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D69" w:rsidRDefault="006D6F34">
      <w:pPr>
        <w:pStyle w:val="Podnadpis"/>
        <w:spacing w:before="120"/>
        <w:jc w:val="left"/>
        <w:rPr>
          <w:rFonts w:ascii="Calibri" w:eastAsia="Calibri" w:hAnsi="Calibri" w:cs="Calibri"/>
          <w:caps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caps/>
          <w:sz w:val="22"/>
          <w:szCs w:val="22"/>
        </w:rPr>
        <w:t xml:space="preserve">Příloha č. </w:t>
      </w:r>
      <w:r w:rsidR="00620B11">
        <w:rPr>
          <w:rFonts w:ascii="Calibri" w:eastAsia="Calibri" w:hAnsi="Calibri" w:cs="Calibri"/>
          <w:caps/>
          <w:sz w:val="22"/>
          <w:szCs w:val="22"/>
        </w:rPr>
        <w:t>3</w:t>
      </w:r>
      <w:r>
        <w:rPr>
          <w:rFonts w:ascii="Calibri" w:eastAsia="Calibri" w:hAnsi="Calibri" w:cs="Calibri"/>
          <w:caps/>
          <w:sz w:val="22"/>
          <w:szCs w:val="22"/>
        </w:rPr>
        <w:t xml:space="preserve">                                                   Smlouva o dílo</w:t>
      </w:r>
    </w:p>
    <w:p w:rsidR="00BE7D69" w:rsidRDefault="006D6F34">
      <w:pPr>
        <w:pStyle w:val="Podnadpis"/>
        <w:spacing w:before="120"/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  <w:t xml:space="preserve">(uzavřená podle ustanovení § </w:t>
      </w:r>
      <w:r>
        <w:rPr>
          <w:rFonts w:ascii="Calibri" w:eastAsia="Calibri" w:hAnsi="Calibri" w:cs="Calibri"/>
          <w:b w:val="0"/>
          <w:bCs w:val="0"/>
          <w:i/>
          <w:iCs/>
          <w:sz w:val="22"/>
          <w:szCs w:val="22"/>
          <w:lang w:val="en-US"/>
        </w:rPr>
        <w:t>2586 a n</w:t>
      </w:r>
      <w:proofErr w:type="spellStart"/>
      <w:r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  <w:t>ásl</w:t>
      </w:r>
      <w:proofErr w:type="spellEnd"/>
      <w:r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  <w:t xml:space="preserve">. zákona č. 89/2012 Sb., </w:t>
      </w:r>
      <w:proofErr w:type="spellStart"/>
      <w:r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  <w:t>obč</w:t>
      </w:r>
      <w:proofErr w:type="spellEnd"/>
      <w:r>
        <w:rPr>
          <w:rFonts w:ascii="Calibri" w:eastAsia="Calibri" w:hAnsi="Calibri" w:cs="Calibri"/>
          <w:b w:val="0"/>
          <w:bCs w:val="0"/>
          <w:i/>
          <w:iCs/>
          <w:sz w:val="22"/>
          <w:szCs w:val="22"/>
          <w:lang w:val="da-DK"/>
        </w:rPr>
        <w:t>ansk</w:t>
      </w:r>
      <w:r>
        <w:rPr>
          <w:rFonts w:ascii="Calibri" w:eastAsia="Calibri" w:hAnsi="Calibri" w:cs="Calibri"/>
          <w:b w:val="0"/>
          <w:bCs w:val="0"/>
          <w:i/>
          <w:iCs/>
          <w:sz w:val="22"/>
          <w:szCs w:val="22"/>
        </w:rPr>
        <w:t>ý zákoník)</w:t>
      </w:r>
    </w:p>
    <w:p w:rsidR="00BE7D69" w:rsidRDefault="00BE7D69">
      <w:pPr>
        <w:pStyle w:val="Podnadpis"/>
        <w:spacing w:before="120"/>
        <w:rPr>
          <w:rFonts w:ascii="Calibri" w:eastAsia="Calibri" w:hAnsi="Calibri" w:cs="Calibri"/>
          <w:i/>
          <w:iCs/>
          <w:caps/>
          <w:sz w:val="22"/>
          <w:szCs w:val="22"/>
        </w:rPr>
      </w:pPr>
    </w:p>
    <w:p w:rsidR="00BE7D69" w:rsidRDefault="006D6F34">
      <w:pPr>
        <w:pStyle w:val="Nadpis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strany:</w:t>
      </w:r>
    </w:p>
    <w:p w:rsidR="00BE7D69" w:rsidRDefault="006D6F34">
      <w:pPr>
        <w:widowControl w:val="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bCs/>
          <w:sz w:val="22"/>
          <w:szCs w:val="22"/>
        </w:rPr>
        <w:t>Objednatel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:</w:t>
      </w:r>
      <w:proofErr w:type="gramEnd"/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>
        <w:rPr>
          <w:rFonts w:ascii="Calibri" w:eastAsia="Calibri" w:hAnsi="Calibri" w:cs="Calibri"/>
          <w:sz w:val="22"/>
          <w:szCs w:val="22"/>
          <w:lang w:val="fr-FR"/>
        </w:rPr>
        <w:tab/>
      </w:r>
      <w:r w:rsidR="00A8226C">
        <w:rPr>
          <w:rFonts w:ascii="Calibri" w:eastAsia="Calibri" w:hAnsi="Calibri" w:cs="Calibri"/>
          <w:sz w:val="22"/>
          <w:szCs w:val="22"/>
          <w:lang w:val="fr-FR"/>
        </w:rPr>
        <w:t>Obec Tehov</w:t>
      </w:r>
    </w:p>
    <w:p w:rsidR="00BE7D69" w:rsidRDefault="006D6F34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Se s</w:t>
      </w:r>
      <w:proofErr w:type="spellStart"/>
      <w:r>
        <w:rPr>
          <w:rFonts w:ascii="Calibri" w:eastAsia="Calibri" w:hAnsi="Calibri" w:cs="Calibri"/>
          <w:sz w:val="22"/>
          <w:szCs w:val="22"/>
        </w:rPr>
        <w:t>ídlem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A8226C">
        <w:rPr>
          <w:rFonts w:ascii="Calibri" w:eastAsia="Calibri" w:hAnsi="Calibri" w:cs="Calibri"/>
          <w:sz w:val="22"/>
          <w:szCs w:val="22"/>
        </w:rPr>
        <w:t>Tehov 2, 258 01  Vlašim</w:t>
      </w:r>
    </w:p>
    <w:p w:rsidR="00BE7D69" w:rsidRDefault="006D6F34">
      <w:pPr>
        <w:widowControl w:val="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Zastoupený :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Mgr. </w:t>
      </w:r>
      <w:r w:rsidR="00A8226C">
        <w:rPr>
          <w:rFonts w:ascii="Calibri" w:eastAsia="Calibri" w:hAnsi="Calibri" w:cs="Calibri"/>
          <w:sz w:val="22"/>
          <w:szCs w:val="22"/>
        </w:rPr>
        <w:t>Josefem Koktou</w:t>
      </w:r>
      <w:r>
        <w:rPr>
          <w:rFonts w:ascii="Calibri" w:eastAsia="Calibri" w:hAnsi="Calibri" w:cs="Calibri"/>
          <w:sz w:val="22"/>
          <w:szCs w:val="22"/>
        </w:rPr>
        <w:t>, starostou</w:t>
      </w:r>
    </w:p>
    <w:p w:rsidR="00BE7D69" w:rsidRDefault="00A8226C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IČ: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00508501</w:t>
      </w:r>
    </w:p>
    <w:p w:rsidR="00BE7D69" w:rsidRDefault="00A8226C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DIČ: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CZ 00508501</w:t>
      </w:r>
    </w:p>
    <w:p w:rsidR="00BE7D69" w:rsidRDefault="006D6F34">
      <w:pPr>
        <w:pStyle w:val="ZkladntextIMP"/>
        <w:widowControl w:val="0"/>
        <w:tabs>
          <w:tab w:val="left" w:pos="1985"/>
        </w:tabs>
        <w:suppressAutoHyphens w:val="0"/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Bankovní spojení: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Pr="0004385A">
        <w:rPr>
          <w:rFonts w:ascii="Calibri" w:eastAsia="Calibri" w:hAnsi="Calibri" w:cs="Calibri"/>
          <w:sz w:val="22"/>
          <w:szCs w:val="22"/>
        </w:rPr>
        <w:t>Česká spořitelna</w:t>
      </w:r>
    </w:p>
    <w:p w:rsidR="00BE7D69" w:rsidRDefault="00A8226C">
      <w:pPr>
        <w:pStyle w:val="ZkladntextIMP"/>
        <w:widowControl w:val="0"/>
        <w:tabs>
          <w:tab w:val="left" w:pos="1985"/>
        </w:tabs>
        <w:suppressAutoHyphens w:val="0"/>
        <w:spacing w:line="24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Číslo účtu: </w:t>
      </w:r>
      <w:r>
        <w:rPr>
          <w:rFonts w:ascii="Calibri" w:eastAsia="Calibri" w:hAnsi="Calibri" w:cs="Calibri"/>
          <w:sz w:val="22"/>
          <w:szCs w:val="22"/>
        </w:rPr>
        <w:tab/>
        <w:t xml:space="preserve">   </w:t>
      </w:r>
      <w:r w:rsidR="0004385A" w:rsidRPr="0004385A">
        <w:rPr>
          <w:rFonts w:ascii="Calibri" w:eastAsia="Calibri" w:hAnsi="Calibri" w:cs="Calibri"/>
          <w:sz w:val="22"/>
          <w:szCs w:val="22"/>
        </w:rPr>
        <w:t>320078309/0800</w:t>
      </w:r>
    </w:p>
    <w:p w:rsidR="00BE7D69" w:rsidRDefault="006D6F34">
      <w:pPr>
        <w:tabs>
          <w:tab w:val="left" w:pos="360"/>
          <w:tab w:val="left" w:pos="2977"/>
        </w:tabs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Objednatel</w:t>
      </w:r>
      <w:r>
        <w:rPr>
          <w:rFonts w:ascii="Calibri" w:eastAsia="Calibri" w:hAnsi="Calibri" w:cs="Calibri"/>
          <w:sz w:val="22"/>
          <w:szCs w:val="22"/>
        </w:rPr>
        <w:t>“)</w:t>
      </w:r>
    </w:p>
    <w:p w:rsidR="00BE7D69" w:rsidRDefault="00BE7D69">
      <w:pPr>
        <w:tabs>
          <w:tab w:val="left" w:pos="2977"/>
        </w:tabs>
        <w:ind w:left="357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:rsidR="00BE7D69" w:rsidRDefault="00BE7D69">
      <w:pPr>
        <w:tabs>
          <w:tab w:val="left" w:pos="2977"/>
        </w:tabs>
        <w:ind w:left="357"/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:rsidR="00BE7D69" w:rsidRDefault="006D6F34">
      <w:pPr>
        <w:widowControl w:val="0"/>
        <w:rPr>
          <w:rFonts w:ascii="Calibri" w:eastAsia="Calibri" w:hAnsi="Calibri" w:cs="Calibri"/>
          <w:b/>
          <w:bCs/>
          <w:sz w:val="22"/>
          <w:szCs w:val="22"/>
          <w:shd w:val="clear" w:color="auto" w:fill="FFFF00"/>
        </w:rPr>
      </w:pPr>
      <w:r>
        <w:rPr>
          <w:rFonts w:ascii="Calibri" w:eastAsia="Calibri" w:hAnsi="Calibri" w:cs="Calibri"/>
          <w:b/>
          <w:bCs/>
          <w:sz w:val="22"/>
          <w:szCs w:val="22"/>
          <w:shd w:val="clear" w:color="auto" w:fill="FFFF00"/>
        </w:rPr>
        <w:t>Zhotovitel:</w:t>
      </w:r>
    </w:p>
    <w:p w:rsidR="00BE7D69" w:rsidRDefault="00B93207">
      <w:pPr>
        <w:widowControl w:val="0"/>
        <w:rPr>
          <w:rFonts w:ascii="Calibri" w:eastAsia="Calibri" w:hAnsi="Calibri" w:cs="Calibri"/>
          <w:sz w:val="22"/>
          <w:szCs w:val="22"/>
          <w:shd w:val="clear" w:color="auto" w:fill="FFFF00"/>
        </w:rPr>
      </w:pPr>
      <w:r>
        <w:rPr>
          <w:rFonts w:ascii="Calibri" w:eastAsia="Calibri" w:hAnsi="Calibri" w:cs="Calibri"/>
          <w:sz w:val="22"/>
          <w:szCs w:val="22"/>
          <w:shd w:val="clear" w:color="auto" w:fill="FFFF00"/>
          <w:lang w:val="it-IT"/>
        </w:rPr>
        <w:t>Se sídlem</w:t>
      </w:r>
      <w:r w:rsidR="006D6F34">
        <w:rPr>
          <w:rFonts w:ascii="Calibri" w:eastAsia="Calibri" w:hAnsi="Calibri" w:cs="Calibri"/>
          <w:sz w:val="22"/>
          <w:szCs w:val="22"/>
          <w:shd w:val="clear" w:color="auto" w:fill="FFFF00"/>
        </w:rPr>
        <w:t>:</w:t>
      </w:r>
      <w:r w:rsidR="006D6F34">
        <w:rPr>
          <w:rFonts w:ascii="Calibri" w:eastAsia="Calibri" w:hAnsi="Calibri" w:cs="Calibri"/>
          <w:sz w:val="22"/>
          <w:szCs w:val="22"/>
          <w:shd w:val="clear" w:color="auto" w:fill="FFFF00"/>
        </w:rPr>
        <w:tab/>
      </w:r>
      <w:r w:rsidR="006D6F34">
        <w:rPr>
          <w:rFonts w:ascii="Calibri" w:eastAsia="Calibri" w:hAnsi="Calibri" w:cs="Calibri"/>
          <w:sz w:val="22"/>
          <w:szCs w:val="22"/>
          <w:shd w:val="clear" w:color="auto" w:fill="FFFF00"/>
        </w:rPr>
        <w:tab/>
      </w:r>
    </w:p>
    <w:p w:rsidR="00BE7D69" w:rsidRDefault="006D6F34">
      <w:pPr>
        <w:widowControl w:val="0"/>
        <w:rPr>
          <w:rFonts w:ascii="Calibri" w:eastAsia="Calibri" w:hAnsi="Calibri" w:cs="Calibri"/>
          <w:sz w:val="22"/>
          <w:szCs w:val="22"/>
          <w:shd w:val="clear" w:color="auto" w:fill="FFFF00"/>
        </w:rPr>
      </w:pPr>
      <w:r>
        <w:rPr>
          <w:rFonts w:ascii="Calibri" w:eastAsia="Calibri" w:hAnsi="Calibri" w:cs="Calibri"/>
          <w:sz w:val="22"/>
          <w:szCs w:val="22"/>
          <w:shd w:val="clear" w:color="auto" w:fill="FFFF00"/>
        </w:rPr>
        <w:t>Zastoupený:</w:t>
      </w:r>
    </w:p>
    <w:p w:rsidR="00BE7D69" w:rsidRDefault="006D6F34">
      <w:pPr>
        <w:widowControl w:val="0"/>
        <w:rPr>
          <w:rFonts w:ascii="Calibri" w:eastAsia="Calibri" w:hAnsi="Calibri" w:cs="Calibri"/>
          <w:sz w:val="22"/>
          <w:szCs w:val="22"/>
          <w:shd w:val="clear" w:color="auto" w:fill="FFFF00"/>
        </w:rPr>
      </w:pPr>
      <w:r>
        <w:rPr>
          <w:rFonts w:ascii="Calibri" w:eastAsia="Calibri" w:hAnsi="Calibri" w:cs="Calibri"/>
          <w:sz w:val="22"/>
          <w:szCs w:val="22"/>
          <w:shd w:val="clear" w:color="auto" w:fill="FFFF00"/>
        </w:rPr>
        <w:t>IČ:</w:t>
      </w:r>
    </w:p>
    <w:p w:rsidR="00BE7D69" w:rsidRDefault="006D6F34">
      <w:pPr>
        <w:widowControl w:val="0"/>
        <w:rPr>
          <w:rFonts w:ascii="Calibri" w:eastAsia="Calibri" w:hAnsi="Calibri" w:cs="Calibri"/>
          <w:sz w:val="22"/>
          <w:szCs w:val="22"/>
          <w:shd w:val="clear" w:color="auto" w:fill="FFFF00"/>
        </w:rPr>
      </w:pPr>
      <w:r>
        <w:rPr>
          <w:rFonts w:ascii="Calibri" w:eastAsia="Calibri" w:hAnsi="Calibri" w:cs="Calibri"/>
          <w:sz w:val="22"/>
          <w:szCs w:val="22"/>
          <w:shd w:val="clear" w:color="auto" w:fill="FFFF00"/>
        </w:rPr>
        <w:t>DIČ:</w:t>
      </w:r>
    </w:p>
    <w:p w:rsidR="00BE7D69" w:rsidRDefault="006D6F34">
      <w:pPr>
        <w:widowControl w:val="0"/>
        <w:rPr>
          <w:rFonts w:ascii="Calibri" w:eastAsia="Calibri" w:hAnsi="Calibri" w:cs="Calibri"/>
          <w:sz w:val="22"/>
          <w:szCs w:val="22"/>
          <w:shd w:val="clear" w:color="auto" w:fill="FFFF00"/>
        </w:rPr>
      </w:pPr>
      <w:r>
        <w:rPr>
          <w:rFonts w:ascii="Calibri" w:eastAsia="Calibri" w:hAnsi="Calibri" w:cs="Calibri"/>
          <w:sz w:val="22"/>
          <w:szCs w:val="22"/>
          <w:shd w:val="clear" w:color="auto" w:fill="FFFF00"/>
        </w:rPr>
        <w:t>Bankovní spojení:</w:t>
      </w:r>
    </w:p>
    <w:p w:rsidR="00BE7D69" w:rsidRDefault="006D6F34">
      <w:pPr>
        <w:widowControl w:val="0"/>
        <w:rPr>
          <w:rFonts w:ascii="Calibri" w:eastAsia="Calibri" w:hAnsi="Calibri" w:cs="Calibri"/>
          <w:sz w:val="22"/>
          <w:szCs w:val="22"/>
          <w:shd w:val="clear" w:color="auto" w:fill="FFFF00"/>
        </w:rPr>
      </w:pPr>
      <w:proofErr w:type="spellStart"/>
      <w:proofErr w:type="gramStart"/>
      <w:r>
        <w:rPr>
          <w:rFonts w:ascii="Calibri" w:eastAsia="Calibri" w:hAnsi="Calibri" w:cs="Calibri"/>
          <w:sz w:val="22"/>
          <w:szCs w:val="22"/>
          <w:shd w:val="clear" w:color="auto" w:fill="FFFF00"/>
        </w:rPr>
        <w:t>č.ú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00"/>
        </w:rPr>
        <w:t>.:…</w:t>
      </w:r>
      <w:proofErr w:type="gramEnd"/>
      <w:r>
        <w:rPr>
          <w:rFonts w:ascii="Calibri" w:eastAsia="Calibri" w:hAnsi="Calibri" w:cs="Calibri"/>
          <w:sz w:val="22"/>
          <w:szCs w:val="22"/>
          <w:shd w:val="clear" w:color="auto" w:fill="FFFF00"/>
        </w:rPr>
        <w:t>…………………..</w:t>
      </w:r>
    </w:p>
    <w:p w:rsidR="00BE7D69" w:rsidRDefault="006D6F34">
      <w:pPr>
        <w:widowControl w:val="0"/>
        <w:rPr>
          <w:rFonts w:ascii="Calibri" w:eastAsia="Calibri" w:hAnsi="Calibri" w:cs="Calibri"/>
          <w:sz w:val="22"/>
          <w:szCs w:val="22"/>
          <w:shd w:val="clear" w:color="auto" w:fill="FFFF00"/>
        </w:rPr>
      </w:pPr>
      <w:r>
        <w:rPr>
          <w:rFonts w:ascii="Calibri" w:eastAsia="Calibri" w:hAnsi="Calibri" w:cs="Calibri"/>
          <w:sz w:val="22"/>
          <w:szCs w:val="22"/>
          <w:shd w:val="clear" w:color="auto" w:fill="FFFF00"/>
        </w:rPr>
        <w:t>Společnost je zapsaná v Obchodní</w:t>
      </w:r>
      <w:r>
        <w:rPr>
          <w:rFonts w:ascii="Calibri" w:eastAsia="Calibri" w:hAnsi="Calibri" w:cs="Calibri"/>
          <w:sz w:val="22"/>
          <w:szCs w:val="22"/>
          <w:shd w:val="clear" w:color="auto" w:fill="FFFF00"/>
          <w:lang w:val="da-DK"/>
        </w:rPr>
        <w:t>m rejs</w:t>
      </w:r>
      <w:r w:rsidR="00B93207">
        <w:rPr>
          <w:rFonts w:ascii="Calibri" w:eastAsia="Calibri" w:hAnsi="Calibri" w:cs="Calibri"/>
          <w:sz w:val="22"/>
          <w:szCs w:val="22"/>
          <w:shd w:val="clear" w:color="auto" w:fill="FFFF00"/>
          <w:lang w:val="da-DK"/>
        </w:rPr>
        <w:t>tříku</w:t>
      </w:r>
      <w:r>
        <w:rPr>
          <w:rFonts w:ascii="Calibri" w:eastAsia="Calibri" w:hAnsi="Calibri" w:cs="Calibri"/>
          <w:sz w:val="22"/>
          <w:szCs w:val="22"/>
          <w:shd w:val="clear" w:color="auto" w:fill="FFFF00"/>
        </w:rPr>
        <w:t xml:space="preserve"> u …………. soudu v …………,</w:t>
      </w:r>
    </w:p>
    <w:p w:rsidR="00BE7D69" w:rsidRDefault="006D6F34">
      <w:pPr>
        <w:widowControl w:val="0"/>
        <w:rPr>
          <w:rFonts w:ascii="Calibri" w:eastAsia="Calibri" w:hAnsi="Calibri" w:cs="Calibri"/>
          <w:sz w:val="22"/>
          <w:szCs w:val="22"/>
          <w:shd w:val="clear" w:color="auto" w:fill="FFFF00"/>
        </w:rPr>
      </w:pPr>
      <w:r>
        <w:rPr>
          <w:rFonts w:ascii="Calibri" w:eastAsia="Calibri" w:hAnsi="Calibri" w:cs="Calibri"/>
          <w:sz w:val="22"/>
          <w:szCs w:val="22"/>
          <w:shd w:val="clear" w:color="auto" w:fill="FFFF00"/>
        </w:rPr>
        <w:t>oddíl …</w:t>
      </w:r>
      <w:r>
        <w:rPr>
          <w:rFonts w:ascii="Calibri" w:eastAsia="Calibri" w:hAnsi="Calibri" w:cs="Calibri"/>
          <w:sz w:val="22"/>
          <w:szCs w:val="22"/>
          <w:shd w:val="clear" w:color="auto" w:fill="FFFF00"/>
          <w:lang w:val="nl-NL"/>
        </w:rPr>
        <w:t>, vl</w:t>
      </w:r>
      <w:r w:rsidR="00B93207">
        <w:rPr>
          <w:rFonts w:ascii="Calibri" w:eastAsia="Calibri" w:hAnsi="Calibri" w:cs="Calibri"/>
          <w:sz w:val="22"/>
          <w:szCs w:val="22"/>
          <w:shd w:val="clear" w:color="auto" w:fill="FFFF00"/>
          <w:lang w:val="nl-NL"/>
        </w:rPr>
        <w:t>ožka</w:t>
      </w:r>
      <w:r>
        <w:rPr>
          <w:rFonts w:ascii="Calibri" w:eastAsia="Calibri" w:hAnsi="Calibri" w:cs="Calibri"/>
          <w:sz w:val="22"/>
          <w:szCs w:val="22"/>
          <w:shd w:val="clear" w:color="auto" w:fill="FFFF00"/>
        </w:rPr>
        <w:t xml:space="preserve"> ……… ………  </w:t>
      </w:r>
    </w:p>
    <w:p w:rsidR="00BE7D69" w:rsidRDefault="006D6F34">
      <w:pPr>
        <w:widowControl w:val="0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</w:rPr>
        <w:t>(Pokud není podnikatel zaps</w:t>
      </w:r>
      <w:r w:rsidR="00B93207"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</w:rPr>
        <w:t>án</w:t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  <w:lang w:val="de-DE"/>
        </w:rPr>
        <w:t xml:space="preserve"> v</w:t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</w:rPr>
        <w:t> obchodní</w:t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  <w:lang w:val="da-DK"/>
        </w:rPr>
        <w:t>m rej</w:t>
      </w:r>
      <w:r w:rsidR="00B93207"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  <w:lang w:val="da-DK"/>
        </w:rPr>
        <w:t>stříku</w:t>
      </w:r>
      <w:r w:rsidR="00B93207"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</w:rPr>
        <w:t xml:space="preserve">, uvést </w:t>
      </w:r>
      <w:proofErr w:type="spellStart"/>
      <w:r w:rsidR="00B93207"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  <w:lang w:val="en-US"/>
        </w:rPr>
        <w:t>příslušné</w:t>
      </w:r>
      <w:proofErr w:type="spellEnd"/>
      <w:r w:rsidR="00B93207"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  <w:lang w:val="en-US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  <w:lang w:val="it-IT"/>
        </w:rPr>
        <w:t>op</w:t>
      </w:r>
      <w:r w:rsidR="00B93207"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  <w:lang w:val="it-IT"/>
        </w:rPr>
        <w:t>rávnění</w:t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</w:rPr>
        <w:t xml:space="preserve">   </w:t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</w:rPr>
        <w:br/>
      </w:r>
      <w:proofErr w:type="gramStart"/>
      <w:r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</w:rPr>
        <w:t>k  podnikání</w:t>
      </w:r>
      <w:proofErr w:type="gramEnd"/>
      <w:r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</w:rPr>
        <w:t xml:space="preserve"> č. ev. …… vyda</w:t>
      </w:r>
      <w:r w:rsidR="00B93207"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</w:rPr>
        <w:t xml:space="preserve">né </w:t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</w:rPr>
        <w:t>dne …….. kým ……………)</w:t>
      </w:r>
    </w:p>
    <w:p w:rsidR="00BE7D69" w:rsidRDefault="006D6F34">
      <w:pPr>
        <w:tabs>
          <w:tab w:val="left" w:pos="2977"/>
        </w:tabs>
        <w:spacing w:before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>Zhotovitel</w:t>
      </w:r>
      <w:r>
        <w:rPr>
          <w:rFonts w:ascii="Calibri" w:eastAsia="Calibri" w:hAnsi="Calibri" w:cs="Calibri"/>
          <w:sz w:val="22"/>
          <w:szCs w:val="22"/>
        </w:rPr>
        <w:t>“)</w:t>
      </w:r>
    </w:p>
    <w:p w:rsidR="00BE7D69" w:rsidRDefault="006D6F34">
      <w:pPr>
        <w:tabs>
          <w:tab w:val="left" w:pos="2977"/>
        </w:tabs>
        <w:spacing w:before="24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uzavř</w:t>
      </w:r>
      <w:r w:rsidR="00620B11"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proofErr w:type="spellStart"/>
      <w:r w:rsidR="00B93207">
        <w:rPr>
          <w:rFonts w:ascii="Calibri" w:eastAsia="Calibri" w:hAnsi="Calibri" w:cs="Calibri"/>
          <w:sz w:val="22"/>
          <w:szCs w:val="22"/>
          <w:lang w:val="en-US"/>
        </w:rPr>
        <w:t>níže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uveden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dne, měsíce a roku tuto smlouvu o dílo (dále jen “Smlouva”) takto:</w:t>
      </w:r>
    </w:p>
    <w:p w:rsidR="00BE7D69" w:rsidRDefault="00BE7D69">
      <w:pPr>
        <w:pStyle w:val="Zkladntext"/>
        <w:tabs>
          <w:tab w:val="left" w:pos="567"/>
        </w:tabs>
        <w:ind w:right="57"/>
        <w:rPr>
          <w:rFonts w:ascii="Calibri" w:eastAsia="Calibri" w:hAnsi="Calibri" w:cs="Calibri"/>
          <w:sz w:val="22"/>
          <w:szCs w:val="22"/>
        </w:rPr>
      </w:pPr>
    </w:p>
    <w:p w:rsidR="00BE7D69" w:rsidRDefault="00BE7D69">
      <w:pPr>
        <w:pStyle w:val="Zkladntext"/>
        <w:tabs>
          <w:tab w:val="left" w:pos="567"/>
        </w:tabs>
        <w:ind w:right="57"/>
        <w:rPr>
          <w:rFonts w:ascii="Calibri" w:eastAsia="Calibri" w:hAnsi="Calibri" w:cs="Calibri"/>
          <w:sz w:val="22"/>
          <w:szCs w:val="22"/>
        </w:rPr>
      </w:pPr>
    </w:p>
    <w:p w:rsidR="00BE7D69" w:rsidRDefault="006D6F34">
      <w:pPr>
        <w:keepNext/>
        <w:ind w:right="57"/>
        <w:jc w:val="center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Článek 1 - Předmět Smlouvy </w:t>
      </w:r>
    </w:p>
    <w:p w:rsidR="00BE7D69" w:rsidRDefault="006D6F34">
      <w:pPr>
        <w:pStyle w:val="Zkladntext"/>
        <w:numPr>
          <w:ilvl w:val="0"/>
          <w:numId w:val="2"/>
        </w:numPr>
        <w:spacing w:before="120"/>
        <w:ind w:right="57"/>
        <w:rPr>
          <w:rFonts w:ascii="Calibri" w:eastAsia="Calibri" w:hAnsi="Calibri" w:cs="Calibri"/>
          <w:sz w:val="22"/>
          <w:szCs w:val="22"/>
        </w:rPr>
      </w:pPr>
      <w:bookmarkStart w:id="1" w:name="_Ref299363272"/>
      <w:r>
        <w:rPr>
          <w:rFonts w:ascii="Calibri" w:eastAsia="Calibri" w:hAnsi="Calibri" w:cs="Calibri"/>
          <w:sz w:val="22"/>
          <w:szCs w:val="22"/>
        </w:rPr>
        <w:t>Pře</w:t>
      </w:r>
      <w:r w:rsidR="00620B11">
        <w:rPr>
          <w:rFonts w:ascii="Calibri" w:eastAsia="Calibri" w:hAnsi="Calibri" w:cs="Calibri"/>
          <w:sz w:val="22"/>
          <w:szCs w:val="22"/>
        </w:rPr>
        <w:t>dmětem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 je závazek Zhotovitele řádně pro</w:t>
      </w:r>
      <w:r w:rsidR="00620B11">
        <w:rPr>
          <w:rFonts w:ascii="Calibri" w:eastAsia="Calibri" w:hAnsi="Calibri" w:cs="Calibri"/>
          <w:sz w:val="22"/>
          <w:szCs w:val="22"/>
        </w:rPr>
        <w:t>vést níže specifikované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dílo, a to v souladu se všemi závaznými právní</w:t>
      </w:r>
      <w:r w:rsidR="00620B11">
        <w:rPr>
          <w:rFonts w:ascii="Calibri" w:eastAsia="Calibri" w:hAnsi="Calibri" w:cs="Calibri"/>
          <w:sz w:val="22"/>
          <w:szCs w:val="22"/>
          <w:lang w:val="it-IT"/>
        </w:rPr>
        <w:t>mi předpisy</w:t>
      </w:r>
      <w:r>
        <w:rPr>
          <w:rFonts w:ascii="Calibri" w:eastAsia="Calibri" w:hAnsi="Calibri" w:cs="Calibri"/>
          <w:sz w:val="22"/>
          <w:szCs w:val="22"/>
        </w:rPr>
        <w:t>, jakož i sjednanými podmínkami, a současně závazek Objednatele zaplatit Zhotoviteli cenu díla stanovenou v č</w:t>
      </w:r>
      <w:r>
        <w:rPr>
          <w:rFonts w:ascii="Calibri" w:eastAsia="Calibri" w:hAnsi="Calibri" w:cs="Calibri"/>
          <w:sz w:val="22"/>
          <w:szCs w:val="22"/>
          <w:lang w:val="pt-PT"/>
        </w:rPr>
        <w:t>l. 3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 w:rsidR="00620B11">
        <w:rPr>
          <w:rFonts w:ascii="Calibri" w:eastAsia="Calibri" w:hAnsi="Calibri" w:cs="Calibri"/>
          <w:sz w:val="22"/>
          <w:szCs w:val="22"/>
        </w:rPr>
        <w:t>to Smlouvy za jeho řádné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provedení.</w:t>
      </w:r>
      <w:bookmarkEnd w:id="1"/>
    </w:p>
    <w:p w:rsidR="00BE7D69" w:rsidRDefault="00BE7D69">
      <w:pPr>
        <w:pStyle w:val="Default"/>
        <w:jc w:val="both"/>
      </w:pPr>
    </w:p>
    <w:p w:rsidR="00BE7D69" w:rsidRDefault="006D6F34">
      <w:pPr>
        <w:pStyle w:val="Default"/>
        <w:ind w:left="53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Dílem pro úč</w:t>
      </w:r>
      <w:r w:rsidR="00620B11">
        <w:rPr>
          <w:rFonts w:ascii="Calibri" w:eastAsia="Calibri" w:hAnsi="Calibri" w:cs="Calibri"/>
          <w:sz w:val="22"/>
          <w:szCs w:val="22"/>
        </w:rPr>
        <w:t>ely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to smlouvy </w:t>
      </w:r>
      <w:r w:rsidR="000E352D">
        <w:rPr>
          <w:rFonts w:ascii="Calibri" w:eastAsia="Calibri" w:hAnsi="Calibri" w:cs="Calibri"/>
          <w:sz w:val="22"/>
          <w:szCs w:val="22"/>
        </w:rPr>
        <w:t xml:space="preserve">se </w:t>
      </w:r>
      <w:r>
        <w:rPr>
          <w:rFonts w:ascii="Calibri" w:eastAsia="Calibri" w:hAnsi="Calibri" w:cs="Calibri"/>
          <w:sz w:val="22"/>
          <w:szCs w:val="22"/>
        </w:rPr>
        <w:t>rozumí provedení stavby s názvem „</w:t>
      </w:r>
      <w:r w:rsidR="00A8226C">
        <w:rPr>
          <w:rFonts w:ascii="Calibri" w:eastAsia="Calibri" w:hAnsi="Calibri" w:cs="Calibri"/>
          <w:sz w:val="22"/>
          <w:szCs w:val="22"/>
        </w:rPr>
        <w:t>Oprava</w:t>
      </w:r>
      <w:r w:rsidR="00232A85">
        <w:rPr>
          <w:rFonts w:ascii="Calibri" w:eastAsia="Calibri" w:hAnsi="Calibri" w:cs="Calibri"/>
          <w:sz w:val="22"/>
          <w:szCs w:val="22"/>
        </w:rPr>
        <w:t xml:space="preserve"> části </w:t>
      </w:r>
      <w:r w:rsidR="00A8226C">
        <w:rPr>
          <w:rFonts w:ascii="Calibri" w:eastAsia="Calibri" w:hAnsi="Calibri" w:cs="Calibri"/>
          <w:sz w:val="22"/>
          <w:szCs w:val="22"/>
        </w:rPr>
        <w:t xml:space="preserve">místní komunikace </w:t>
      </w:r>
      <w:proofErr w:type="gramStart"/>
      <w:r w:rsidR="00A8226C">
        <w:rPr>
          <w:rFonts w:ascii="Calibri" w:eastAsia="Calibri" w:hAnsi="Calibri" w:cs="Calibri"/>
          <w:sz w:val="22"/>
          <w:szCs w:val="22"/>
        </w:rPr>
        <w:t>Tehov - Petřiny</w:t>
      </w:r>
      <w:proofErr w:type="gramEnd"/>
      <w:r>
        <w:rPr>
          <w:rFonts w:ascii="Calibri" w:eastAsia="Calibri" w:hAnsi="Calibri" w:cs="Calibri"/>
          <w:sz w:val="22"/>
          <w:szCs w:val="22"/>
        </w:rPr>
        <w:t>“ spo</w:t>
      </w:r>
      <w:r w:rsidR="008B0E2D">
        <w:rPr>
          <w:rFonts w:ascii="Calibri" w:eastAsia="Calibri" w:hAnsi="Calibri" w:cs="Calibri"/>
          <w:sz w:val="22"/>
          <w:szCs w:val="22"/>
        </w:rPr>
        <w:t>čívající v</w:t>
      </w:r>
      <w:r w:rsidR="00620B11">
        <w:rPr>
          <w:rFonts w:ascii="Calibri" w:eastAsia="Calibri" w:hAnsi="Calibri" w:cs="Calibri"/>
          <w:sz w:val="22"/>
          <w:szCs w:val="22"/>
        </w:rPr>
        <w:t> opravě místní komunikace v I. etapě délky 329m a ve II. Etapě v délce 327 m dle projektové dokumentace</w:t>
      </w:r>
      <w:r w:rsidR="00E57250" w:rsidRPr="00E57250">
        <w:t xml:space="preserve"> </w:t>
      </w:r>
      <w:r w:rsidR="00E57250" w:rsidRPr="00E57250">
        <w:rPr>
          <w:rFonts w:ascii="Calibri" w:eastAsia="Calibri" w:hAnsi="Calibri" w:cs="Calibri"/>
          <w:sz w:val="22"/>
          <w:szCs w:val="22"/>
        </w:rPr>
        <w:t xml:space="preserve">pro provádění stavby zpracované firmou </w:t>
      </w:r>
      <w:r w:rsidR="00E57250">
        <w:rPr>
          <w:rFonts w:ascii="Calibri" w:eastAsia="Calibri" w:hAnsi="Calibri" w:cs="Calibri"/>
          <w:sz w:val="22"/>
          <w:szCs w:val="22"/>
        </w:rPr>
        <w:t>P.R.I.</w:t>
      </w:r>
      <w:r w:rsidR="00E57250" w:rsidRPr="00E57250">
        <w:rPr>
          <w:rFonts w:ascii="Calibri" w:eastAsia="Calibri" w:hAnsi="Calibri" w:cs="Calibri"/>
          <w:sz w:val="22"/>
          <w:szCs w:val="22"/>
        </w:rPr>
        <w:t xml:space="preserve">, s.r.o. (datum </w:t>
      </w:r>
      <w:r w:rsidR="00E57250">
        <w:rPr>
          <w:rFonts w:ascii="Calibri" w:eastAsia="Calibri" w:hAnsi="Calibri" w:cs="Calibri"/>
          <w:sz w:val="22"/>
          <w:szCs w:val="22"/>
        </w:rPr>
        <w:t>11</w:t>
      </w:r>
      <w:r w:rsidR="00E57250" w:rsidRPr="00E57250">
        <w:rPr>
          <w:rFonts w:ascii="Calibri" w:eastAsia="Calibri" w:hAnsi="Calibri" w:cs="Calibri"/>
          <w:sz w:val="22"/>
          <w:szCs w:val="22"/>
        </w:rPr>
        <w:t>/2017</w:t>
      </w:r>
      <w:r w:rsidR="00A92510">
        <w:rPr>
          <w:rFonts w:ascii="Calibri" w:eastAsia="Calibri" w:hAnsi="Calibri" w:cs="Calibri"/>
          <w:sz w:val="22"/>
          <w:szCs w:val="22"/>
        </w:rPr>
        <w:t>)</w:t>
      </w:r>
      <w:r w:rsidR="008B0E2D">
        <w:rPr>
          <w:rFonts w:ascii="Calibri" w:eastAsia="Calibri" w:hAnsi="Calibri" w:cs="Calibri"/>
          <w:sz w:val="22"/>
          <w:szCs w:val="22"/>
        </w:rPr>
        <w:t>.</w:t>
      </w:r>
    </w:p>
    <w:p w:rsidR="00BE7D69" w:rsidRPr="00620B11" w:rsidRDefault="006D6F34">
      <w:pPr>
        <w:pStyle w:val="Zkladntext"/>
        <w:numPr>
          <w:ilvl w:val="0"/>
          <w:numId w:val="3"/>
        </w:numPr>
        <w:spacing w:before="120" w:after="120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Stavba musí bý</w:t>
      </w:r>
      <w:r w:rsidR="00A92510">
        <w:rPr>
          <w:rFonts w:ascii="Calibri" w:eastAsia="Calibri" w:hAnsi="Calibri" w:cs="Calibri"/>
          <w:sz w:val="22"/>
          <w:szCs w:val="22"/>
        </w:rPr>
        <w:t xml:space="preserve">t provedena v souladu s platnou </w:t>
      </w:r>
      <w:r>
        <w:rPr>
          <w:rFonts w:ascii="Calibri" w:eastAsia="Calibri" w:hAnsi="Calibri" w:cs="Calibri"/>
          <w:sz w:val="22"/>
          <w:szCs w:val="22"/>
        </w:rPr>
        <w:t>projektovou dokumentací, která je příloh</w:t>
      </w:r>
      <w:r w:rsidR="00620B11">
        <w:rPr>
          <w:rFonts w:ascii="Calibri" w:eastAsia="Calibri" w:hAnsi="Calibri" w:cs="Calibri"/>
          <w:sz w:val="22"/>
          <w:szCs w:val="22"/>
        </w:rPr>
        <w:t>ou zadávací dokumentace veřejné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zakázky „</w:t>
      </w:r>
      <w:r w:rsidR="00A8226C">
        <w:rPr>
          <w:rFonts w:ascii="Calibri" w:eastAsia="Calibri" w:hAnsi="Calibri" w:cs="Calibri"/>
          <w:sz w:val="22"/>
          <w:szCs w:val="22"/>
        </w:rPr>
        <w:t xml:space="preserve">Oprava </w:t>
      </w:r>
      <w:r w:rsidR="00232A85">
        <w:rPr>
          <w:rFonts w:ascii="Calibri" w:eastAsia="Calibri" w:hAnsi="Calibri" w:cs="Calibri"/>
          <w:sz w:val="22"/>
          <w:szCs w:val="22"/>
        </w:rPr>
        <w:t xml:space="preserve">části </w:t>
      </w:r>
      <w:r w:rsidR="00A8226C">
        <w:rPr>
          <w:rFonts w:ascii="Calibri" w:eastAsia="Calibri" w:hAnsi="Calibri" w:cs="Calibri"/>
          <w:sz w:val="22"/>
          <w:szCs w:val="22"/>
        </w:rPr>
        <w:t>místní komunikace Tehov - Petřiny</w:t>
      </w:r>
      <w:r>
        <w:rPr>
          <w:rFonts w:ascii="Calibri" w:eastAsia="Calibri" w:hAnsi="Calibri" w:cs="Calibri"/>
          <w:sz w:val="22"/>
          <w:szCs w:val="22"/>
        </w:rPr>
        <w:t>“, která byla předpokladem pro uzavření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 se Zhotovitelem.</w:t>
      </w:r>
    </w:p>
    <w:p w:rsidR="00BE7D69" w:rsidRDefault="00620B11">
      <w:pPr>
        <w:pStyle w:val="Zkladntext"/>
        <w:numPr>
          <w:ilvl w:val="0"/>
          <w:numId w:val="4"/>
        </w:numPr>
        <w:spacing w:before="120" w:after="120"/>
        <w:ind w:right="57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 w:rsidRPr="00620B11">
        <w:rPr>
          <w:rFonts w:ascii="Calibri" w:eastAsia="Calibri" w:hAnsi="Calibri" w:cs="Calibri"/>
          <w:sz w:val="22"/>
          <w:szCs w:val="22"/>
        </w:rPr>
        <w:t>Součástí</w:t>
      </w:r>
      <w:r>
        <w:rPr>
          <w:rFonts w:ascii="Calibri" w:eastAsia="Calibri" w:hAnsi="Calibri" w:cs="Calibri"/>
          <w:sz w:val="22"/>
          <w:szCs w:val="22"/>
        </w:rPr>
        <w:t xml:space="preserve"> díla je zejmé</w:t>
      </w:r>
      <w:r w:rsidR="006D6F34">
        <w:rPr>
          <w:rFonts w:ascii="Calibri" w:eastAsia="Calibri" w:hAnsi="Calibri" w:cs="Calibri"/>
          <w:sz w:val="22"/>
          <w:szCs w:val="22"/>
        </w:rPr>
        <w:t>na, nikoliv v</w:t>
      </w:r>
      <w:r>
        <w:rPr>
          <w:rFonts w:ascii="Calibri" w:eastAsia="Calibri" w:hAnsi="Calibri" w:cs="Calibri"/>
          <w:sz w:val="22"/>
          <w:szCs w:val="22"/>
        </w:rPr>
        <w:t>šak pouze, provedení následujících</w:t>
      </w:r>
      <w:r w:rsidR="006D6F34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 w:rsidR="006D6F34">
        <w:rPr>
          <w:rFonts w:ascii="Calibri" w:eastAsia="Calibri" w:hAnsi="Calibri" w:cs="Calibri"/>
          <w:sz w:val="22"/>
          <w:szCs w:val="22"/>
        </w:rPr>
        <w:t>činností Zhotovitelem:</w:t>
      </w:r>
    </w:p>
    <w:p w:rsidR="00BE7D69" w:rsidRDefault="006D6F34">
      <w:pPr>
        <w:pStyle w:val="Zkladntext"/>
        <w:numPr>
          <w:ilvl w:val="0"/>
          <w:numId w:val="6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zajištění všech nezbytných průzkumů nutných pro </w:t>
      </w:r>
      <w:r w:rsidR="00620B11">
        <w:rPr>
          <w:rFonts w:ascii="Calibri" w:eastAsia="Calibri" w:hAnsi="Calibri" w:cs="Calibri"/>
          <w:sz w:val="22"/>
          <w:szCs w:val="22"/>
        </w:rPr>
        <w:t>řádné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provádění a dokončení stavby;</w:t>
      </w:r>
    </w:p>
    <w:p w:rsidR="00BE7D69" w:rsidRDefault="006D6F34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zajištění a provedení všech opatření </w:t>
      </w:r>
      <w:r>
        <w:rPr>
          <w:rFonts w:ascii="Calibri" w:eastAsia="Calibri" w:hAnsi="Calibri" w:cs="Calibri"/>
          <w:sz w:val="22"/>
          <w:szCs w:val="22"/>
          <w:lang w:val="pt-PT"/>
        </w:rPr>
        <w:t>organi</w:t>
      </w:r>
      <w:r w:rsidR="00620B11">
        <w:rPr>
          <w:rFonts w:ascii="Calibri" w:eastAsia="Calibri" w:hAnsi="Calibri" w:cs="Calibri"/>
          <w:sz w:val="22"/>
          <w:szCs w:val="22"/>
          <w:lang w:val="pt-PT"/>
        </w:rPr>
        <w:t>začního</w:t>
      </w:r>
      <w:r>
        <w:rPr>
          <w:rFonts w:ascii="Calibri" w:eastAsia="Calibri" w:hAnsi="Calibri" w:cs="Calibri"/>
          <w:sz w:val="22"/>
          <w:szCs w:val="22"/>
        </w:rPr>
        <w:t xml:space="preserve"> a stavebně technologic</w:t>
      </w:r>
      <w:r w:rsidR="00620B11">
        <w:rPr>
          <w:rFonts w:ascii="Calibri" w:eastAsia="Calibri" w:hAnsi="Calibri" w:cs="Calibri"/>
          <w:sz w:val="22"/>
          <w:szCs w:val="22"/>
        </w:rPr>
        <w:t>kého charakteru nezbytných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k</w:t>
      </w:r>
      <w:r w:rsidR="00620B11">
        <w:rPr>
          <w:rFonts w:ascii="Calibri" w:eastAsia="Calibri" w:hAnsi="Calibri" w:cs="Calibri"/>
          <w:sz w:val="22"/>
          <w:szCs w:val="22"/>
        </w:rPr>
        <w:t> řádnému</w:t>
      </w:r>
      <w:r>
        <w:rPr>
          <w:rFonts w:ascii="Calibri" w:eastAsia="Calibri" w:hAnsi="Calibri" w:cs="Calibri"/>
          <w:sz w:val="22"/>
          <w:szCs w:val="22"/>
        </w:rPr>
        <w:t xml:space="preserve"> provedení stavby;</w:t>
      </w:r>
    </w:p>
    <w:p w:rsidR="00BE7D69" w:rsidRDefault="006D6F34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vešker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práce a dodávky související s bezpečnostními opatřeními na ochranu lidí a majetku (zej</w:t>
      </w:r>
      <w:r w:rsidR="00620B11">
        <w:rPr>
          <w:rFonts w:ascii="Calibri" w:eastAsia="Calibri" w:hAnsi="Calibri" w:cs="Calibri"/>
          <w:sz w:val="22"/>
          <w:szCs w:val="22"/>
        </w:rPr>
        <w:t>ména</w:t>
      </w:r>
      <w:r>
        <w:rPr>
          <w:rFonts w:ascii="Calibri" w:eastAsia="Calibri" w:hAnsi="Calibri" w:cs="Calibri"/>
          <w:sz w:val="22"/>
          <w:szCs w:val="22"/>
        </w:rPr>
        <w:t xml:space="preserve"> chodců a vozidel v místech dotčených stavbou);</w:t>
      </w:r>
    </w:p>
    <w:p w:rsidR="00BE7D69" w:rsidRDefault="006D6F34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zajištění bezpečnosti práce a ochrany životního prostředí;</w:t>
      </w:r>
    </w:p>
    <w:p w:rsidR="00BE7D69" w:rsidRDefault="006D6F34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projednání a zajištění případ</w:t>
      </w:r>
      <w:r w:rsidR="00620B11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zvláštního užívání komunikací a veřejných ploch včetně úhrady vyměřených poplatků a nájem</w:t>
      </w:r>
      <w:r w:rsidR="00620B11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BE7D69" w:rsidRPr="00926EC5" w:rsidRDefault="006D6F34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26EC5">
        <w:rPr>
          <w:rFonts w:ascii="Calibri" w:eastAsia="Calibri" w:hAnsi="Calibri" w:cs="Calibri"/>
          <w:color w:val="auto"/>
          <w:sz w:val="22"/>
          <w:szCs w:val="22"/>
        </w:rPr>
        <w:t>zajištění dopravního značení k dopravním omezením, jejich údr</w:t>
      </w:r>
      <w:r w:rsidR="00620B11" w:rsidRPr="00926EC5">
        <w:rPr>
          <w:rFonts w:ascii="Calibri" w:eastAsia="Calibri" w:hAnsi="Calibri" w:cs="Calibri"/>
          <w:color w:val="auto"/>
          <w:sz w:val="22"/>
          <w:szCs w:val="22"/>
        </w:rPr>
        <w:t>žba</w:t>
      </w:r>
      <w:r w:rsidR="00620B11" w:rsidRPr="00926EC5">
        <w:rPr>
          <w:rFonts w:ascii="Calibri" w:eastAsia="Calibri" w:hAnsi="Calibri" w:cs="Calibri"/>
          <w:color w:val="auto"/>
          <w:sz w:val="22"/>
          <w:szCs w:val="22"/>
          <w:lang w:val="es-ES_tradnl"/>
        </w:rPr>
        <w:t xml:space="preserve"> a přemisťování</w:t>
      </w:r>
      <w:r w:rsidR="00620B11" w:rsidRPr="00926EC5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926EC5">
        <w:rPr>
          <w:rFonts w:ascii="Calibri" w:eastAsia="Calibri" w:hAnsi="Calibri" w:cs="Calibri"/>
          <w:color w:val="auto"/>
          <w:sz w:val="22"/>
          <w:szCs w:val="22"/>
        </w:rPr>
        <w:t>a násled</w:t>
      </w:r>
      <w:r w:rsidR="00620B11" w:rsidRPr="00926EC5">
        <w:rPr>
          <w:rFonts w:ascii="Calibri" w:eastAsia="Calibri" w:hAnsi="Calibri" w:cs="Calibri"/>
          <w:color w:val="auto"/>
          <w:sz w:val="22"/>
          <w:szCs w:val="22"/>
        </w:rPr>
        <w:t>né</w:t>
      </w:r>
      <w:r w:rsidRPr="00926EC5">
        <w:rPr>
          <w:rFonts w:ascii="Calibri" w:eastAsia="Calibri" w:hAnsi="Calibri" w:cs="Calibri"/>
          <w:color w:val="auto"/>
          <w:sz w:val="22"/>
          <w:szCs w:val="22"/>
          <w:lang w:val="fr-FR"/>
        </w:rPr>
        <w:t xml:space="preserve"> </w:t>
      </w:r>
      <w:r w:rsidRPr="00926EC5">
        <w:rPr>
          <w:rFonts w:ascii="Calibri" w:eastAsia="Calibri" w:hAnsi="Calibri" w:cs="Calibri"/>
          <w:color w:val="auto"/>
          <w:sz w:val="22"/>
          <w:szCs w:val="22"/>
        </w:rPr>
        <w:t>odstranění;</w:t>
      </w:r>
    </w:p>
    <w:p w:rsidR="00BE7D69" w:rsidRPr="00926EC5" w:rsidRDefault="006D6F34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926EC5">
        <w:rPr>
          <w:rFonts w:ascii="Calibri" w:eastAsia="Calibri" w:hAnsi="Calibri" w:cs="Calibri"/>
          <w:color w:val="auto"/>
          <w:sz w:val="22"/>
          <w:szCs w:val="22"/>
        </w:rPr>
        <w:t>zajištění všech ostatních nezbytných zk</w:t>
      </w:r>
      <w:r w:rsidR="00620B11" w:rsidRPr="00926EC5">
        <w:rPr>
          <w:rFonts w:ascii="Calibri" w:eastAsia="Calibri" w:hAnsi="Calibri" w:cs="Calibri"/>
          <w:color w:val="auto"/>
          <w:sz w:val="22"/>
          <w:szCs w:val="22"/>
        </w:rPr>
        <w:t>oušek</w:t>
      </w:r>
      <w:r w:rsidRPr="00926EC5">
        <w:rPr>
          <w:rFonts w:ascii="Calibri" w:eastAsia="Calibri" w:hAnsi="Calibri" w:cs="Calibri"/>
          <w:color w:val="auto"/>
          <w:sz w:val="22"/>
          <w:szCs w:val="22"/>
          <w:lang w:val="en-US"/>
        </w:rPr>
        <w:t>,</w:t>
      </w:r>
      <w:r w:rsidRPr="00926EC5">
        <w:rPr>
          <w:rFonts w:ascii="Calibri" w:eastAsia="Calibri" w:hAnsi="Calibri" w:cs="Calibri"/>
          <w:color w:val="auto"/>
          <w:sz w:val="22"/>
          <w:szCs w:val="22"/>
        </w:rPr>
        <w:t xml:space="preserve"> ates</w:t>
      </w:r>
      <w:r w:rsidR="00620B11" w:rsidRPr="00926EC5">
        <w:rPr>
          <w:rFonts w:ascii="Calibri" w:eastAsia="Calibri" w:hAnsi="Calibri" w:cs="Calibri"/>
          <w:color w:val="auto"/>
          <w:sz w:val="22"/>
          <w:szCs w:val="22"/>
        </w:rPr>
        <w:t>tů</w:t>
      </w:r>
      <w:r w:rsidRPr="00926EC5">
        <w:rPr>
          <w:rFonts w:ascii="Calibri" w:eastAsia="Calibri" w:hAnsi="Calibri" w:cs="Calibri"/>
          <w:color w:val="auto"/>
          <w:sz w:val="22"/>
          <w:szCs w:val="22"/>
        </w:rPr>
        <w:t xml:space="preserve"> a revizí podle ČSN a případných jiných právních nebo technickýc</w:t>
      </w:r>
      <w:r w:rsidR="00620B11" w:rsidRPr="00926EC5">
        <w:rPr>
          <w:rFonts w:ascii="Calibri" w:eastAsia="Calibri" w:hAnsi="Calibri" w:cs="Calibri"/>
          <w:color w:val="auto"/>
          <w:sz w:val="22"/>
          <w:szCs w:val="22"/>
        </w:rPr>
        <w:t>h předpisů, kterými bude prokázáno</w:t>
      </w:r>
      <w:r w:rsidRPr="00926EC5">
        <w:rPr>
          <w:rFonts w:ascii="Calibri" w:eastAsia="Calibri" w:hAnsi="Calibri" w:cs="Calibri"/>
          <w:color w:val="auto"/>
          <w:sz w:val="22"/>
          <w:szCs w:val="22"/>
          <w:lang w:val="pt-PT"/>
        </w:rPr>
        <w:t xml:space="preserve"> dosa</w:t>
      </w:r>
      <w:r w:rsidRPr="00926EC5">
        <w:rPr>
          <w:rFonts w:ascii="Calibri" w:eastAsia="Calibri" w:hAnsi="Calibri" w:cs="Calibri"/>
          <w:color w:val="auto"/>
          <w:sz w:val="22"/>
          <w:szCs w:val="22"/>
        </w:rPr>
        <w:t>žení př</w:t>
      </w:r>
      <w:r w:rsidR="00620B11" w:rsidRPr="00926EC5">
        <w:rPr>
          <w:rFonts w:ascii="Calibri" w:eastAsia="Calibri" w:hAnsi="Calibri" w:cs="Calibri"/>
          <w:color w:val="auto"/>
          <w:sz w:val="22"/>
          <w:szCs w:val="22"/>
        </w:rPr>
        <w:t>edepsané</w:t>
      </w:r>
      <w:r w:rsidRPr="00926EC5">
        <w:rPr>
          <w:rFonts w:ascii="Calibri" w:eastAsia="Calibri" w:hAnsi="Calibri" w:cs="Calibri"/>
          <w:color w:val="auto"/>
          <w:sz w:val="22"/>
          <w:szCs w:val="22"/>
          <w:lang w:val="fr-FR"/>
        </w:rPr>
        <w:t xml:space="preserve"> </w:t>
      </w:r>
      <w:r w:rsidRPr="00926EC5">
        <w:rPr>
          <w:rFonts w:ascii="Calibri" w:eastAsia="Calibri" w:hAnsi="Calibri" w:cs="Calibri"/>
          <w:color w:val="auto"/>
          <w:sz w:val="22"/>
          <w:szCs w:val="22"/>
        </w:rPr>
        <w:t>kvality a předepsaných technických parametrů st</w:t>
      </w:r>
      <w:r w:rsidR="00926EC5" w:rsidRPr="00926EC5">
        <w:rPr>
          <w:rFonts w:ascii="Calibri" w:eastAsia="Calibri" w:hAnsi="Calibri" w:cs="Calibri"/>
          <w:color w:val="auto"/>
          <w:sz w:val="22"/>
          <w:szCs w:val="22"/>
        </w:rPr>
        <w:t>avby;</w:t>
      </w:r>
    </w:p>
    <w:p w:rsidR="00BE7D69" w:rsidRDefault="006D6F34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 w:rsidRPr="00926EC5">
        <w:rPr>
          <w:rFonts w:ascii="Calibri" w:eastAsia="Calibri" w:hAnsi="Calibri" w:cs="Calibri"/>
          <w:color w:val="auto"/>
          <w:sz w:val="22"/>
          <w:szCs w:val="22"/>
        </w:rPr>
        <w:t xml:space="preserve">zřízení a </w:t>
      </w:r>
      <w:r>
        <w:rPr>
          <w:rFonts w:ascii="Calibri" w:eastAsia="Calibri" w:hAnsi="Calibri" w:cs="Calibri"/>
          <w:sz w:val="22"/>
          <w:szCs w:val="22"/>
        </w:rPr>
        <w:t>odstra</w:t>
      </w:r>
      <w:r w:rsidR="00926EC5">
        <w:rPr>
          <w:rFonts w:ascii="Calibri" w:eastAsia="Calibri" w:hAnsi="Calibri" w:cs="Calibri"/>
          <w:sz w:val="22"/>
          <w:szCs w:val="22"/>
        </w:rPr>
        <w:t>nění zařízení staveniště včetně;</w:t>
      </w:r>
    </w:p>
    <w:p w:rsidR="00BE7D69" w:rsidRDefault="006D6F34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odvoz a uložení vytěžen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zeminy, příp. vybouraných hmot a stavební suti na skládku včetně poplatku za uskladnění v souladu se  zákonem č. 185/2001 Sb., o odpadech a o změně některých dalších zákonů ve znění pozdějších předpisů;</w:t>
      </w:r>
    </w:p>
    <w:p w:rsidR="00BE7D69" w:rsidRDefault="006D6F34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uvedení všech povrchů </w:t>
      </w:r>
      <w:r>
        <w:rPr>
          <w:rFonts w:ascii="Calibri" w:eastAsia="Calibri" w:hAnsi="Calibri" w:cs="Calibri"/>
          <w:sz w:val="22"/>
          <w:szCs w:val="22"/>
          <w:lang w:val="it-IT"/>
        </w:rPr>
        <w:t>do</w:t>
      </w:r>
      <w:r w:rsidR="00620B11">
        <w:rPr>
          <w:rFonts w:ascii="Calibri" w:eastAsia="Calibri" w:hAnsi="Calibri" w:cs="Calibri"/>
          <w:sz w:val="22"/>
          <w:szCs w:val="22"/>
          <w:lang w:val="it-IT"/>
        </w:rPr>
        <w:t>tčených</w:t>
      </w:r>
      <w:r>
        <w:rPr>
          <w:rFonts w:ascii="Calibri" w:eastAsia="Calibri" w:hAnsi="Calibri" w:cs="Calibri"/>
          <w:sz w:val="22"/>
          <w:szCs w:val="22"/>
        </w:rPr>
        <w:t xml:space="preserve"> stavbou do původního stavu (komunikace, chodníky, zeleň, příkopy, propustky apod.);</w:t>
      </w:r>
    </w:p>
    <w:p w:rsidR="00BE7D69" w:rsidRDefault="006D6F34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zajištění a splnění podmínek vyplývajících ze stavebního povolení nebo jiných dokladů;</w:t>
      </w:r>
    </w:p>
    <w:p w:rsidR="00BE7D69" w:rsidRDefault="006D6F34">
      <w:pPr>
        <w:numPr>
          <w:ilvl w:val="0"/>
          <w:numId w:val="6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zabezpečení ostrahy staveniště a veškerých věcí a zařízení </w:t>
      </w:r>
      <w:r>
        <w:rPr>
          <w:rFonts w:ascii="Calibri" w:eastAsia="Calibri" w:hAnsi="Calibri" w:cs="Calibri"/>
          <w:sz w:val="22"/>
          <w:szCs w:val="22"/>
          <w:lang w:val="it-IT"/>
        </w:rPr>
        <w:t>na n</w:t>
      </w:r>
      <w:r>
        <w:rPr>
          <w:rFonts w:ascii="Calibri" w:eastAsia="Calibri" w:hAnsi="Calibri" w:cs="Calibri"/>
          <w:sz w:val="22"/>
          <w:szCs w:val="22"/>
        </w:rPr>
        <w:t>ě</w:t>
      </w:r>
      <w:r>
        <w:rPr>
          <w:rFonts w:ascii="Calibri" w:eastAsia="Calibri" w:hAnsi="Calibri" w:cs="Calibri"/>
          <w:sz w:val="22"/>
          <w:szCs w:val="22"/>
          <w:lang w:val="pt-PT"/>
        </w:rPr>
        <w:t>m u</w:t>
      </w:r>
      <w:r w:rsidR="00620B11">
        <w:rPr>
          <w:rFonts w:ascii="Calibri" w:eastAsia="Calibri" w:hAnsi="Calibri" w:cs="Calibri"/>
          <w:sz w:val="22"/>
          <w:szCs w:val="22"/>
          <w:lang w:val="pt-PT"/>
        </w:rPr>
        <w:t>místěných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BE7D69" w:rsidRDefault="006D6F34">
      <w:pPr>
        <w:pStyle w:val="Zkladntext"/>
        <w:numPr>
          <w:ilvl w:val="0"/>
          <w:numId w:val="6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provedení dokumentace skuteč</w:t>
      </w:r>
      <w:r w:rsidR="00620B11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provedení stavby (díla) v souladu s Přílohou č. </w:t>
      </w:r>
      <w:r>
        <w:rPr>
          <w:rFonts w:ascii="Calibri" w:eastAsia="Calibri" w:hAnsi="Calibri" w:cs="Calibri"/>
          <w:sz w:val="22"/>
          <w:szCs w:val="22"/>
          <w:lang w:val="ru-RU"/>
        </w:rPr>
        <w:t>7 k</w:t>
      </w:r>
      <w:r>
        <w:rPr>
          <w:rFonts w:ascii="Calibri" w:eastAsia="Calibri" w:hAnsi="Calibri" w:cs="Calibri"/>
          <w:sz w:val="22"/>
          <w:szCs w:val="22"/>
        </w:rPr>
        <w:t xml:space="preserve"> vyhlášce č. 499/2006 Sb., ve znění vyhlášky č. 62/2013 Sb., o dokumentaci staveb, včetně </w:t>
      </w:r>
      <w:r>
        <w:rPr>
          <w:rFonts w:ascii="Calibri" w:eastAsia="Calibri" w:hAnsi="Calibri" w:cs="Calibri"/>
          <w:sz w:val="22"/>
          <w:szCs w:val="22"/>
          <w:lang w:val="it-IT"/>
        </w:rPr>
        <w:t>geometrick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plánu v souladu s požadavky Katastrálního úřadu, ve č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t</w:t>
      </w:r>
      <w:r w:rsidR="00B93207">
        <w:rPr>
          <w:rFonts w:ascii="Calibri" w:eastAsia="Calibri" w:hAnsi="Calibri" w:cs="Calibri"/>
          <w:sz w:val="22"/>
          <w:szCs w:val="22"/>
          <w:lang w:val="en-US"/>
        </w:rPr>
        <w:t>yřech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vyhotoveních v listin</w:t>
      </w:r>
      <w:r w:rsidR="00A92510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grafic</w:t>
      </w:r>
      <w:r w:rsidR="00A92510">
        <w:rPr>
          <w:rFonts w:ascii="Calibri" w:eastAsia="Calibri" w:hAnsi="Calibri" w:cs="Calibri"/>
          <w:sz w:val="22"/>
          <w:szCs w:val="22"/>
        </w:rPr>
        <w:t>ké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podobě a rovněž v digitální podobě (ve formátu *.</w:t>
      </w:r>
      <w:proofErr w:type="spellStart"/>
      <w:r>
        <w:rPr>
          <w:rFonts w:ascii="Calibri" w:eastAsia="Calibri" w:hAnsi="Calibri" w:cs="Calibri"/>
          <w:sz w:val="22"/>
          <w:szCs w:val="22"/>
        </w:rPr>
        <w:t>dwg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*.</w:t>
      </w:r>
      <w:proofErr w:type="spellStart"/>
      <w:r>
        <w:rPr>
          <w:rFonts w:ascii="Calibri" w:eastAsia="Calibri" w:hAnsi="Calibri" w:cs="Calibri"/>
          <w:sz w:val="22"/>
          <w:szCs w:val="22"/>
        </w:rPr>
        <w:t>pdf</w:t>
      </w:r>
      <w:proofErr w:type="spellEnd"/>
      <w:r>
        <w:rPr>
          <w:rFonts w:ascii="Calibri" w:eastAsia="Calibri" w:hAnsi="Calibri" w:cs="Calibri"/>
          <w:sz w:val="22"/>
          <w:szCs w:val="22"/>
        </w:rPr>
        <w:t>);</w:t>
      </w:r>
    </w:p>
    <w:p w:rsidR="00BE7D69" w:rsidRDefault="006D6F34">
      <w:pPr>
        <w:pStyle w:val="Zkladntext"/>
        <w:numPr>
          <w:ilvl w:val="0"/>
          <w:numId w:val="7"/>
        </w:numPr>
        <w:spacing w:before="120"/>
        <w:ind w:right="57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jako odborný dodavatel prací prohlašuje, ž</w:t>
      </w:r>
      <w:r>
        <w:rPr>
          <w:rFonts w:ascii="Calibri" w:eastAsia="Calibri" w:hAnsi="Calibri" w:cs="Calibri"/>
          <w:sz w:val="22"/>
          <w:szCs w:val="22"/>
          <w:lang w:val="es-ES_tradnl"/>
        </w:rPr>
        <w:t xml:space="preserve">e se </w:t>
      </w:r>
      <w:r>
        <w:rPr>
          <w:rFonts w:ascii="Calibri" w:eastAsia="Calibri" w:hAnsi="Calibri" w:cs="Calibri"/>
          <w:sz w:val="22"/>
          <w:szCs w:val="22"/>
        </w:rPr>
        <w:t>řádně přesvědčil o správnosti a dostatečnosti podkladů a že vešker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 w:rsidR="00E57250">
        <w:rPr>
          <w:rFonts w:ascii="Calibri" w:eastAsia="Calibri" w:hAnsi="Calibri" w:cs="Calibri"/>
          <w:sz w:val="22"/>
          <w:szCs w:val="22"/>
        </w:rPr>
        <w:t>předané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</w:t>
      </w:r>
      <w:r w:rsidR="00E57250">
        <w:rPr>
          <w:rFonts w:ascii="Calibri" w:eastAsia="Calibri" w:hAnsi="Calibri" w:cs="Calibri"/>
          <w:sz w:val="22"/>
          <w:szCs w:val="22"/>
        </w:rPr>
        <w:t>dklady a pokyny Objednatele, které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E57250">
        <w:rPr>
          <w:rFonts w:ascii="Calibri" w:eastAsia="Calibri" w:hAnsi="Calibri" w:cs="Calibri"/>
          <w:sz w:val="22"/>
          <w:szCs w:val="22"/>
          <w:lang w:val="en-US"/>
        </w:rPr>
        <w:t>se</w:t>
      </w:r>
      <w:r w:rsidR="00E57250" w:rsidRPr="00A92510">
        <w:rPr>
          <w:rFonts w:ascii="Calibri" w:eastAsia="Calibri" w:hAnsi="Calibri" w:cs="Calibri"/>
          <w:sz w:val="22"/>
          <w:szCs w:val="22"/>
        </w:rPr>
        <w:t xml:space="preserve"> týk</w:t>
      </w:r>
      <w:r w:rsidR="00A92510" w:rsidRPr="00A92510">
        <w:rPr>
          <w:rFonts w:ascii="Calibri" w:eastAsia="Calibri" w:hAnsi="Calibri" w:cs="Calibri"/>
          <w:sz w:val="22"/>
          <w:szCs w:val="22"/>
        </w:rPr>
        <w:t>ají</w:t>
      </w:r>
      <w:r>
        <w:rPr>
          <w:rFonts w:ascii="Calibri" w:eastAsia="Calibri" w:hAnsi="Calibri" w:cs="Calibri"/>
          <w:sz w:val="22"/>
          <w:szCs w:val="22"/>
        </w:rPr>
        <w:t xml:space="preserve"> díla, nemají vady či nedostatky, kte</w:t>
      </w:r>
      <w:r w:rsidR="00E57250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brání ř</w:t>
      </w:r>
      <w:r w:rsidR="00E57250">
        <w:rPr>
          <w:rFonts w:ascii="Calibri" w:eastAsia="Calibri" w:hAnsi="Calibri" w:cs="Calibri"/>
          <w:sz w:val="22"/>
          <w:szCs w:val="22"/>
        </w:rPr>
        <w:t>ádnému</w:t>
      </w:r>
      <w:r>
        <w:rPr>
          <w:rFonts w:ascii="Calibri" w:eastAsia="Calibri" w:hAnsi="Calibri" w:cs="Calibri"/>
          <w:sz w:val="22"/>
          <w:szCs w:val="22"/>
        </w:rPr>
        <w:t xml:space="preserve"> provedení díla. Zhotovitel se též sezná</w:t>
      </w:r>
      <w:r w:rsidR="00E57250">
        <w:rPr>
          <w:rFonts w:ascii="Calibri" w:eastAsia="Calibri" w:hAnsi="Calibri" w:cs="Calibri"/>
          <w:sz w:val="22"/>
          <w:szCs w:val="22"/>
          <w:lang w:val="pt-PT"/>
        </w:rPr>
        <w:t>mil a důsledně</w:t>
      </w:r>
      <w:r>
        <w:rPr>
          <w:rFonts w:ascii="Calibri" w:eastAsia="Calibri" w:hAnsi="Calibri" w:cs="Calibri"/>
          <w:sz w:val="22"/>
          <w:szCs w:val="22"/>
        </w:rPr>
        <w:t xml:space="preserve"> prověř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il </w:t>
      </w:r>
      <w:r w:rsidR="00E57250">
        <w:rPr>
          <w:rFonts w:ascii="Calibri" w:eastAsia="Calibri" w:hAnsi="Calibri" w:cs="Calibri"/>
          <w:sz w:val="22"/>
          <w:szCs w:val="22"/>
          <w:lang w:val="it-IT"/>
        </w:rPr>
        <w:t>poměry</w:t>
      </w:r>
      <w:r>
        <w:rPr>
          <w:rFonts w:ascii="Calibri" w:eastAsia="Calibri" w:hAnsi="Calibri" w:cs="Calibri"/>
          <w:sz w:val="22"/>
          <w:szCs w:val="22"/>
        </w:rPr>
        <w:t xml:space="preserve"> na staveništi. Zhotovitel výslovně a bezvýhradně prohlašuje, že mu Objednatel předal vešker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</w:t>
      </w:r>
      <w:r w:rsidR="00E57250">
        <w:rPr>
          <w:rFonts w:ascii="Calibri" w:eastAsia="Calibri" w:hAnsi="Calibri" w:cs="Calibri"/>
          <w:sz w:val="22"/>
          <w:szCs w:val="22"/>
        </w:rPr>
        <w:t>otřebné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podklady před podpisem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Smlouvy.</w:t>
      </w:r>
    </w:p>
    <w:p w:rsidR="00BE7D69" w:rsidRDefault="006D6F34">
      <w:pPr>
        <w:pStyle w:val="Zkladntext"/>
        <w:numPr>
          <w:ilvl w:val="0"/>
          <w:numId w:val="4"/>
        </w:numPr>
        <w:spacing w:before="120"/>
        <w:ind w:right="57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se zavazuje řádně pro</w:t>
      </w:r>
      <w:r w:rsidR="00E57250">
        <w:rPr>
          <w:rFonts w:ascii="Calibri" w:eastAsia="Calibri" w:hAnsi="Calibri" w:cs="Calibri"/>
          <w:sz w:val="22"/>
          <w:szCs w:val="22"/>
        </w:rPr>
        <w:t>vést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E57250">
        <w:rPr>
          <w:rFonts w:ascii="Calibri" w:eastAsia="Calibri" w:hAnsi="Calibri" w:cs="Calibri"/>
          <w:sz w:val="22"/>
          <w:szCs w:val="22"/>
          <w:lang w:val="fr-FR"/>
        </w:rPr>
        <w:t>dílo</w:t>
      </w:r>
      <w:r>
        <w:rPr>
          <w:rFonts w:ascii="Calibri" w:eastAsia="Calibri" w:hAnsi="Calibri" w:cs="Calibri"/>
          <w:sz w:val="22"/>
          <w:szCs w:val="22"/>
        </w:rPr>
        <w:t xml:space="preserve"> na svůj náklad a nebezpečí v rozsahu a za podmínek dohodnutých v 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Smlouvě a ve stanoven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době předat dílo, resp. jeho dílčí části, Objednateli. Objednatel se zavazuje, že řádně a včas proveden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dílo převezme a zaplatí za jeho provedení dohodnutou cenu.</w:t>
      </w:r>
    </w:p>
    <w:p w:rsidR="00BE7D69" w:rsidRDefault="006D6F34">
      <w:pPr>
        <w:pStyle w:val="Zkladntext"/>
        <w:numPr>
          <w:ilvl w:val="0"/>
          <w:numId w:val="3"/>
        </w:numPr>
        <w:spacing w:before="120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Zhotovitel splní svoji povinnost </w:t>
      </w:r>
      <w:r w:rsidR="00E57250">
        <w:rPr>
          <w:rFonts w:ascii="Calibri" w:eastAsia="Calibri" w:hAnsi="Calibri" w:cs="Calibri"/>
          <w:sz w:val="22"/>
          <w:szCs w:val="22"/>
        </w:rPr>
        <w:t>provést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E57250">
        <w:rPr>
          <w:rFonts w:ascii="Calibri" w:eastAsia="Calibri" w:hAnsi="Calibri" w:cs="Calibri"/>
          <w:sz w:val="22"/>
          <w:szCs w:val="22"/>
          <w:lang w:val="fr-FR"/>
        </w:rPr>
        <w:t>dílo</w:t>
      </w:r>
      <w:r>
        <w:rPr>
          <w:rFonts w:ascii="Calibri" w:eastAsia="Calibri" w:hAnsi="Calibri" w:cs="Calibri"/>
          <w:sz w:val="22"/>
          <w:szCs w:val="22"/>
        </w:rPr>
        <w:t xml:space="preserve"> jeho řádným ukončením a prokazatelným (protokolárním) předání</w:t>
      </w:r>
      <w:r w:rsidR="00E57250">
        <w:rPr>
          <w:rFonts w:ascii="Calibri" w:eastAsia="Calibri" w:hAnsi="Calibri" w:cs="Calibri"/>
          <w:sz w:val="22"/>
          <w:szCs w:val="22"/>
          <w:lang w:val="pt-PT"/>
        </w:rPr>
        <w:t>m předmětu</w:t>
      </w:r>
      <w:r w:rsidR="00E57250">
        <w:rPr>
          <w:rFonts w:ascii="Calibri" w:eastAsia="Calibri" w:hAnsi="Calibri" w:cs="Calibri"/>
          <w:sz w:val="22"/>
          <w:szCs w:val="22"/>
        </w:rPr>
        <w:t xml:space="preserve"> díla ve sjednané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době v místě provádění díla, a to bez jakýchkoliv vad a nedodělků.</w:t>
      </w:r>
    </w:p>
    <w:p w:rsidR="00BE7D69" w:rsidRDefault="006D6F34">
      <w:pPr>
        <w:pStyle w:val="Zkladntext"/>
        <w:numPr>
          <w:ilvl w:val="0"/>
          <w:numId w:val="4"/>
        </w:numPr>
        <w:spacing w:before="120"/>
        <w:ind w:right="57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je povinen po celou dobu trvání Smlouvy disponovat kvalifikací, kterou prok</w:t>
      </w:r>
      <w:r w:rsidR="00E57250">
        <w:rPr>
          <w:rFonts w:ascii="Calibri" w:eastAsia="Calibri" w:hAnsi="Calibri" w:cs="Calibri"/>
          <w:sz w:val="22"/>
          <w:szCs w:val="22"/>
        </w:rPr>
        <w:t>ázal</w:t>
      </w:r>
      <w:r>
        <w:rPr>
          <w:rFonts w:ascii="Calibri" w:eastAsia="Calibri" w:hAnsi="Calibri" w:cs="Calibri"/>
          <w:sz w:val="22"/>
          <w:szCs w:val="22"/>
          <w:lang w:val="nl-NL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 rámci zadávacího řízení před uzavřením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to Smlouvy a na požádání jí Objednateli kdykoliv bezodkladně </w:t>
      </w:r>
      <w:r>
        <w:rPr>
          <w:rFonts w:ascii="Calibri" w:eastAsia="Calibri" w:hAnsi="Calibri" w:cs="Calibri"/>
          <w:sz w:val="22"/>
          <w:szCs w:val="22"/>
          <w:lang w:val="it-IT"/>
        </w:rPr>
        <w:t>dolo</w:t>
      </w:r>
      <w:r>
        <w:rPr>
          <w:rFonts w:ascii="Calibri" w:eastAsia="Calibri" w:hAnsi="Calibri" w:cs="Calibri"/>
          <w:sz w:val="22"/>
          <w:szCs w:val="22"/>
        </w:rPr>
        <w:t>ž</w:t>
      </w:r>
      <w:r>
        <w:rPr>
          <w:rFonts w:ascii="Calibri" w:eastAsia="Calibri" w:hAnsi="Calibri" w:cs="Calibri"/>
          <w:sz w:val="22"/>
          <w:szCs w:val="22"/>
          <w:lang w:val="en-US"/>
        </w:rPr>
        <w:t>it; to plat</w:t>
      </w:r>
      <w:r>
        <w:rPr>
          <w:rFonts w:ascii="Calibri" w:eastAsia="Calibri" w:hAnsi="Calibri" w:cs="Calibri"/>
          <w:sz w:val="22"/>
          <w:szCs w:val="22"/>
        </w:rPr>
        <w:t>í zej</w:t>
      </w:r>
      <w:r w:rsidR="00E57250">
        <w:rPr>
          <w:rFonts w:ascii="Calibri" w:eastAsia="Calibri" w:hAnsi="Calibri" w:cs="Calibri"/>
          <w:sz w:val="22"/>
          <w:szCs w:val="22"/>
        </w:rPr>
        <w:t>ména</w:t>
      </w:r>
      <w:r>
        <w:rPr>
          <w:rFonts w:ascii="Calibri" w:eastAsia="Calibri" w:hAnsi="Calibri" w:cs="Calibri"/>
          <w:sz w:val="22"/>
          <w:szCs w:val="22"/>
        </w:rPr>
        <w:t xml:space="preserve"> pro výkon činností, kt</w:t>
      </w:r>
      <w:r w:rsidR="00E57250">
        <w:rPr>
          <w:rFonts w:ascii="Calibri" w:eastAsia="Calibri" w:hAnsi="Calibri" w:cs="Calibri"/>
          <w:sz w:val="22"/>
          <w:szCs w:val="22"/>
        </w:rPr>
        <w:t>eré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jsou prováděny poddodavatelsky s tím, že případná změna poddodavatele po</w:t>
      </w:r>
      <w:r w:rsidR="00E57250">
        <w:rPr>
          <w:rFonts w:ascii="Calibri" w:eastAsia="Calibri" w:hAnsi="Calibri" w:cs="Calibri"/>
          <w:sz w:val="22"/>
          <w:szCs w:val="22"/>
        </w:rPr>
        <w:t xml:space="preserve">dléhá </w:t>
      </w:r>
      <w:r>
        <w:rPr>
          <w:rFonts w:ascii="Calibri" w:eastAsia="Calibri" w:hAnsi="Calibri" w:cs="Calibri"/>
          <w:sz w:val="22"/>
          <w:szCs w:val="22"/>
        </w:rPr>
        <w:t>předchozímu písem</w:t>
      </w:r>
      <w:r w:rsidR="00E57250">
        <w:rPr>
          <w:rFonts w:ascii="Calibri" w:eastAsia="Calibri" w:hAnsi="Calibri" w:cs="Calibri"/>
          <w:sz w:val="22"/>
          <w:szCs w:val="22"/>
        </w:rPr>
        <w:t>nému</w:t>
      </w:r>
      <w:r>
        <w:rPr>
          <w:rFonts w:ascii="Calibri" w:eastAsia="Calibri" w:hAnsi="Calibri" w:cs="Calibri"/>
          <w:sz w:val="22"/>
          <w:szCs w:val="22"/>
        </w:rPr>
        <w:t xml:space="preserve"> souhlasu Objednatele. </w:t>
      </w:r>
    </w:p>
    <w:p w:rsidR="00BE7D69" w:rsidRDefault="006D6F34">
      <w:pPr>
        <w:pStyle w:val="Zkladntext"/>
        <w:numPr>
          <w:ilvl w:val="0"/>
          <w:numId w:val="3"/>
        </w:numPr>
        <w:spacing w:before="120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Plnění musí být realizov</w:t>
      </w:r>
      <w:r w:rsidR="00E57250">
        <w:rPr>
          <w:rFonts w:ascii="Calibri" w:eastAsia="Calibri" w:hAnsi="Calibri" w:cs="Calibri"/>
          <w:sz w:val="22"/>
          <w:szCs w:val="22"/>
        </w:rPr>
        <w:t>áno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 vysokou kvalitou proveden</w:t>
      </w:r>
      <w:r w:rsidR="00E57250">
        <w:rPr>
          <w:rFonts w:ascii="Calibri" w:eastAsia="Calibri" w:hAnsi="Calibri" w:cs="Calibri"/>
          <w:sz w:val="22"/>
          <w:szCs w:val="22"/>
        </w:rPr>
        <w:t>ých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činností v rámci všech dílč</w:t>
      </w:r>
      <w:r w:rsidR="00E57250">
        <w:rPr>
          <w:rFonts w:ascii="Calibri" w:eastAsia="Calibri" w:hAnsi="Calibri" w:cs="Calibri"/>
          <w:sz w:val="22"/>
          <w:szCs w:val="22"/>
        </w:rPr>
        <w:t>ích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částí (milníků) plnění, a to v souladu se všemi normami obsahujícími techni</w:t>
      </w:r>
      <w:r w:rsidR="00E57250">
        <w:rPr>
          <w:rFonts w:ascii="Calibri" w:eastAsia="Calibri" w:hAnsi="Calibri" w:cs="Calibri"/>
          <w:sz w:val="22"/>
          <w:szCs w:val="22"/>
        </w:rPr>
        <w:t>cké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specifikace a technická řešení, techni</w:t>
      </w:r>
      <w:r w:rsidR="00E57250">
        <w:rPr>
          <w:rFonts w:ascii="Calibri" w:eastAsia="Calibri" w:hAnsi="Calibri" w:cs="Calibri"/>
          <w:sz w:val="22"/>
          <w:szCs w:val="22"/>
        </w:rPr>
        <w:t>cké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technologi</w:t>
      </w:r>
      <w:r w:rsidR="00E57250">
        <w:rPr>
          <w:rFonts w:ascii="Calibri" w:eastAsia="Calibri" w:hAnsi="Calibri" w:cs="Calibri"/>
          <w:sz w:val="22"/>
          <w:szCs w:val="22"/>
        </w:rPr>
        <w:t>cké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postupy nebo jiná určující krit</w:t>
      </w:r>
      <w:r w:rsidR="00E57250">
        <w:rPr>
          <w:rFonts w:ascii="Calibri" w:eastAsia="Calibri" w:hAnsi="Calibri" w:cs="Calibri"/>
          <w:sz w:val="22"/>
          <w:szCs w:val="22"/>
        </w:rPr>
        <w:t>éria</w:t>
      </w:r>
      <w:r>
        <w:rPr>
          <w:rFonts w:ascii="Calibri" w:eastAsia="Calibri" w:hAnsi="Calibri" w:cs="Calibri"/>
          <w:sz w:val="22"/>
          <w:szCs w:val="22"/>
        </w:rPr>
        <w:t xml:space="preserve"> k zajištění, ž</w:t>
      </w:r>
      <w:r>
        <w:rPr>
          <w:rFonts w:ascii="Calibri" w:eastAsia="Calibri" w:hAnsi="Calibri" w:cs="Calibri"/>
          <w:sz w:val="22"/>
          <w:szCs w:val="22"/>
          <w:lang w:val="it-IT"/>
        </w:rPr>
        <w:t>e mater</w:t>
      </w:r>
      <w:r w:rsidR="00E57250">
        <w:rPr>
          <w:rFonts w:ascii="Calibri" w:eastAsia="Calibri" w:hAnsi="Calibri" w:cs="Calibri"/>
          <w:sz w:val="22"/>
          <w:szCs w:val="22"/>
          <w:lang w:val="it-IT"/>
        </w:rPr>
        <w:t>iály</w:t>
      </w:r>
      <w:r>
        <w:rPr>
          <w:rFonts w:ascii="Calibri" w:eastAsia="Calibri" w:hAnsi="Calibri" w:cs="Calibri"/>
          <w:sz w:val="22"/>
          <w:szCs w:val="22"/>
        </w:rPr>
        <w:t>, postupy a služby zcela vyhovují účelu a předmětu plnění.</w:t>
      </w:r>
    </w:p>
    <w:p w:rsidR="00BE7D69" w:rsidRDefault="006D6F34">
      <w:pPr>
        <w:pStyle w:val="Zkladntext"/>
        <w:numPr>
          <w:ilvl w:val="0"/>
          <w:numId w:val="3"/>
        </w:numPr>
        <w:spacing w:before="120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Objednatel je oprávněn změnit rozsah díla a změny upravit dodatky ke Smlouvě. Všechny t</w:t>
      </w:r>
      <w:r w:rsidR="00E57250">
        <w:rPr>
          <w:rFonts w:ascii="Calibri" w:eastAsia="Calibri" w:hAnsi="Calibri" w:cs="Calibri"/>
          <w:sz w:val="22"/>
          <w:szCs w:val="22"/>
        </w:rPr>
        <w:t>akové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změny musí být v souladu se zákonem č. 134/2016 Sb., o zadávání veřejných zakázek (dále tak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jako “ZVZ”).</w:t>
      </w:r>
    </w:p>
    <w:p w:rsidR="00BE7D69" w:rsidRDefault="00BE7D69">
      <w:pPr>
        <w:pStyle w:val="Zkladntext"/>
        <w:tabs>
          <w:tab w:val="left" w:pos="540"/>
        </w:tabs>
        <w:spacing w:before="120"/>
        <w:ind w:right="57"/>
        <w:rPr>
          <w:rFonts w:ascii="Calibri" w:eastAsia="Calibri" w:hAnsi="Calibri" w:cs="Calibri"/>
          <w:color w:val="FF6600"/>
          <w:sz w:val="22"/>
          <w:szCs w:val="22"/>
          <w:u w:color="FF6600"/>
        </w:rPr>
      </w:pPr>
    </w:p>
    <w:p w:rsidR="00BE7D69" w:rsidRDefault="00BE7D69">
      <w:pPr>
        <w:pStyle w:val="Zkladntext"/>
        <w:tabs>
          <w:tab w:val="left" w:pos="540"/>
        </w:tabs>
        <w:spacing w:before="120"/>
        <w:ind w:right="57"/>
        <w:rPr>
          <w:rFonts w:ascii="Calibri" w:eastAsia="Calibri" w:hAnsi="Calibri" w:cs="Calibri"/>
          <w:color w:val="FF6600"/>
          <w:sz w:val="22"/>
          <w:szCs w:val="22"/>
          <w:u w:color="FF6600"/>
        </w:rPr>
      </w:pPr>
    </w:p>
    <w:p w:rsidR="00BE7D69" w:rsidRDefault="006D6F34">
      <w:pPr>
        <w:keepNext/>
        <w:ind w:right="57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Článek 2 - Čas plnění</w:t>
      </w:r>
    </w:p>
    <w:p w:rsidR="00BE7D69" w:rsidRDefault="006D6F34">
      <w:pPr>
        <w:pStyle w:val="Zkladntext"/>
        <w:numPr>
          <w:ilvl w:val="0"/>
          <w:numId w:val="9"/>
        </w:numPr>
        <w:spacing w:before="120" w:after="120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Objednatel předá (protokolárně) Zhotoviteli staveniště nejpozději do </w:t>
      </w:r>
      <w:r w:rsidR="00926EC5">
        <w:rPr>
          <w:rFonts w:ascii="Calibri" w:eastAsia="Calibri" w:hAnsi="Calibri" w:cs="Calibri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 xml:space="preserve"> dnů ode dne podpisu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to Smlouvy. Zhotovitel je povinen zahájit realizaci stavby neprodleně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po </w:t>
      </w:r>
      <w:r w:rsidR="00E57250">
        <w:rPr>
          <w:rFonts w:ascii="Calibri" w:eastAsia="Calibri" w:hAnsi="Calibri" w:cs="Calibri"/>
          <w:sz w:val="22"/>
          <w:szCs w:val="22"/>
          <w:lang w:val="it-IT"/>
        </w:rPr>
        <w:t>předání</w:t>
      </w:r>
      <w:r>
        <w:rPr>
          <w:rFonts w:ascii="Calibri" w:eastAsia="Calibri" w:hAnsi="Calibri" w:cs="Calibri"/>
          <w:sz w:val="22"/>
          <w:szCs w:val="22"/>
        </w:rPr>
        <w:t xml:space="preserve"> staveniště.</w:t>
      </w:r>
    </w:p>
    <w:p w:rsidR="00BE7D69" w:rsidRDefault="006D6F34">
      <w:pPr>
        <w:pStyle w:val="Zkladntext"/>
        <w:numPr>
          <w:ilvl w:val="0"/>
          <w:numId w:val="9"/>
        </w:numPr>
        <w:spacing w:before="120" w:after="120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je povinen pro</w:t>
      </w:r>
      <w:r w:rsidR="00E57250">
        <w:rPr>
          <w:rFonts w:ascii="Calibri" w:eastAsia="Calibri" w:hAnsi="Calibri" w:cs="Calibri"/>
          <w:sz w:val="22"/>
          <w:szCs w:val="22"/>
        </w:rPr>
        <w:t>vést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celé </w:t>
      </w:r>
      <w:r>
        <w:rPr>
          <w:rFonts w:ascii="Calibri" w:eastAsia="Calibri" w:hAnsi="Calibri" w:cs="Calibri"/>
          <w:sz w:val="22"/>
          <w:szCs w:val="22"/>
        </w:rPr>
        <w:t>dílo dle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 w:rsidR="008B0E2D">
        <w:rPr>
          <w:rFonts w:ascii="Calibri" w:eastAsia="Calibri" w:hAnsi="Calibri" w:cs="Calibri"/>
          <w:sz w:val="22"/>
          <w:szCs w:val="22"/>
        </w:rPr>
        <w:t>to Smlouvy nejpozději ve lhůtě 14 dní</w:t>
      </w:r>
      <w:r>
        <w:rPr>
          <w:rFonts w:ascii="Calibri" w:eastAsia="Calibri" w:hAnsi="Calibri" w:cs="Calibri"/>
          <w:sz w:val="22"/>
          <w:szCs w:val="22"/>
        </w:rPr>
        <w:t xml:space="preserve"> ode dne předání staveniště Objednatelem.</w:t>
      </w:r>
    </w:p>
    <w:p w:rsidR="00BE7D69" w:rsidRDefault="006D6F34">
      <w:pPr>
        <w:pStyle w:val="Zkladntext"/>
        <w:numPr>
          <w:ilvl w:val="0"/>
          <w:numId w:val="9"/>
        </w:numPr>
        <w:spacing w:before="120" w:after="120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současně bere na vědomí, že stavba je spolufinancov</w:t>
      </w:r>
      <w:r w:rsidR="008B0E2D">
        <w:rPr>
          <w:rFonts w:ascii="Calibri" w:eastAsia="Calibri" w:hAnsi="Calibri" w:cs="Calibri"/>
          <w:sz w:val="22"/>
          <w:szCs w:val="22"/>
        </w:rPr>
        <w:t>ána z dotačního programu MMR blí</w:t>
      </w:r>
      <w:r>
        <w:rPr>
          <w:rFonts w:ascii="Calibri" w:eastAsia="Calibri" w:hAnsi="Calibri" w:cs="Calibri"/>
          <w:sz w:val="22"/>
          <w:szCs w:val="22"/>
        </w:rPr>
        <w:t>že specifikova</w:t>
      </w:r>
      <w:r w:rsidR="00E57250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v č</w:t>
      </w:r>
      <w:r>
        <w:rPr>
          <w:rFonts w:ascii="Calibri" w:eastAsia="Calibri" w:hAnsi="Calibri" w:cs="Calibri"/>
          <w:sz w:val="22"/>
          <w:szCs w:val="22"/>
          <w:lang w:val="pt-PT"/>
        </w:rPr>
        <w:t>l. 10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 w:rsidR="00E57250">
        <w:rPr>
          <w:rFonts w:ascii="Calibri" w:eastAsia="Calibri" w:hAnsi="Calibri" w:cs="Calibri"/>
          <w:sz w:val="22"/>
          <w:szCs w:val="22"/>
        </w:rPr>
        <w:t>to Smlouvy. Zhotovitel</w:t>
      </w:r>
      <w:r>
        <w:rPr>
          <w:rFonts w:ascii="Calibri" w:eastAsia="Calibri" w:hAnsi="Calibri" w:cs="Calibri"/>
          <w:sz w:val="22"/>
          <w:szCs w:val="22"/>
        </w:rPr>
        <w:t xml:space="preserve"> je povinen v souladu s poskytnutou dotací na úhradu uznateln</w:t>
      </w:r>
      <w:r w:rsidR="00E57250">
        <w:rPr>
          <w:rFonts w:ascii="Calibri" w:eastAsia="Calibri" w:hAnsi="Calibri" w:cs="Calibri"/>
          <w:sz w:val="22"/>
          <w:szCs w:val="22"/>
        </w:rPr>
        <w:t>ých</w:t>
      </w:r>
      <w:r w:rsidR="00926EC5"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proofErr w:type="spellStart"/>
      <w:r w:rsidR="00B93207">
        <w:rPr>
          <w:rFonts w:ascii="Calibri" w:eastAsia="Calibri" w:hAnsi="Calibri" w:cs="Calibri"/>
          <w:sz w:val="22"/>
          <w:szCs w:val="22"/>
          <w:lang w:val="de-DE"/>
        </w:rPr>
        <w:t>nákladů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prostavět a vyfakturovat částku ve </w:t>
      </w:r>
      <w:proofErr w:type="gramStart"/>
      <w:r>
        <w:rPr>
          <w:rFonts w:ascii="Calibri" w:eastAsia="Calibri" w:hAnsi="Calibri" w:cs="Calibri"/>
          <w:sz w:val="22"/>
          <w:szCs w:val="22"/>
        </w:rPr>
        <w:t>výši</w:t>
      </w:r>
      <w:r w:rsidR="008B0E2D">
        <w:rPr>
          <w:rFonts w:ascii="Calibri" w:eastAsia="Calibri" w:hAnsi="Calibri" w:cs="Calibri"/>
          <w:sz w:val="22"/>
          <w:szCs w:val="22"/>
        </w:rPr>
        <w:t xml:space="preserve"> </w:t>
      </w:r>
      <w:r w:rsidR="00232A85">
        <w:rPr>
          <w:rFonts w:ascii="Calibri" w:eastAsia="Calibri" w:hAnsi="Calibri" w:cs="Calibri"/>
          <w:sz w:val="22"/>
          <w:szCs w:val="22"/>
        </w:rPr>
        <w:t xml:space="preserve"> 483.</w:t>
      </w:r>
      <w:proofErr w:type="gramEnd"/>
      <w:r w:rsidR="00232A85">
        <w:rPr>
          <w:rFonts w:ascii="Calibri" w:eastAsia="Calibri" w:hAnsi="Calibri" w:cs="Calibri"/>
          <w:sz w:val="22"/>
          <w:szCs w:val="22"/>
        </w:rPr>
        <w:t>997</w:t>
      </w:r>
      <w:r>
        <w:rPr>
          <w:rFonts w:ascii="Calibri" w:eastAsia="Calibri" w:hAnsi="Calibri" w:cs="Calibri"/>
          <w:sz w:val="22"/>
          <w:szCs w:val="22"/>
        </w:rPr>
        <w:t xml:space="preserve">,- Kč (slovy: </w:t>
      </w:r>
      <w:r w:rsidR="00232A85">
        <w:rPr>
          <w:rFonts w:ascii="Calibri" w:eastAsia="Calibri" w:hAnsi="Calibri" w:cs="Calibri"/>
          <w:sz w:val="22"/>
          <w:szCs w:val="22"/>
        </w:rPr>
        <w:t>čtyři</w:t>
      </w:r>
      <w:r w:rsidR="004C6332">
        <w:rPr>
          <w:rFonts w:ascii="Calibri" w:eastAsia="Calibri" w:hAnsi="Calibri" w:cs="Calibri"/>
          <w:sz w:val="22"/>
          <w:szCs w:val="22"/>
        </w:rPr>
        <w:t xml:space="preserve"> </w:t>
      </w:r>
      <w:r w:rsidR="00232A85">
        <w:rPr>
          <w:rFonts w:ascii="Calibri" w:eastAsia="Calibri" w:hAnsi="Calibri" w:cs="Calibri"/>
          <w:sz w:val="22"/>
          <w:szCs w:val="22"/>
        </w:rPr>
        <w:t>sta osmdesát tři tisíc devět set devadesát sedm</w:t>
      </w:r>
      <w:r>
        <w:rPr>
          <w:rFonts w:ascii="Calibri" w:eastAsia="Calibri" w:hAnsi="Calibri" w:cs="Calibri"/>
          <w:sz w:val="22"/>
          <w:szCs w:val="22"/>
        </w:rPr>
        <w:t xml:space="preserve"> korun českých) </w:t>
      </w:r>
      <w:r w:rsidR="00232A85">
        <w:rPr>
          <w:rFonts w:ascii="Calibri" w:eastAsia="Calibri" w:hAnsi="Calibri" w:cs="Calibri"/>
          <w:sz w:val="22"/>
          <w:szCs w:val="22"/>
        </w:rPr>
        <w:t>bez DPH nejpozději do 30.11.2018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E7D69" w:rsidRDefault="006D6F34">
      <w:pPr>
        <w:pStyle w:val="Zkladntext"/>
        <w:numPr>
          <w:ilvl w:val="0"/>
          <w:numId w:val="9"/>
        </w:numPr>
        <w:spacing w:before="120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se dohodly, ž</w:t>
      </w:r>
      <w:r>
        <w:rPr>
          <w:rFonts w:ascii="Calibri" w:eastAsia="Calibri" w:hAnsi="Calibri" w:cs="Calibri"/>
          <w:sz w:val="22"/>
          <w:szCs w:val="22"/>
          <w:lang w:val="pt-PT"/>
        </w:rPr>
        <w:t>e ter</w:t>
      </w:r>
      <w:r w:rsidR="004C6332">
        <w:rPr>
          <w:rFonts w:ascii="Calibri" w:eastAsia="Calibri" w:hAnsi="Calibri" w:cs="Calibri"/>
          <w:sz w:val="22"/>
          <w:szCs w:val="22"/>
          <w:lang w:val="pt-PT"/>
        </w:rPr>
        <w:t>mín</w:t>
      </w:r>
      <w:r>
        <w:rPr>
          <w:rFonts w:ascii="Calibri" w:eastAsia="Calibri" w:hAnsi="Calibri" w:cs="Calibri"/>
          <w:sz w:val="22"/>
          <w:szCs w:val="22"/>
        </w:rPr>
        <w:t xml:space="preserve"> pro provedení cel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pt-PT"/>
        </w:rPr>
        <w:t>ho d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la </w:t>
      </w:r>
      <w:r w:rsidR="004C6332">
        <w:rPr>
          <w:rFonts w:ascii="Calibri" w:eastAsia="Calibri" w:hAnsi="Calibri" w:cs="Calibri"/>
          <w:sz w:val="22"/>
          <w:szCs w:val="22"/>
          <w:lang w:val="fr-FR"/>
        </w:rPr>
        <w:t>může</w:t>
      </w:r>
      <w:r>
        <w:rPr>
          <w:rFonts w:ascii="Calibri" w:eastAsia="Calibri" w:hAnsi="Calibri" w:cs="Calibri"/>
          <w:sz w:val="22"/>
          <w:szCs w:val="22"/>
        </w:rPr>
        <w:t xml:space="preserve"> být změně</w:t>
      </w:r>
      <w:r>
        <w:rPr>
          <w:rFonts w:ascii="Calibri" w:eastAsia="Calibri" w:hAnsi="Calibri" w:cs="Calibri"/>
          <w:sz w:val="22"/>
          <w:szCs w:val="22"/>
          <w:lang w:val="de-DE"/>
        </w:rPr>
        <w:t>n</w:t>
      </w:r>
      <w:r w:rsidRPr="004C6332">
        <w:rPr>
          <w:rFonts w:ascii="Calibri" w:eastAsia="Calibri" w:hAnsi="Calibri" w:cs="Calibri"/>
          <w:sz w:val="22"/>
          <w:szCs w:val="22"/>
        </w:rPr>
        <w:t xml:space="preserve"> </w:t>
      </w:r>
      <w:r w:rsidR="004C6332" w:rsidRPr="004C6332">
        <w:rPr>
          <w:rFonts w:ascii="Calibri" w:eastAsia="Calibri" w:hAnsi="Calibri" w:cs="Calibri"/>
          <w:sz w:val="22"/>
          <w:szCs w:val="22"/>
        </w:rPr>
        <w:t>výlučně</w:t>
      </w:r>
      <w:r>
        <w:rPr>
          <w:rFonts w:ascii="Calibri" w:eastAsia="Calibri" w:hAnsi="Calibri" w:cs="Calibri"/>
          <w:sz w:val="22"/>
          <w:szCs w:val="22"/>
        </w:rPr>
        <w:t xml:space="preserve"> v případě, dojde-li během provádění díla ke změně rozsahu a druhu prací, nebo jiných dodacích podmínek na základě předchozího prokazatel</w:t>
      </w:r>
      <w:r w:rsidR="004C6332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pís</w:t>
      </w:r>
      <w:r w:rsidR="004C6332">
        <w:rPr>
          <w:rFonts w:ascii="Calibri" w:eastAsia="Calibri" w:hAnsi="Calibri" w:cs="Calibri"/>
          <w:sz w:val="22"/>
          <w:szCs w:val="22"/>
        </w:rPr>
        <w:t>emného</w:t>
      </w:r>
      <w:r>
        <w:rPr>
          <w:rFonts w:ascii="Calibri" w:eastAsia="Calibri" w:hAnsi="Calibri" w:cs="Calibri"/>
          <w:sz w:val="22"/>
          <w:szCs w:val="22"/>
        </w:rPr>
        <w:t xml:space="preserve"> požadavku Objednatele (dále jen „</w:t>
      </w:r>
      <w:r>
        <w:rPr>
          <w:rFonts w:ascii="Calibri" w:eastAsia="Calibri" w:hAnsi="Calibri" w:cs="Calibri"/>
          <w:i/>
          <w:iCs/>
          <w:sz w:val="22"/>
          <w:szCs w:val="22"/>
        </w:rPr>
        <w:t>požadova</w:t>
      </w:r>
      <w:r w:rsidR="004C6332">
        <w:rPr>
          <w:rFonts w:ascii="Calibri" w:eastAsia="Calibri" w:hAnsi="Calibri" w:cs="Calibri"/>
          <w:i/>
          <w:iCs/>
          <w:sz w:val="22"/>
          <w:szCs w:val="22"/>
        </w:rPr>
        <w:t>né</w:t>
      </w:r>
      <w:r>
        <w:rPr>
          <w:rFonts w:ascii="Calibri" w:eastAsia="Calibri" w:hAnsi="Calibri" w:cs="Calibri"/>
          <w:i/>
          <w:iCs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i/>
          <w:iCs/>
          <w:sz w:val="22"/>
          <w:szCs w:val="22"/>
        </w:rPr>
        <w:t>ví</w:t>
      </w:r>
      <w:r w:rsidR="004C6332">
        <w:rPr>
          <w:rFonts w:ascii="Calibri" w:eastAsia="Calibri" w:hAnsi="Calibri" w:cs="Calibri"/>
          <w:i/>
          <w:iCs/>
          <w:sz w:val="22"/>
          <w:szCs w:val="22"/>
          <w:lang w:val="it-IT"/>
        </w:rPr>
        <w:t>cepráce</w:t>
      </w:r>
      <w:r>
        <w:rPr>
          <w:rFonts w:ascii="Calibri" w:eastAsia="Calibri" w:hAnsi="Calibri" w:cs="Calibri"/>
          <w:sz w:val="22"/>
          <w:szCs w:val="22"/>
        </w:rPr>
        <w:t>“), učiněn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v souladu s předpisy o veřejných zakázkách. Ke změně termínů může dojít pouze postupem dle čl. 5 odst. 5.4. Bě</w:t>
      </w:r>
      <w:r w:rsidR="004C6332">
        <w:rPr>
          <w:rFonts w:ascii="Calibri" w:eastAsia="Calibri" w:hAnsi="Calibri" w:cs="Calibri"/>
          <w:sz w:val="22"/>
          <w:szCs w:val="22"/>
        </w:rPr>
        <w:t>žné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vlivy proměnlivosti počasí a jin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vlivy ze strany Zhotovitele nezakládají důvod pro změnu doby pro provedení prací a </w:t>
      </w:r>
      <w:r w:rsidR="004C6332">
        <w:rPr>
          <w:rFonts w:ascii="Calibri" w:eastAsia="Calibri" w:hAnsi="Calibri" w:cs="Calibri"/>
          <w:sz w:val="22"/>
          <w:szCs w:val="22"/>
        </w:rPr>
        <w:t>tím</w:t>
      </w:r>
      <w:r w:rsidR="004C6332">
        <w:rPr>
          <w:rFonts w:ascii="Calibri" w:eastAsia="Calibri" w:hAnsi="Calibri" w:cs="Calibri"/>
          <w:sz w:val="22"/>
          <w:szCs w:val="22"/>
          <w:lang w:val="pt-PT"/>
        </w:rPr>
        <w:t xml:space="preserve"> termínu</w:t>
      </w:r>
      <w:r>
        <w:rPr>
          <w:rFonts w:ascii="Calibri" w:eastAsia="Calibri" w:hAnsi="Calibri" w:cs="Calibri"/>
          <w:sz w:val="22"/>
          <w:szCs w:val="22"/>
        </w:rPr>
        <w:t xml:space="preserve"> provedení díla.</w:t>
      </w:r>
    </w:p>
    <w:p w:rsidR="00BE7D69" w:rsidRDefault="00BE7D69">
      <w:pPr>
        <w:tabs>
          <w:tab w:val="left" w:pos="360"/>
        </w:tabs>
        <w:ind w:right="57"/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BE7D69">
      <w:pPr>
        <w:tabs>
          <w:tab w:val="left" w:pos="360"/>
        </w:tabs>
        <w:ind w:right="57"/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6D6F34">
      <w:pPr>
        <w:keepNext/>
        <w:ind w:right="57"/>
        <w:jc w:val="center"/>
        <w:outlineLvl w:val="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Článek 3 - Cena Díla</w:t>
      </w:r>
    </w:p>
    <w:p w:rsidR="00BE7D69" w:rsidRDefault="006D6F34">
      <w:pPr>
        <w:pStyle w:val="Textvbloku"/>
        <w:numPr>
          <w:ilvl w:val="0"/>
          <w:numId w:val="11"/>
        </w:numPr>
        <w:spacing w:before="120" w:after="120" w:line="240" w:lineRule="auto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Celková cena za provedení díla je stanovena dohodou smluvních stran takto:</w:t>
      </w:r>
    </w:p>
    <w:tbl>
      <w:tblPr>
        <w:tblStyle w:val="TableNormal"/>
        <w:tblW w:w="9639" w:type="dxa"/>
        <w:tblInd w:w="2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1701"/>
        <w:gridCol w:w="1984"/>
      </w:tblGrid>
      <w:tr w:rsidR="00BE7D69">
        <w:trPr>
          <w:trHeight w:val="5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7D69" w:rsidRDefault="006D6F34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Popis ceny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7D69" w:rsidRDefault="006D6F34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v Kč bez 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7D69" w:rsidRDefault="006D6F34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Výše DPH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7D69" w:rsidRDefault="006D6F34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Celková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/>
              </w:rPr>
              <w:t>cena v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 Kč s DPH</w:t>
            </w:r>
          </w:p>
        </w:tc>
      </w:tr>
      <w:tr w:rsidR="00BE7D69">
        <w:trPr>
          <w:trHeight w:val="13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7D69" w:rsidRDefault="006D6F34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Cena za komplexní provedení díla</w:t>
            </w:r>
          </w:p>
          <w:p w:rsidR="00BE7D69" w:rsidRDefault="006D6F34">
            <w:pPr>
              <w:tabs>
                <w:tab w:val="left" w:pos="360"/>
                <w:tab w:val="left" w:pos="1980"/>
                <w:tab w:val="left" w:pos="7380"/>
              </w:tabs>
              <w:spacing w:before="120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zahrnuje konečnou cenu za provedení díla v rozsahu dle t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fr-FR"/>
              </w:rPr>
              <w:t>é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to smlouvy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7D69" w:rsidRDefault="006D6F34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shd w:val="clear" w:color="auto" w:fill="FFFF00"/>
              </w:rPr>
              <w:t>doplní účastník</w:t>
            </w:r>
            <w:r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7D69" w:rsidRDefault="006D6F34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shd w:val="clear" w:color="auto" w:fill="FFFF00"/>
              </w:rPr>
              <w:t>doplní účastník</w:t>
            </w:r>
            <w:r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7D69" w:rsidRDefault="006D6F34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</w:rPr>
              <w:t>(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shd w:val="clear" w:color="auto" w:fill="FFFF00"/>
              </w:rPr>
              <w:t>doplní účastník</w:t>
            </w:r>
            <w:r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</w:rPr>
              <w:t>)</w:t>
            </w:r>
          </w:p>
        </w:tc>
      </w:tr>
    </w:tbl>
    <w:p w:rsidR="00BE7D69" w:rsidRDefault="006D6F34">
      <w:pPr>
        <w:pStyle w:val="Textvbloku"/>
        <w:widowControl w:val="0"/>
        <w:spacing w:before="120" w:after="120" w:line="240" w:lineRule="auto"/>
        <w:ind w:left="599" w:right="0" w:firstLine="0"/>
      </w:pPr>
      <w:r>
        <w:rPr>
          <w:rFonts w:ascii="Calibri" w:eastAsia="Calibri" w:hAnsi="Calibri" w:cs="Calibri"/>
          <w:sz w:val="22"/>
          <w:szCs w:val="22"/>
          <w:lang w:val="sv-SE"/>
        </w:rPr>
        <w:t>Oce</w:t>
      </w:r>
      <w:r w:rsidR="004C6332">
        <w:rPr>
          <w:rFonts w:ascii="Calibri" w:eastAsia="Calibri" w:hAnsi="Calibri" w:cs="Calibri"/>
          <w:sz w:val="22"/>
          <w:szCs w:val="22"/>
          <w:lang w:val="sv-SE"/>
        </w:rPr>
        <w:t>něný</w:t>
      </w:r>
      <w:r>
        <w:rPr>
          <w:rFonts w:ascii="Calibri" w:eastAsia="Calibri" w:hAnsi="Calibri" w:cs="Calibri"/>
          <w:sz w:val="22"/>
          <w:szCs w:val="22"/>
        </w:rPr>
        <w:t xml:space="preserve"> soupis stavebních prací, dodávek a služeb ve formě položko</w:t>
      </w:r>
      <w:r w:rsidR="004C6332">
        <w:rPr>
          <w:rFonts w:ascii="Calibri" w:eastAsia="Calibri" w:hAnsi="Calibri" w:cs="Calibri"/>
          <w:sz w:val="22"/>
          <w:szCs w:val="22"/>
        </w:rPr>
        <w:t>vého</w:t>
      </w:r>
      <w:r>
        <w:rPr>
          <w:rFonts w:ascii="Calibri" w:eastAsia="Calibri" w:hAnsi="Calibri" w:cs="Calibri"/>
          <w:sz w:val="22"/>
          <w:szCs w:val="22"/>
        </w:rPr>
        <w:t xml:space="preserve"> rozpočtu tvoří Přílohu č</w:t>
      </w:r>
      <w:r>
        <w:rPr>
          <w:rFonts w:ascii="Calibri" w:eastAsia="Calibri" w:hAnsi="Calibri" w:cs="Calibri"/>
          <w:sz w:val="22"/>
          <w:szCs w:val="22"/>
          <w:lang w:val="ru-RU"/>
        </w:rPr>
        <w:t>. 1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Smlouvy.</w:t>
      </w:r>
    </w:p>
    <w:p w:rsidR="00BE7D69" w:rsidRPr="004C6332" w:rsidRDefault="006D6F34" w:rsidP="00926EC5">
      <w:pPr>
        <w:pStyle w:val="Textvbloku"/>
        <w:numPr>
          <w:ilvl w:val="0"/>
          <w:numId w:val="14"/>
        </w:numPr>
        <w:tabs>
          <w:tab w:val="clear" w:pos="284"/>
          <w:tab w:val="num" w:pos="567"/>
        </w:tabs>
        <w:spacing w:before="120" w:line="240" w:lineRule="auto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Celková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cena </w:t>
      </w:r>
      <w:r w:rsidR="004C6332">
        <w:rPr>
          <w:rFonts w:ascii="Calibri" w:eastAsia="Calibri" w:hAnsi="Calibri" w:cs="Calibri"/>
          <w:sz w:val="22"/>
          <w:szCs w:val="22"/>
          <w:lang w:val="it-IT"/>
        </w:rPr>
        <w:t>díla</w:t>
      </w:r>
      <w:r>
        <w:rPr>
          <w:rFonts w:ascii="Calibri" w:eastAsia="Calibri" w:hAnsi="Calibri" w:cs="Calibri"/>
          <w:sz w:val="22"/>
          <w:szCs w:val="22"/>
        </w:rPr>
        <w:t xml:space="preserve"> ve výši </w:t>
      </w:r>
      <w:r>
        <w:rPr>
          <w:rFonts w:ascii="Calibri" w:eastAsia="Calibri" w:hAnsi="Calibri" w:cs="Calibri"/>
          <w:sz w:val="22"/>
          <w:szCs w:val="22"/>
          <w:shd w:val="clear" w:color="auto" w:fill="FFFF00"/>
        </w:rPr>
        <w:t>…………………………….</w:t>
      </w:r>
      <w:r>
        <w:rPr>
          <w:rFonts w:ascii="Calibri" w:eastAsia="Calibri" w:hAnsi="Calibri" w:cs="Calibri"/>
          <w:sz w:val="22"/>
          <w:szCs w:val="22"/>
        </w:rPr>
        <w:t xml:space="preserve"> Kč (slovy: </w:t>
      </w:r>
      <w:r>
        <w:rPr>
          <w:rFonts w:ascii="Calibri" w:eastAsia="Calibri" w:hAnsi="Calibri" w:cs="Calibri"/>
          <w:sz w:val="22"/>
          <w:szCs w:val="22"/>
          <w:shd w:val="clear" w:color="auto" w:fill="FFFF00"/>
        </w:rPr>
        <w:t>…………….…</w:t>
      </w:r>
      <w:r>
        <w:rPr>
          <w:rFonts w:ascii="Calibri" w:eastAsia="Calibri" w:hAnsi="Calibri" w:cs="Calibri"/>
          <w:sz w:val="22"/>
          <w:szCs w:val="22"/>
        </w:rPr>
        <w:t xml:space="preserve"> korun českých) bez DPH je dohodou Objednatele a Zhotovitele určena jako konečná a úplná.</w:t>
      </w:r>
    </w:p>
    <w:p w:rsidR="00BE7D69" w:rsidRDefault="006D6F34" w:rsidP="00926EC5">
      <w:pPr>
        <w:pStyle w:val="Textvbloku"/>
        <w:numPr>
          <w:ilvl w:val="0"/>
          <w:numId w:val="14"/>
        </w:numPr>
        <w:tabs>
          <w:tab w:val="clear" w:pos="284"/>
          <w:tab w:val="num" w:pos="567"/>
        </w:tabs>
        <w:spacing w:before="120" w:line="240" w:lineRule="auto"/>
        <w:ind w:right="57"/>
        <w:rPr>
          <w:rFonts w:ascii="Calibri" w:eastAsia="Calibri" w:hAnsi="Calibri" w:cs="Calibri"/>
          <w:sz w:val="22"/>
          <w:szCs w:val="22"/>
          <w:lang w:val="en-US"/>
        </w:rPr>
      </w:pPr>
      <w:r w:rsidRPr="004C6332">
        <w:rPr>
          <w:rFonts w:ascii="Calibri" w:eastAsia="Calibri" w:hAnsi="Calibri" w:cs="Calibri"/>
          <w:sz w:val="22"/>
          <w:szCs w:val="22"/>
        </w:rPr>
        <w:t>So</w:t>
      </w:r>
      <w:r w:rsidR="004C6332" w:rsidRPr="004C6332">
        <w:rPr>
          <w:rFonts w:ascii="Calibri" w:eastAsia="Calibri" w:hAnsi="Calibri" w:cs="Calibri"/>
          <w:sz w:val="22"/>
          <w:szCs w:val="22"/>
        </w:rPr>
        <w:t>učástí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4C6332">
        <w:rPr>
          <w:rFonts w:ascii="Calibri" w:eastAsia="Calibri" w:hAnsi="Calibri" w:cs="Calibri"/>
          <w:sz w:val="22"/>
          <w:szCs w:val="22"/>
        </w:rPr>
        <w:t>celkové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ceny díla je vešker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plnění, </w:t>
      </w:r>
      <w:r w:rsidR="004C6332">
        <w:rPr>
          <w:rFonts w:ascii="Calibri" w:eastAsia="Calibri" w:hAnsi="Calibri" w:cs="Calibri"/>
          <w:sz w:val="22"/>
          <w:szCs w:val="22"/>
        </w:rPr>
        <w:t>které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se Zhotovitel na základě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to Smlouvy zavázal poskytnout Objednateli. Celková </w:t>
      </w:r>
      <w:r w:rsidR="004C6332">
        <w:rPr>
          <w:rFonts w:ascii="Calibri" w:eastAsia="Calibri" w:hAnsi="Calibri" w:cs="Calibri"/>
          <w:sz w:val="22"/>
          <w:szCs w:val="22"/>
          <w:lang w:val="it-IT"/>
        </w:rPr>
        <w:t xml:space="preserve">cena </w:t>
      </w:r>
      <w:r w:rsidR="004C6332">
        <w:rPr>
          <w:rFonts w:ascii="Calibri" w:eastAsia="Calibri" w:hAnsi="Calibri" w:cs="Calibri"/>
          <w:sz w:val="22"/>
          <w:szCs w:val="22"/>
        </w:rPr>
        <w:t>díla</w:t>
      </w:r>
      <w:r>
        <w:rPr>
          <w:rFonts w:ascii="Calibri" w:eastAsia="Calibri" w:hAnsi="Calibri" w:cs="Calibri"/>
          <w:sz w:val="22"/>
          <w:szCs w:val="22"/>
        </w:rPr>
        <w:t xml:space="preserve"> sjednaná </w:t>
      </w:r>
      <w:r>
        <w:rPr>
          <w:rFonts w:ascii="Calibri" w:eastAsia="Calibri" w:hAnsi="Calibri" w:cs="Calibri"/>
          <w:sz w:val="22"/>
          <w:szCs w:val="22"/>
          <w:lang w:val="es-ES_tradnl"/>
        </w:rPr>
        <w:t>shora v</w:t>
      </w:r>
      <w:r>
        <w:rPr>
          <w:rFonts w:ascii="Calibri" w:eastAsia="Calibri" w:hAnsi="Calibri" w:cs="Calibri"/>
          <w:sz w:val="22"/>
          <w:szCs w:val="22"/>
        </w:rPr>
        <w:t> odst. 3.2. tohoto článku Smlouvy tak zahrnuje zej</w:t>
      </w:r>
      <w:r w:rsidR="004C6332">
        <w:rPr>
          <w:rFonts w:ascii="Calibri" w:eastAsia="Calibri" w:hAnsi="Calibri" w:cs="Calibri"/>
          <w:sz w:val="22"/>
          <w:szCs w:val="22"/>
        </w:rPr>
        <w:t>ména</w:t>
      </w:r>
      <w:r>
        <w:rPr>
          <w:rFonts w:ascii="Calibri" w:eastAsia="Calibri" w:hAnsi="Calibri" w:cs="Calibri"/>
          <w:sz w:val="22"/>
          <w:szCs w:val="22"/>
        </w:rPr>
        <w:t>, nikoliv však pouze, provedení všech stavebních prací, dodávku materiálu, technologií a zařízení</w:t>
      </w:r>
      <w:r>
        <w:rPr>
          <w:rFonts w:ascii="Calibri" w:eastAsia="Calibri" w:hAnsi="Calibri" w:cs="Calibri"/>
          <w:sz w:val="22"/>
          <w:szCs w:val="22"/>
          <w:lang w:val="pt-PT"/>
        </w:rPr>
        <w:t>, ter</w:t>
      </w:r>
      <w:r w:rsidR="004C6332">
        <w:rPr>
          <w:rFonts w:ascii="Calibri" w:eastAsia="Calibri" w:hAnsi="Calibri" w:cs="Calibri"/>
          <w:sz w:val="22"/>
          <w:szCs w:val="22"/>
          <w:lang w:val="fr-FR"/>
        </w:rPr>
        <w:t>énní</w:t>
      </w:r>
      <w:r>
        <w:rPr>
          <w:rFonts w:ascii="Calibri" w:eastAsia="Calibri" w:hAnsi="Calibri" w:cs="Calibri"/>
          <w:sz w:val="22"/>
          <w:szCs w:val="22"/>
        </w:rPr>
        <w:t>úpravy, zajištění předepsaných zkoušek a revizí dle zvláštních právních předpisů, vyřízení potřebných povolení, vypracování potřeb</w:t>
      </w:r>
      <w:r w:rsidR="004C6332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výrobní dokumentace, dokumentace skute</w:t>
      </w:r>
      <w:r w:rsidR="004C6332">
        <w:rPr>
          <w:rFonts w:ascii="Calibri" w:eastAsia="Calibri" w:hAnsi="Calibri" w:cs="Calibri"/>
          <w:sz w:val="22"/>
          <w:szCs w:val="22"/>
        </w:rPr>
        <w:t>čného</w:t>
      </w:r>
      <w:r>
        <w:rPr>
          <w:rFonts w:ascii="Calibri" w:eastAsia="Calibri" w:hAnsi="Calibri" w:cs="Calibri"/>
          <w:sz w:val="22"/>
          <w:szCs w:val="22"/>
        </w:rPr>
        <w:t xml:space="preserve"> provedení stavby v souladu s právní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mi </w:t>
      </w:r>
      <w:r w:rsidR="004C6332">
        <w:rPr>
          <w:rFonts w:ascii="Calibri" w:eastAsia="Calibri" w:hAnsi="Calibri" w:cs="Calibri"/>
          <w:sz w:val="22"/>
          <w:szCs w:val="22"/>
          <w:lang w:val="it-IT"/>
        </w:rPr>
        <w:t>předpisy</w:t>
      </w:r>
      <w:r>
        <w:rPr>
          <w:rFonts w:ascii="Calibri" w:eastAsia="Calibri" w:hAnsi="Calibri" w:cs="Calibri"/>
          <w:sz w:val="22"/>
          <w:szCs w:val="22"/>
        </w:rPr>
        <w:t xml:space="preserve"> a technickými normami, zajištění pravomoc</w:t>
      </w:r>
      <w:r w:rsidR="004C6332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kolaudačního souhlasu/rozhodnutí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a </w:t>
      </w:r>
      <w:r w:rsidR="004C6332">
        <w:rPr>
          <w:rFonts w:ascii="Calibri" w:eastAsia="Calibri" w:hAnsi="Calibri" w:cs="Calibri"/>
          <w:sz w:val="22"/>
          <w:szCs w:val="22"/>
          <w:lang w:val="it-IT"/>
        </w:rPr>
        <w:t>dále</w:t>
      </w:r>
      <w:r>
        <w:rPr>
          <w:rFonts w:ascii="Calibri" w:eastAsia="Calibri" w:hAnsi="Calibri" w:cs="Calibri"/>
          <w:sz w:val="22"/>
          <w:szCs w:val="22"/>
        </w:rPr>
        <w:t xml:space="preserve"> vykonání všech ostatn</w:t>
      </w:r>
      <w:r w:rsidR="004C6332">
        <w:rPr>
          <w:rFonts w:ascii="Calibri" w:eastAsia="Calibri" w:hAnsi="Calibri" w:cs="Calibri"/>
          <w:sz w:val="22"/>
          <w:szCs w:val="22"/>
        </w:rPr>
        <w:t>ích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činností tak, aby byl beze zbytku splněn předmět a úč</w:t>
      </w:r>
      <w:r>
        <w:rPr>
          <w:rFonts w:ascii="Calibri" w:eastAsia="Calibri" w:hAnsi="Calibri" w:cs="Calibri"/>
          <w:sz w:val="22"/>
          <w:szCs w:val="22"/>
          <w:lang w:val="es-ES_tradnl"/>
        </w:rPr>
        <w:t>el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Smlouvy, a to vše za podmínek uvedených v projekt</w:t>
      </w:r>
      <w:r w:rsidR="004C6332">
        <w:rPr>
          <w:rFonts w:ascii="Calibri" w:eastAsia="Calibri" w:hAnsi="Calibri" w:cs="Calibri"/>
          <w:sz w:val="22"/>
          <w:szCs w:val="22"/>
        </w:rPr>
        <w:t>ové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dokumentaci, jakož i v přísluš</w:t>
      </w:r>
      <w:r w:rsidR="004C6332">
        <w:rPr>
          <w:rFonts w:ascii="Calibri" w:eastAsia="Calibri" w:hAnsi="Calibri" w:cs="Calibri"/>
          <w:sz w:val="22"/>
          <w:szCs w:val="22"/>
        </w:rPr>
        <w:t>ném</w:t>
      </w:r>
      <w:r>
        <w:rPr>
          <w:rFonts w:ascii="Calibri" w:eastAsia="Calibri" w:hAnsi="Calibri" w:cs="Calibri"/>
          <w:sz w:val="22"/>
          <w:szCs w:val="22"/>
        </w:rPr>
        <w:t xml:space="preserve"> stavebním povolení</w:t>
      </w:r>
      <w:r>
        <w:rPr>
          <w:rFonts w:ascii="Calibri" w:eastAsia="Calibri" w:hAnsi="Calibri" w:cs="Calibri"/>
          <w:sz w:val="22"/>
          <w:szCs w:val="22"/>
          <w:lang w:val="en-US"/>
        </w:rPr>
        <w:t>.</w:t>
      </w:r>
      <w:r w:rsidRPr="004C6332">
        <w:rPr>
          <w:rFonts w:ascii="Calibri" w:eastAsia="Calibri" w:hAnsi="Calibri" w:cs="Calibri"/>
          <w:sz w:val="22"/>
          <w:szCs w:val="22"/>
        </w:rPr>
        <w:t xml:space="preserve"> So</w:t>
      </w:r>
      <w:r w:rsidR="004C6332" w:rsidRPr="004C6332">
        <w:rPr>
          <w:rFonts w:ascii="Calibri" w:eastAsia="Calibri" w:hAnsi="Calibri" w:cs="Calibri"/>
          <w:sz w:val="22"/>
          <w:szCs w:val="22"/>
        </w:rPr>
        <w:t>učástí</w:t>
      </w:r>
      <w:r>
        <w:rPr>
          <w:rFonts w:ascii="Calibri" w:eastAsia="Calibri" w:hAnsi="Calibri" w:cs="Calibri"/>
          <w:sz w:val="22"/>
          <w:szCs w:val="22"/>
        </w:rPr>
        <w:t xml:space="preserve"> celko</w:t>
      </w:r>
      <w:r w:rsidR="004C6332">
        <w:rPr>
          <w:rFonts w:ascii="Calibri" w:eastAsia="Calibri" w:hAnsi="Calibri" w:cs="Calibri"/>
          <w:sz w:val="22"/>
          <w:szCs w:val="22"/>
        </w:rPr>
        <w:t>vé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ceny díla jsou i služby a dodávky, kte</w:t>
      </w:r>
      <w:r w:rsidR="004C6332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 </w:t>
      </w:r>
      <w:r>
        <w:rPr>
          <w:rFonts w:ascii="Calibri" w:eastAsia="Calibri" w:hAnsi="Calibri" w:cs="Calibri"/>
          <w:sz w:val="22"/>
          <w:szCs w:val="22"/>
          <w:lang w:val="es-ES_tradnl"/>
        </w:rPr>
        <w:t>za</w:t>
      </w:r>
      <w:r w:rsidR="004C6332">
        <w:rPr>
          <w:rFonts w:ascii="Calibri" w:eastAsia="Calibri" w:hAnsi="Calibri" w:cs="Calibri"/>
          <w:sz w:val="22"/>
          <w:szCs w:val="22"/>
          <w:lang w:val="es-ES_tradnl"/>
        </w:rPr>
        <w:t>dávací</w:t>
      </w:r>
      <w:r>
        <w:rPr>
          <w:rFonts w:ascii="Calibri" w:eastAsia="Calibri" w:hAnsi="Calibri" w:cs="Calibri"/>
          <w:sz w:val="22"/>
          <w:szCs w:val="22"/>
        </w:rPr>
        <w:t xml:space="preserve"> dokumentaci veře</w:t>
      </w:r>
      <w:r w:rsidR="004C6332">
        <w:rPr>
          <w:rFonts w:ascii="Calibri" w:eastAsia="Calibri" w:hAnsi="Calibri" w:cs="Calibri"/>
          <w:sz w:val="22"/>
          <w:szCs w:val="22"/>
        </w:rPr>
        <w:t>jné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zakázky s názvem </w:t>
      </w:r>
      <w:r>
        <w:rPr>
          <w:rFonts w:ascii="Calibri" w:eastAsia="Calibri" w:hAnsi="Calibri" w:cs="Calibri"/>
          <w:i/>
          <w:iCs/>
          <w:sz w:val="22"/>
          <w:szCs w:val="22"/>
        </w:rPr>
        <w:t>„</w:t>
      </w:r>
      <w:r w:rsidR="00232A85" w:rsidRPr="00232A85">
        <w:rPr>
          <w:rFonts w:ascii="Calibri" w:eastAsia="Calibri" w:hAnsi="Calibri" w:cs="Calibri"/>
          <w:iCs/>
          <w:sz w:val="22"/>
          <w:szCs w:val="22"/>
        </w:rPr>
        <w:t xml:space="preserve">Oprava </w:t>
      </w:r>
      <w:r w:rsidR="00232A85">
        <w:rPr>
          <w:rFonts w:ascii="Calibri" w:eastAsia="Calibri" w:hAnsi="Calibri" w:cs="Calibri"/>
          <w:iCs/>
          <w:sz w:val="22"/>
          <w:szCs w:val="22"/>
        </w:rPr>
        <w:t xml:space="preserve">části </w:t>
      </w:r>
      <w:r w:rsidR="00232A85" w:rsidRPr="00232A85">
        <w:rPr>
          <w:rFonts w:ascii="Calibri" w:eastAsia="Calibri" w:hAnsi="Calibri" w:cs="Calibri"/>
          <w:iCs/>
          <w:sz w:val="22"/>
          <w:szCs w:val="22"/>
        </w:rPr>
        <w:t>místní komunikace Tehov - Petříny</w:t>
      </w:r>
      <w:r>
        <w:rPr>
          <w:rFonts w:ascii="Calibri" w:eastAsia="Calibri" w:hAnsi="Calibri" w:cs="Calibri"/>
          <w:i/>
          <w:iCs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 xml:space="preserve"> nebo v 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Smlouvě sice výslovně uvedeny nejsou, ale Zhotovitel jakožto odborník o nich vědět měl nebo mohl vědět jako nezbytných pro provedení díla.</w:t>
      </w:r>
    </w:p>
    <w:p w:rsidR="00BE7D69" w:rsidRDefault="006D6F34" w:rsidP="00926EC5">
      <w:pPr>
        <w:pStyle w:val="Textvbloku"/>
        <w:numPr>
          <w:ilvl w:val="0"/>
          <w:numId w:val="14"/>
        </w:numPr>
        <w:tabs>
          <w:tab w:val="clear" w:pos="284"/>
          <w:tab w:val="num" w:pos="567"/>
        </w:tabs>
        <w:spacing w:before="120" w:line="240" w:lineRule="auto"/>
        <w:ind w:right="57"/>
        <w:rPr>
          <w:rFonts w:ascii="Calibri" w:eastAsia="Calibri" w:hAnsi="Calibri" w:cs="Calibri"/>
          <w:color w:val="FF6600"/>
          <w:sz w:val="22"/>
          <w:szCs w:val="22"/>
          <w:u w:color="FF6600"/>
        </w:rPr>
      </w:pPr>
      <w:r>
        <w:rPr>
          <w:rFonts w:ascii="Calibri" w:eastAsia="Calibri" w:hAnsi="Calibri" w:cs="Calibri"/>
          <w:sz w:val="22"/>
          <w:szCs w:val="22"/>
        </w:rPr>
        <w:t>Dojde-li během plnění dle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 ke změně zákonem stanoven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sazby DPH, je Zhotovitel oprávn</w:t>
      </w:r>
      <w:r w:rsidR="004C6332">
        <w:rPr>
          <w:rFonts w:ascii="Calibri" w:eastAsia="Calibri" w:hAnsi="Calibri" w:cs="Calibri"/>
          <w:sz w:val="22"/>
          <w:szCs w:val="22"/>
        </w:rPr>
        <w:t>ěn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 xml:space="preserve"> souladu s takovou změnou upravit výši DPH a celkovou cenu díla včetně DPH, a to tak, že </w:t>
      </w:r>
      <w:r>
        <w:rPr>
          <w:rFonts w:ascii="Calibri" w:eastAsia="Calibri" w:hAnsi="Calibri" w:cs="Calibri"/>
          <w:sz w:val="22"/>
          <w:szCs w:val="22"/>
        </w:rPr>
        <w:lastRenderedPageBreak/>
        <w:t>částku odpovídající DPH a částku odpovídající ceně včetně DPH dle odst. 3.1 tohoto článku Smlouvy upraví tak, aby DPH odpovídalo zákonem stanoven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sazbě. Změna zákonem stanoven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sazby DPH dle předchozí věty není důvodem k jak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 w:rsidR="004C6332">
        <w:rPr>
          <w:rFonts w:ascii="Calibri" w:eastAsia="Calibri" w:hAnsi="Calibri" w:cs="Calibri"/>
          <w:sz w:val="22"/>
          <w:szCs w:val="22"/>
          <w:lang w:val="fr-FR"/>
        </w:rPr>
        <w:t xml:space="preserve">mukoliv </w:t>
      </w:r>
      <w:r>
        <w:rPr>
          <w:rFonts w:ascii="Calibri" w:eastAsia="Calibri" w:hAnsi="Calibri" w:cs="Calibri"/>
          <w:sz w:val="22"/>
          <w:szCs w:val="22"/>
        </w:rPr>
        <w:t>navýšení částky odpovídající ceně díla bez DPH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shora v odst. 3.1. tohoto článku Smlouvy.</w:t>
      </w:r>
    </w:p>
    <w:p w:rsidR="00BE7D69" w:rsidRDefault="006D6F34" w:rsidP="00926EC5">
      <w:pPr>
        <w:pStyle w:val="Textvbloku"/>
        <w:numPr>
          <w:ilvl w:val="0"/>
          <w:numId w:val="14"/>
        </w:numPr>
        <w:tabs>
          <w:tab w:val="clear" w:pos="284"/>
          <w:tab w:val="num" w:pos="567"/>
        </w:tabs>
        <w:spacing w:before="120" w:line="240" w:lineRule="auto"/>
        <w:ind w:right="57"/>
        <w:rPr>
          <w:rFonts w:ascii="Calibri" w:eastAsia="Calibri" w:hAnsi="Calibri" w:cs="Calibri"/>
          <w:color w:val="FF6600"/>
          <w:sz w:val="22"/>
          <w:szCs w:val="22"/>
          <w:u w:color="FF6600"/>
        </w:rPr>
      </w:pPr>
      <w:r>
        <w:rPr>
          <w:rFonts w:ascii="Calibri" w:eastAsia="Calibri" w:hAnsi="Calibri" w:cs="Calibri"/>
          <w:sz w:val="22"/>
          <w:szCs w:val="22"/>
        </w:rPr>
        <w:t>Vešker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odsouhlasen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dodateč</w:t>
      </w:r>
      <w:r w:rsidR="004C6332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stavební práce budou Zhotovitelem oceňovány v souladu s cenami srovnatelných prací uvedených v nabídce. Bude-li se jednat o nov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práce neuveden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nabídce, budou oceněny ve výši max. 80% položko</w:t>
      </w:r>
      <w:r w:rsidR="004C6332">
        <w:rPr>
          <w:rFonts w:ascii="Calibri" w:eastAsia="Calibri" w:hAnsi="Calibri" w:cs="Calibri"/>
          <w:sz w:val="22"/>
          <w:szCs w:val="22"/>
        </w:rPr>
        <w:t>vé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ceny dle ceno</w:t>
      </w:r>
      <w:r w:rsidR="004C6332">
        <w:rPr>
          <w:rFonts w:ascii="Calibri" w:eastAsia="Calibri" w:hAnsi="Calibri" w:cs="Calibri"/>
          <w:sz w:val="22"/>
          <w:szCs w:val="22"/>
        </w:rPr>
        <w:t>vé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soustavy ÚRS Praha 201</w:t>
      </w:r>
      <w:r w:rsidR="004C6332"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E7D69" w:rsidRDefault="00BE7D69" w:rsidP="00926EC5">
      <w:pPr>
        <w:pStyle w:val="Textvbloku"/>
        <w:tabs>
          <w:tab w:val="clear" w:pos="284"/>
          <w:tab w:val="num" w:pos="567"/>
        </w:tabs>
        <w:spacing w:line="240" w:lineRule="auto"/>
        <w:ind w:left="567" w:right="57" w:hanging="567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BE7D69" w:rsidRDefault="00BE7D69" w:rsidP="00926EC5">
      <w:pPr>
        <w:pStyle w:val="Textvbloku"/>
        <w:tabs>
          <w:tab w:val="clear" w:pos="284"/>
          <w:tab w:val="num" w:pos="567"/>
        </w:tabs>
        <w:spacing w:line="240" w:lineRule="auto"/>
        <w:ind w:left="567" w:right="57" w:hanging="567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BE7D69" w:rsidRDefault="006D6F34" w:rsidP="00926EC5">
      <w:pPr>
        <w:pStyle w:val="Textvbloku"/>
        <w:tabs>
          <w:tab w:val="clear" w:pos="284"/>
          <w:tab w:val="num" w:pos="567"/>
        </w:tabs>
        <w:spacing w:line="240" w:lineRule="auto"/>
        <w:ind w:left="0" w:right="57" w:firstLine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Článek 4 - Platební podmínky</w:t>
      </w:r>
    </w:p>
    <w:p w:rsidR="00BE7D69" w:rsidRDefault="006D6F34" w:rsidP="00926EC5">
      <w:pPr>
        <w:pStyle w:val="Textvbloku"/>
        <w:numPr>
          <w:ilvl w:val="0"/>
          <w:numId w:val="16"/>
        </w:numPr>
        <w:tabs>
          <w:tab w:val="clear" w:pos="284"/>
          <w:tab w:val="num" w:pos="567"/>
        </w:tabs>
        <w:spacing w:before="120" w:line="240" w:lineRule="auto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Zhotovitel bere na vědomí a výslovně souhlasí s tím, že Objednatel neposkytuje zálohy a Zhotovitel tedy není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za </w:t>
      </w:r>
      <w:r>
        <w:rPr>
          <w:rFonts w:ascii="Calibri" w:eastAsia="Calibri" w:hAnsi="Calibri" w:cs="Calibri"/>
          <w:sz w:val="22"/>
          <w:szCs w:val="22"/>
        </w:rPr>
        <w:t>žádných okolností v souvislosti s touto Smlouvou oprávněn vystavit a Objednateli doručit jakýkoli zálohový list. Na Zhotovitelem vystavený zálohový</w:t>
      </w:r>
      <w:r w:rsidRPr="004C6332">
        <w:rPr>
          <w:rFonts w:ascii="Calibri" w:eastAsia="Calibri" w:hAnsi="Calibri" w:cs="Calibri"/>
          <w:sz w:val="22"/>
          <w:szCs w:val="22"/>
        </w:rPr>
        <w:t xml:space="preserve"> list nen</w:t>
      </w:r>
      <w:r>
        <w:rPr>
          <w:rFonts w:ascii="Calibri" w:eastAsia="Calibri" w:hAnsi="Calibri" w:cs="Calibri"/>
          <w:sz w:val="22"/>
          <w:szCs w:val="22"/>
        </w:rPr>
        <w:t>í Objednatel povinen plnit.</w:t>
      </w:r>
    </w:p>
    <w:p w:rsidR="00BE7D69" w:rsidRDefault="006D6F34" w:rsidP="00926EC5">
      <w:pPr>
        <w:pStyle w:val="Textvbloku"/>
        <w:numPr>
          <w:ilvl w:val="0"/>
          <w:numId w:val="16"/>
        </w:numPr>
        <w:tabs>
          <w:tab w:val="clear" w:pos="284"/>
          <w:tab w:val="num" w:pos="567"/>
        </w:tabs>
        <w:spacing w:before="120" w:line="240" w:lineRule="auto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Cenu za zhotovení díla uhradí Objednatel na základě řádn</w:t>
      </w:r>
      <w:r w:rsidR="004C6332">
        <w:rPr>
          <w:rFonts w:ascii="Calibri" w:eastAsia="Calibri" w:hAnsi="Calibri" w:cs="Calibri"/>
          <w:sz w:val="22"/>
          <w:szCs w:val="22"/>
        </w:rPr>
        <w:t>ého</w:t>
      </w:r>
      <w:r w:rsidR="004C6332">
        <w:rPr>
          <w:rFonts w:ascii="Calibri" w:eastAsia="Calibri" w:hAnsi="Calibri" w:cs="Calibri"/>
          <w:sz w:val="22"/>
          <w:szCs w:val="22"/>
          <w:lang w:val="pt-PT"/>
        </w:rPr>
        <w:t xml:space="preserve"> daňového</w:t>
      </w:r>
      <w:r>
        <w:rPr>
          <w:rFonts w:ascii="Calibri" w:eastAsia="Calibri" w:hAnsi="Calibri" w:cs="Calibri"/>
          <w:sz w:val="22"/>
          <w:szCs w:val="22"/>
        </w:rPr>
        <w:t xml:space="preserve"> dokladu - faktury Zhotovitele vystaven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souladu se zvláštními právní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mi </w:t>
      </w:r>
      <w:r w:rsidR="004C6332">
        <w:rPr>
          <w:rFonts w:ascii="Calibri" w:eastAsia="Calibri" w:hAnsi="Calibri" w:cs="Calibri"/>
          <w:sz w:val="22"/>
          <w:szCs w:val="22"/>
          <w:lang w:val="it-IT"/>
        </w:rPr>
        <w:t>předpisy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E7D69" w:rsidRDefault="006D6F34" w:rsidP="00926EC5">
      <w:pPr>
        <w:pStyle w:val="Textvbloku"/>
        <w:numPr>
          <w:ilvl w:val="0"/>
          <w:numId w:val="16"/>
        </w:numPr>
        <w:tabs>
          <w:tab w:val="clear" w:pos="284"/>
          <w:tab w:val="num" w:pos="567"/>
        </w:tabs>
        <w:spacing w:before="120" w:line="240" w:lineRule="auto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je povinen ve všech fakturách dle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to smlouvy uvádět následující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text: </w:t>
      </w:r>
      <w:r>
        <w:rPr>
          <w:rFonts w:ascii="Calibri" w:eastAsia="Calibri" w:hAnsi="Calibri" w:cs="Calibri"/>
          <w:sz w:val="22"/>
          <w:szCs w:val="22"/>
        </w:rPr>
        <w:t>„</w:t>
      </w:r>
      <w:r w:rsidR="00232A85">
        <w:rPr>
          <w:rFonts w:ascii="Calibri" w:eastAsia="Calibri" w:hAnsi="Calibri" w:cs="Calibri"/>
          <w:sz w:val="22"/>
          <w:szCs w:val="22"/>
        </w:rPr>
        <w:t>Oprava části místní komunikace Tehov - Petřiny</w:t>
      </w:r>
      <w:r>
        <w:rPr>
          <w:rFonts w:ascii="Calibri" w:eastAsia="Calibri" w:hAnsi="Calibri" w:cs="Calibri"/>
          <w:sz w:val="22"/>
          <w:szCs w:val="22"/>
        </w:rPr>
        <w:t>, identif</w:t>
      </w:r>
      <w:r w:rsidR="00232A85">
        <w:rPr>
          <w:rFonts w:ascii="Calibri" w:eastAsia="Calibri" w:hAnsi="Calibri" w:cs="Calibri"/>
          <w:sz w:val="22"/>
          <w:szCs w:val="22"/>
        </w:rPr>
        <w:t>ikační číslo akce: 117D815009073</w:t>
      </w:r>
      <w:r>
        <w:rPr>
          <w:rFonts w:ascii="Calibri" w:eastAsia="Calibri" w:hAnsi="Calibri" w:cs="Calibri"/>
          <w:sz w:val="22"/>
          <w:szCs w:val="22"/>
        </w:rPr>
        <w:t>“.</w:t>
      </w:r>
    </w:p>
    <w:p w:rsidR="00BE7D69" w:rsidRDefault="006D6F34" w:rsidP="00926EC5">
      <w:pPr>
        <w:pStyle w:val="Textvbloku"/>
        <w:numPr>
          <w:ilvl w:val="0"/>
          <w:numId w:val="16"/>
        </w:numPr>
        <w:tabs>
          <w:tab w:val="clear" w:pos="284"/>
          <w:tab w:val="num" w:pos="567"/>
        </w:tabs>
        <w:spacing w:before="120" w:line="240" w:lineRule="auto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je tak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povinen fakturovat náklady označen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 Oceněn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 soupisu stavebních prací, dodávek a služeb jako „uznatelné“ na samosta</w:t>
      </w:r>
      <w:r w:rsidR="004C6332">
        <w:rPr>
          <w:rFonts w:ascii="Calibri" w:eastAsia="Calibri" w:hAnsi="Calibri" w:cs="Calibri"/>
          <w:sz w:val="22"/>
          <w:szCs w:val="22"/>
        </w:rPr>
        <w:t>tné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sv-SE"/>
        </w:rPr>
        <w:t>faktu</w:t>
      </w:r>
      <w:r>
        <w:rPr>
          <w:rFonts w:ascii="Calibri" w:eastAsia="Calibri" w:hAnsi="Calibri" w:cs="Calibri"/>
          <w:sz w:val="22"/>
          <w:szCs w:val="22"/>
        </w:rPr>
        <w:t>ř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e. </w:t>
      </w:r>
    </w:p>
    <w:p w:rsidR="00BE7D69" w:rsidRDefault="006D6F34" w:rsidP="00926EC5">
      <w:pPr>
        <w:pStyle w:val="Textvbloku"/>
        <w:numPr>
          <w:ilvl w:val="0"/>
          <w:numId w:val="16"/>
        </w:numPr>
        <w:tabs>
          <w:tab w:val="clear" w:pos="284"/>
          <w:tab w:val="num" w:pos="567"/>
        </w:tabs>
        <w:spacing w:before="120" w:line="240" w:lineRule="auto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je oprávněn pro</w:t>
      </w:r>
      <w:r w:rsidR="004C6332">
        <w:rPr>
          <w:rFonts w:ascii="Calibri" w:eastAsia="Calibri" w:hAnsi="Calibri" w:cs="Calibri"/>
          <w:sz w:val="22"/>
          <w:szCs w:val="22"/>
        </w:rPr>
        <w:t>vést</w:t>
      </w:r>
      <w:r w:rsidRPr="004C6332">
        <w:rPr>
          <w:rFonts w:ascii="Calibri" w:eastAsia="Calibri" w:hAnsi="Calibri" w:cs="Calibri"/>
          <w:sz w:val="22"/>
          <w:szCs w:val="22"/>
        </w:rPr>
        <w:t xml:space="preserve"> pr</w:t>
      </w:r>
      <w:r>
        <w:rPr>
          <w:rFonts w:ascii="Calibri" w:eastAsia="Calibri" w:hAnsi="Calibri" w:cs="Calibri"/>
          <w:sz w:val="22"/>
          <w:szCs w:val="22"/>
        </w:rPr>
        <w:t>ůběž</w:t>
      </w:r>
      <w:r w:rsidR="004C6332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vyúčtování díla v rozsahu jednotliv</w:t>
      </w:r>
      <w:r w:rsidR="004C6332">
        <w:rPr>
          <w:rFonts w:ascii="Calibri" w:eastAsia="Calibri" w:hAnsi="Calibri" w:cs="Calibri"/>
          <w:sz w:val="22"/>
          <w:szCs w:val="22"/>
        </w:rPr>
        <w:t>ých</w:t>
      </w:r>
      <w:r w:rsidR="004C6332" w:rsidRPr="004C6332">
        <w:rPr>
          <w:rFonts w:ascii="Calibri" w:eastAsia="Calibri" w:hAnsi="Calibri" w:cs="Calibri"/>
          <w:sz w:val="22"/>
          <w:szCs w:val="22"/>
        </w:rPr>
        <w:t xml:space="preserve"> dílčích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částí p</w:t>
      </w:r>
      <w:r w:rsidR="004C6332">
        <w:rPr>
          <w:rFonts w:ascii="Calibri" w:eastAsia="Calibri" w:hAnsi="Calibri" w:cs="Calibri"/>
          <w:sz w:val="22"/>
          <w:szCs w:val="22"/>
        </w:rPr>
        <w:t>ře</w:t>
      </w:r>
      <w:r>
        <w:rPr>
          <w:rFonts w:ascii="Calibri" w:eastAsia="Calibri" w:hAnsi="Calibri" w:cs="Calibri"/>
          <w:sz w:val="22"/>
          <w:szCs w:val="22"/>
          <w:lang w:val="sv-SE"/>
        </w:rPr>
        <w:t>da</w:t>
      </w:r>
      <w:r w:rsidR="004C6332">
        <w:rPr>
          <w:rFonts w:ascii="Calibri" w:eastAsia="Calibri" w:hAnsi="Calibri" w:cs="Calibri"/>
          <w:sz w:val="22"/>
          <w:szCs w:val="22"/>
          <w:lang w:val="sv-SE"/>
        </w:rPr>
        <w:t>ných</w:t>
      </w:r>
      <w:r>
        <w:rPr>
          <w:rFonts w:ascii="Calibri" w:eastAsia="Calibri" w:hAnsi="Calibri" w:cs="Calibri"/>
          <w:sz w:val="22"/>
          <w:szCs w:val="22"/>
        </w:rPr>
        <w:t xml:space="preserve"> Objednateli v přísluš</w:t>
      </w:r>
      <w:r w:rsidR="004C6332">
        <w:rPr>
          <w:rFonts w:ascii="Calibri" w:eastAsia="Calibri" w:hAnsi="Calibri" w:cs="Calibri"/>
          <w:sz w:val="22"/>
          <w:szCs w:val="22"/>
        </w:rPr>
        <w:t>ném</w:t>
      </w:r>
      <w:r>
        <w:rPr>
          <w:rFonts w:ascii="Calibri" w:eastAsia="Calibri" w:hAnsi="Calibri" w:cs="Calibri"/>
          <w:sz w:val="22"/>
          <w:szCs w:val="22"/>
        </w:rPr>
        <w:t xml:space="preserve"> zúčtovacím období. Zúčtovacím obdobím dle předchozí věty se rozumí běžný kalendářní měsíc provádění díla Zhotovitelem, nedohodnou-li se strany písemně jinak. Vyúčtování ceny za dílčí č</w:t>
      </w:r>
      <w:r w:rsidR="004C6332">
        <w:rPr>
          <w:rFonts w:ascii="Calibri" w:eastAsia="Calibri" w:hAnsi="Calibri" w:cs="Calibri"/>
          <w:sz w:val="22"/>
          <w:szCs w:val="22"/>
        </w:rPr>
        <w:t>ásti</w:t>
      </w:r>
      <w:r w:rsidR="004C6332">
        <w:rPr>
          <w:rFonts w:ascii="Calibri" w:eastAsia="Calibri" w:hAnsi="Calibri" w:cs="Calibri"/>
          <w:sz w:val="22"/>
          <w:szCs w:val="22"/>
          <w:lang w:val="it-IT"/>
        </w:rPr>
        <w:t xml:space="preserve"> dí</w:t>
      </w:r>
      <w:r>
        <w:rPr>
          <w:rFonts w:ascii="Calibri" w:eastAsia="Calibri" w:hAnsi="Calibri" w:cs="Calibri"/>
          <w:sz w:val="22"/>
          <w:szCs w:val="22"/>
        </w:rPr>
        <w:t>la provede Zhotovitel na základě daňo</w:t>
      </w:r>
      <w:r w:rsidR="004C6332">
        <w:rPr>
          <w:rFonts w:ascii="Calibri" w:eastAsia="Calibri" w:hAnsi="Calibri" w:cs="Calibri"/>
          <w:sz w:val="22"/>
          <w:szCs w:val="22"/>
        </w:rPr>
        <w:t>vého</w:t>
      </w:r>
      <w:r>
        <w:rPr>
          <w:rFonts w:ascii="Calibri" w:eastAsia="Calibri" w:hAnsi="Calibri" w:cs="Calibri"/>
          <w:sz w:val="22"/>
          <w:szCs w:val="22"/>
        </w:rPr>
        <w:t xml:space="preserve"> dokladu (faktury) splňující vešker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náležitosti dle zvláštních právních předpisů</w:t>
      </w:r>
      <w:r w:rsidR="004C6332">
        <w:rPr>
          <w:rFonts w:ascii="Calibri" w:eastAsia="Calibri" w:hAnsi="Calibri" w:cs="Calibri"/>
          <w:sz w:val="22"/>
          <w:szCs w:val="22"/>
          <w:lang w:val="nl-NL"/>
        </w:rPr>
        <w:t>. Nedílnou</w:t>
      </w:r>
      <w:r>
        <w:rPr>
          <w:rFonts w:ascii="Calibri" w:eastAsia="Calibri" w:hAnsi="Calibri" w:cs="Calibri"/>
          <w:sz w:val="22"/>
          <w:szCs w:val="22"/>
        </w:rPr>
        <w:t xml:space="preserve"> součástí faktur bude soupis provedených prací a zjišťovací protokol, obojí podeps</w:t>
      </w:r>
      <w:r w:rsidR="004C6332">
        <w:rPr>
          <w:rFonts w:ascii="Calibri" w:eastAsia="Calibri" w:hAnsi="Calibri" w:cs="Calibri"/>
          <w:sz w:val="22"/>
          <w:szCs w:val="22"/>
        </w:rPr>
        <w:t>ané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Zhotovitelem a odsouhlasen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osobou vykonávající technický dozor stavebníka. Do vyúčtování (faktury) za provedenou a Objednatelem převzatou dílčí č</w:t>
      </w:r>
      <w:r w:rsidR="004C6332">
        <w:rPr>
          <w:rFonts w:ascii="Calibri" w:eastAsia="Calibri" w:hAnsi="Calibri" w:cs="Calibri"/>
          <w:sz w:val="22"/>
          <w:szCs w:val="22"/>
        </w:rPr>
        <w:t>ást</w:t>
      </w:r>
      <w:r w:rsidR="004C6332">
        <w:rPr>
          <w:rFonts w:ascii="Calibri" w:eastAsia="Calibri" w:hAnsi="Calibri" w:cs="Calibri"/>
          <w:sz w:val="22"/>
          <w:szCs w:val="22"/>
          <w:lang w:val="fr-FR"/>
        </w:rPr>
        <w:t xml:space="preserve"> sí</w:t>
      </w:r>
      <w:r>
        <w:rPr>
          <w:rFonts w:ascii="Calibri" w:eastAsia="Calibri" w:hAnsi="Calibri" w:cs="Calibri"/>
          <w:sz w:val="22"/>
          <w:szCs w:val="22"/>
        </w:rPr>
        <w:t>la je Zhotovitel oprávněn zahrnout pouze 80% poměrné části ceny díla za odpovídající plnění poskytnut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přísluš</w:t>
      </w:r>
      <w:r w:rsidR="004C6332">
        <w:rPr>
          <w:rFonts w:ascii="Calibri" w:eastAsia="Calibri" w:hAnsi="Calibri" w:cs="Calibri"/>
          <w:sz w:val="22"/>
          <w:szCs w:val="22"/>
        </w:rPr>
        <w:t>ném</w:t>
      </w:r>
      <w:r>
        <w:rPr>
          <w:rFonts w:ascii="Calibri" w:eastAsia="Calibri" w:hAnsi="Calibri" w:cs="Calibri"/>
          <w:sz w:val="22"/>
          <w:szCs w:val="22"/>
        </w:rPr>
        <w:t xml:space="preserve"> zúčtovacím období, a to ve vazbě na cenovou kalkulaci (</w:t>
      </w:r>
      <w:r w:rsidR="00017B34" w:rsidRPr="00017B34">
        <w:rPr>
          <w:rFonts w:ascii="Calibri" w:eastAsia="Calibri" w:hAnsi="Calibri" w:cs="Calibri"/>
          <w:sz w:val="22"/>
          <w:szCs w:val="22"/>
        </w:rPr>
        <w:t>Oceněný soupis stavebních prací, dodávek a služeb</w:t>
      </w:r>
      <w:r>
        <w:rPr>
          <w:rFonts w:ascii="Calibri" w:eastAsia="Calibri" w:hAnsi="Calibri" w:cs="Calibri"/>
          <w:sz w:val="22"/>
          <w:szCs w:val="22"/>
        </w:rPr>
        <w:t>) uvedený v Pří</w:t>
      </w:r>
      <w:r>
        <w:rPr>
          <w:rFonts w:ascii="Calibri" w:eastAsia="Calibri" w:hAnsi="Calibri" w:cs="Calibri"/>
          <w:sz w:val="22"/>
          <w:szCs w:val="22"/>
          <w:lang w:val="nl-NL"/>
        </w:rPr>
        <w:t xml:space="preserve">loze </w:t>
      </w:r>
      <w:r>
        <w:rPr>
          <w:rFonts w:ascii="Calibri" w:eastAsia="Calibri" w:hAnsi="Calibri" w:cs="Calibri"/>
          <w:sz w:val="22"/>
          <w:szCs w:val="22"/>
        </w:rPr>
        <w:t xml:space="preserve">č. </w:t>
      </w:r>
      <w:r w:rsidR="004C6332"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Smlouvy. Zhotovitel je povinen doručit objednateli fakturu za příslušnou dílčí č</w:t>
      </w:r>
      <w:r w:rsidR="00017B34">
        <w:rPr>
          <w:rFonts w:ascii="Calibri" w:eastAsia="Calibri" w:hAnsi="Calibri" w:cs="Calibri"/>
          <w:sz w:val="22"/>
          <w:szCs w:val="22"/>
        </w:rPr>
        <w:t>ást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 w:rsidR="00017B34">
        <w:rPr>
          <w:rFonts w:ascii="Calibri" w:eastAsia="Calibri" w:hAnsi="Calibri" w:cs="Calibri"/>
          <w:sz w:val="22"/>
          <w:szCs w:val="22"/>
          <w:lang w:val="fr-FR"/>
        </w:rPr>
        <w:t>díla</w:t>
      </w:r>
      <w:r>
        <w:rPr>
          <w:rFonts w:ascii="Calibri" w:eastAsia="Calibri" w:hAnsi="Calibri" w:cs="Calibri"/>
          <w:sz w:val="22"/>
          <w:szCs w:val="22"/>
        </w:rPr>
        <w:t xml:space="preserve"> nejpoz</w:t>
      </w:r>
      <w:r w:rsidR="00017B34">
        <w:rPr>
          <w:rFonts w:ascii="Calibri" w:eastAsia="Calibri" w:hAnsi="Calibri" w:cs="Calibri"/>
          <w:sz w:val="22"/>
          <w:szCs w:val="22"/>
        </w:rPr>
        <w:t>ději do 10 dnů od konce příslušné</w:t>
      </w:r>
      <w:r>
        <w:rPr>
          <w:rFonts w:ascii="Calibri" w:eastAsia="Calibri" w:hAnsi="Calibri" w:cs="Calibri"/>
          <w:sz w:val="22"/>
          <w:szCs w:val="22"/>
        </w:rPr>
        <w:t>ho zúčtovacího období. Zbývajících 20% ceny díla je Zhotovitel oprávněn vyúčtovat v </w:t>
      </w:r>
      <w:r w:rsidR="00017B34">
        <w:rPr>
          <w:rFonts w:ascii="Calibri" w:eastAsia="Calibri" w:hAnsi="Calibri" w:cs="Calibri"/>
          <w:sz w:val="22"/>
          <w:szCs w:val="22"/>
          <w:lang w:val="it-IT"/>
        </w:rPr>
        <w:t>konečné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sv-SE"/>
        </w:rPr>
        <w:t>fakt</w:t>
      </w:r>
      <w:r w:rsidR="00017B34">
        <w:rPr>
          <w:rFonts w:ascii="Calibri" w:eastAsia="Calibri" w:hAnsi="Calibri" w:cs="Calibri"/>
          <w:sz w:val="22"/>
          <w:szCs w:val="22"/>
          <w:lang w:val="sv-SE"/>
        </w:rPr>
        <w:t>uře</w:t>
      </w:r>
      <w:r>
        <w:rPr>
          <w:rFonts w:ascii="Calibri" w:eastAsia="Calibri" w:hAnsi="Calibri" w:cs="Calibri"/>
          <w:sz w:val="22"/>
          <w:szCs w:val="22"/>
        </w:rPr>
        <w:t xml:space="preserve"> vystaven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do 10 dnů po odstranění všech vad a nedodělků </w:t>
      </w:r>
      <w:r w:rsidR="00017B34">
        <w:rPr>
          <w:rFonts w:ascii="Calibri" w:eastAsia="Calibri" w:hAnsi="Calibri" w:cs="Calibri"/>
          <w:sz w:val="22"/>
          <w:szCs w:val="22"/>
          <w:lang w:val="it-IT"/>
        </w:rPr>
        <w:t>po předání</w:t>
      </w:r>
      <w:r>
        <w:rPr>
          <w:rFonts w:ascii="Calibri" w:eastAsia="Calibri" w:hAnsi="Calibri" w:cs="Calibri"/>
          <w:sz w:val="22"/>
          <w:szCs w:val="22"/>
        </w:rPr>
        <w:t xml:space="preserve"> a protokolární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m </w:t>
      </w:r>
      <w:r w:rsidR="00017B34">
        <w:rPr>
          <w:rFonts w:ascii="Calibri" w:eastAsia="Calibri" w:hAnsi="Calibri" w:cs="Calibri"/>
          <w:sz w:val="22"/>
          <w:szCs w:val="22"/>
          <w:lang w:val="pt-PT"/>
        </w:rPr>
        <w:t>převzetí</w:t>
      </w:r>
      <w:r>
        <w:rPr>
          <w:rFonts w:ascii="Calibri" w:eastAsia="Calibri" w:hAnsi="Calibri" w:cs="Calibri"/>
          <w:sz w:val="22"/>
          <w:szCs w:val="22"/>
        </w:rPr>
        <w:t xml:space="preserve"> bezvadně dokončen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předmětu díla.</w:t>
      </w:r>
    </w:p>
    <w:p w:rsidR="00BE7D69" w:rsidRDefault="006D6F34" w:rsidP="00926EC5">
      <w:pPr>
        <w:pStyle w:val="Textvbloku"/>
        <w:numPr>
          <w:ilvl w:val="0"/>
          <w:numId w:val="16"/>
        </w:numPr>
        <w:tabs>
          <w:tab w:val="clear" w:pos="284"/>
          <w:tab w:val="num" w:pos="567"/>
        </w:tabs>
        <w:spacing w:before="120" w:line="240" w:lineRule="auto"/>
        <w:ind w:right="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Dnem uskutečnění zdanitel</w:t>
      </w:r>
      <w:r w:rsidR="00017B34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plnění při provádění stavby je poslední pracovní den kaž</w:t>
      </w:r>
      <w:r w:rsidR="00017B34">
        <w:rPr>
          <w:rFonts w:ascii="Calibri" w:eastAsia="Calibri" w:hAnsi="Calibri" w:cs="Calibri"/>
          <w:sz w:val="22"/>
          <w:szCs w:val="22"/>
        </w:rPr>
        <w:t>dého</w:t>
      </w:r>
      <w:r>
        <w:rPr>
          <w:rFonts w:ascii="Calibri" w:eastAsia="Calibri" w:hAnsi="Calibri" w:cs="Calibri"/>
          <w:sz w:val="22"/>
          <w:szCs w:val="22"/>
        </w:rPr>
        <w:t xml:space="preserve"> měsíce, ve kte</w:t>
      </w:r>
      <w:r w:rsidR="00017B34">
        <w:rPr>
          <w:rFonts w:ascii="Calibri" w:eastAsia="Calibri" w:hAnsi="Calibri" w:cs="Calibri"/>
          <w:sz w:val="22"/>
          <w:szCs w:val="22"/>
        </w:rPr>
        <w:t>rém</w:t>
      </w:r>
      <w:r>
        <w:rPr>
          <w:rFonts w:ascii="Calibri" w:eastAsia="Calibri" w:hAnsi="Calibri" w:cs="Calibri"/>
          <w:sz w:val="22"/>
          <w:szCs w:val="22"/>
        </w:rPr>
        <w:t xml:space="preserve"> byly tyto č</w:t>
      </w:r>
      <w:r w:rsidR="00017B34">
        <w:rPr>
          <w:rFonts w:ascii="Calibri" w:eastAsia="Calibri" w:hAnsi="Calibri" w:cs="Calibri"/>
          <w:sz w:val="22"/>
          <w:szCs w:val="22"/>
        </w:rPr>
        <w:t>ásti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017B34">
        <w:rPr>
          <w:rFonts w:ascii="Calibri" w:eastAsia="Calibri" w:hAnsi="Calibri" w:cs="Calibri"/>
          <w:sz w:val="22"/>
          <w:szCs w:val="22"/>
          <w:lang w:val="it-IT"/>
        </w:rPr>
        <w:t>díla</w:t>
      </w:r>
      <w:r>
        <w:rPr>
          <w:rFonts w:ascii="Calibri" w:eastAsia="Calibri" w:hAnsi="Calibri" w:cs="Calibri"/>
          <w:sz w:val="22"/>
          <w:szCs w:val="22"/>
        </w:rPr>
        <w:t xml:space="preserve"> prováděny. Pouze v případě, že prokazatelně byly č</w:t>
      </w:r>
      <w:r w:rsidR="00017B34">
        <w:rPr>
          <w:rFonts w:ascii="Calibri" w:eastAsia="Calibri" w:hAnsi="Calibri" w:cs="Calibri"/>
          <w:sz w:val="22"/>
          <w:szCs w:val="22"/>
        </w:rPr>
        <w:t>ásti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017B34">
        <w:rPr>
          <w:rFonts w:ascii="Calibri" w:eastAsia="Calibri" w:hAnsi="Calibri" w:cs="Calibri"/>
          <w:sz w:val="22"/>
          <w:szCs w:val="22"/>
          <w:lang w:val="it-IT"/>
        </w:rPr>
        <w:t>díla</w:t>
      </w:r>
      <w:r>
        <w:rPr>
          <w:rFonts w:ascii="Calibri" w:eastAsia="Calibri" w:hAnsi="Calibri" w:cs="Calibri"/>
          <w:sz w:val="22"/>
          <w:szCs w:val="22"/>
        </w:rPr>
        <w:t xml:space="preserve"> prováděny i v mimopracovní dny, kte</w:t>
      </w:r>
      <w:r w:rsidR="00017B34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byly posledními dny měsíce, je dnem zdanitel</w:t>
      </w:r>
      <w:r w:rsidR="00017B34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plnění poslední den měsíce, nedohodnou-li se strany písemně jinak.</w:t>
      </w:r>
    </w:p>
    <w:p w:rsidR="00B93207" w:rsidRDefault="00B93207" w:rsidP="00B93207">
      <w:pPr>
        <w:pStyle w:val="Textvbloku"/>
        <w:numPr>
          <w:ilvl w:val="0"/>
          <w:numId w:val="16"/>
        </w:numPr>
        <w:tabs>
          <w:tab w:val="clear" w:pos="284"/>
          <w:tab w:val="num" w:pos="567"/>
        </w:tabs>
        <w:spacing w:before="120" w:line="240" w:lineRule="auto"/>
        <w:ind w:right="57"/>
        <w:rPr>
          <w:rFonts w:ascii="Calibri" w:eastAsia="Calibri" w:hAnsi="Calibri" w:cs="Calibri"/>
          <w:sz w:val="22"/>
          <w:szCs w:val="22"/>
        </w:rPr>
      </w:pPr>
      <w:r w:rsidRPr="00B93207">
        <w:rPr>
          <w:rFonts w:ascii="Calibri" w:eastAsia="Calibri" w:hAnsi="Calibri" w:cs="Calibri"/>
          <w:sz w:val="22"/>
          <w:szCs w:val="22"/>
        </w:rPr>
        <w:t>Lhůta splatnosti faktur je 30 denní ode dne doručení objednateli.</w:t>
      </w:r>
    </w:p>
    <w:p w:rsidR="00BE7D69" w:rsidRDefault="00BE7D69">
      <w:pPr>
        <w:pStyle w:val="Textvbloku"/>
        <w:tabs>
          <w:tab w:val="clear" w:pos="284"/>
        </w:tabs>
        <w:spacing w:line="240" w:lineRule="auto"/>
        <w:ind w:left="0" w:right="57" w:firstLine="0"/>
        <w:rPr>
          <w:rFonts w:ascii="Calibri" w:eastAsia="Calibri" w:hAnsi="Calibri" w:cs="Calibri"/>
          <w:sz w:val="22"/>
          <w:szCs w:val="22"/>
        </w:rPr>
      </w:pPr>
    </w:p>
    <w:p w:rsidR="00BE7D69" w:rsidRDefault="00BE7D69">
      <w:pPr>
        <w:pStyle w:val="Textvbloku"/>
        <w:tabs>
          <w:tab w:val="clear" w:pos="284"/>
        </w:tabs>
        <w:spacing w:line="240" w:lineRule="auto"/>
        <w:ind w:left="0" w:right="57" w:firstLine="0"/>
        <w:rPr>
          <w:rFonts w:ascii="Calibri" w:eastAsia="Calibri" w:hAnsi="Calibri" w:cs="Calibri"/>
          <w:color w:val="FF6600"/>
          <w:sz w:val="22"/>
          <w:szCs w:val="22"/>
          <w:u w:color="FF6600"/>
        </w:rPr>
      </w:pPr>
    </w:p>
    <w:p w:rsidR="00BE7D69" w:rsidRDefault="006D6F34">
      <w:pPr>
        <w:keepNext/>
        <w:ind w:right="57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Článek 5 - Provádění díla</w:t>
      </w:r>
    </w:p>
    <w:p w:rsidR="00BE7D69" w:rsidRDefault="006D6F34">
      <w:pPr>
        <w:numPr>
          <w:ilvl w:val="0"/>
          <w:numId w:val="18"/>
        </w:numPr>
        <w:spacing w:before="120"/>
        <w:jc w:val="both"/>
        <w:rPr>
          <w:rFonts w:ascii="Calibri" w:eastAsia="Calibri" w:hAnsi="Calibri" w:cs="Calibri"/>
          <w:sz w:val="22"/>
          <w:szCs w:val="22"/>
          <w:lang w:val="nl-NL"/>
        </w:rPr>
      </w:pPr>
      <w:r>
        <w:rPr>
          <w:rFonts w:ascii="Calibri" w:eastAsia="Calibri" w:hAnsi="Calibri" w:cs="Calibri"/>
          <w:sz w:val="22"/>
          <w:szCs w:val="22"/>
          <w:lang w:val="nl-NL"/>
        </w:rPr>
        <w:t>Koordina</w:t>
      </w:r>
      <w:r>
        <w:rPr>
          <w:rFonts w:ascii="Calibri" w:eastAsia="Calibri" w:hAnsi="Calibri" w:cs="Calibri"/>
          <w:sz w:val="22"/>
          <w:szCs w:val="22"/>
        </w:rPr>
        <w:t>ční porady o průběhu činností souvisejíc</w:t>
      </w:r>
      <w:r w:rsidR="00017B34">
        <w:rPr>
          <w:rFonts w:ascii="Calibri" w:eastAsia="Calibri" w:hAnsi="Calibri" w:cs="Calibri"/>
          <w:sz w:val="22"/>
          <w:szCs w:val="22"/>
        </w:rPr>
        <w:t>ích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 prováděním díla se budou konat dle požadavku kte</w:t>
      </w:r>
      <w:r w:rsidR="00017B34">
        <w:rPr>
          <w:rFonts w:ascii="Calibri" w:eastAsia="Calibri" w:hAnsi="Calibri" w:cs="Calibri"/>
          <w:sz w:val="22"/>
          <w:szCs w:val="22"/>
        </w:rPr>
        <w:t>réhokoliv</w:t>
      </w:r>
      <w:r>
        <w:rPr>
          <w:rFonts w:ascii="Calibri" w:eastAsia="Calibri" w:hAnsi="Calibri" w:cs="Calibri"/>
          <w:sz w:val="22"/>
          <w:szCs w:val="22"/>
        </w:rPr>
        <w:t xml:space="preserve"> ze smluvních stran</w:t>
      </w:r>
      <w:r w:rsidR="00017B34">
        <w:rPr>
          <w:rFonts w:ascii="Calibri" w:eastAsia="Calibri" w:hAnsi="Calibri" w:cs="Calibri"/>
          <w:sz w:val="22"/>
          <w:szCs w:val="22"/>
          <w:lang w:val="it-IT"/>
        </w:rPr>
        <w:t>. Termín</w:t>
      </w:r>
      <w:r>
        <w:rPr>
          <w:rFonts w:ascii="Calibri" w:eastAsia="Calibri" w:hAnsi="Calibri" w:cs="Calibri"/>
          <w:sz w:val="22"/>
          <w:szCs w:val="22"/>
        </w:rPr>
        <w:t xml:space="preserve"> kontrolních dnů stanoví Objednatel. Zhotovitel připraví pro tyto porady písem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podklady a o jejich průběhu bude proveden zápis závazný pro obě smluvní strany. Pokud bude v zápisu z těchto porad ustanovení, kte</w:t>
      </w:r>
      <w:r w:rsidR="00017B34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 v rozporu s touto Smlouvou, platí za rozhodující ustanovení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Smlouvy. Pokud bude v zápisu ustanovení, kte</w:t>
      </w:r>
      <w:r w:rsidR="00017B34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bude v rozporu se ZVZ, k</w:t>
      </w:r>
      <w:r w:rsidR="00017B34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tako</w:t>
      </w:r>
      <w:r w:rsidR="00017B34">
        <w:rPr>
          <w:rFonts w:ascii="Calibri" w:eastAsia="Calibri" w:hAnsi="Calibri" w:cs="Calibri"/>
          <w:sz w:val="22"/>
          <w:szCs w:val="22"/>
        </w:rPr>
        <w:t xml:space="preserve">vému </w:t>
      </w:r>
      <w:r>
        <w:rPr>
          <w:rFonts w:ascii="Calibri" w:eastAsia="Calibri" w:hAnsi="Calibri" w:cs="Calibri"/>
          <w:sz w:val="22"/>
          <w:szCs w:val="22"/>
        </w:rPr>
        <w:t>ustanovení nebude přihlíženo. Kontrolní dny se budou konat v sídle Objednatele.</w:t>
      </w:r>
    </w:p>
    <w:p w:rsidR="00BE7D69" w:rsidRDefault="006D6F34">
      <w:pPr>
        <w:numPr>
          <w:ilvl w:val="0"/>
          <w:numId w:val="18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Objednatel předá Zhotoviteli staveniště prost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všech právních i faktických vad formou oboustranně podepsa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</w:rPr>
        <w:t>ho zápisu obsahujícího prohlášení Zhotovitele, že staveniště za podmínek v zápise uvedených přejímá. Objednatel zajistí přístup Zhotoviteli na staveniště po celou dobu realizace díla a po písem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dohodě s Objednatelem včetně sobot, nedělí a státních svátků. Objednatel předá Zhotoviteli obvod staveniště, přičemž Zhotovitel si je vědom všech důsledků z titulu nedodržení těchto hranic. Od okamžiku převzetí staveniště k provedení díla nese Zhotovitel nebezpečí všech škod na jím prováděn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 díle nebo v souvislosti s prováděním díla vzniklých, a to do doby potvrzení zápisu o převzetí proveden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ho </w:t>
      </w:r>
      <w:r w:rsidR="00017B34">
        <w:rPr>
          <w:rFonts w:ascii="Calibri" w:eastAsia="Calibri" w:hAnsi="Calibri" w:cs="Calibri"/>
          <w:sz w:val="22"/>
          <w:szCs w:val="22"/>
          <w:lang w:val="pt-PT"/>
        </w:rPr>
        <w:t>díla</w:t>
      </w:r>
      <w:r>
        <w:rPr>
          <w:rFonts w:ascii="Calibri" w:eastAsia="Calibri" w:hAnsi="Calibri" w:cs="Calibri"/>
          <w:sz w:val="22"/>
          <w:szCs w:val="22"/>
        </w:rPr>
        <w:t xml:space="preserve"> Objednatelem. Zhotovitel odpovídá za zajištění bezpečnostních předpisů vč. zajištění prostředků kolektivní ochrany dle zvláštních právních předpisů na staveništi od doby převzetí staveniště Zhotovitelem do jeho zpět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</w:rPr>
        <w:t xml:space="preserve">ho předání Objednateli. </w:t>
      </w:r>
    </w:p>
    <w:p w:rsidR="00BE7D69" w:rsidRDefault="006D6F34">
      <w:pPr>
        <w:numPr>
          <w:ilvl w:val="0"/>
          <w:numId w:val="18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Objednatel je oprávněn provádět průběžnou kontrolu prací svými zaměstnanci nebo jinými k tomu prokazatelně pověřenými osobami (zej</w:t>
      </w:r>
      <w:r w:rsidR="00017B34">
        <w:rPr>
          <w:rFonts w:ascii="Calibri" w:eastAsia="Calibri" w:hAnsi="Calibri" w:cs="Calibri"/>
          <w:sz w:val="22"/>
          <w:szCs w:val="22"/>
        </w:rPr>
        <w:t>mé</w:t>
      </w:r>
      <w:r>
        <w:rPr>
          <w:rFonts w:ascii="Calibri" w:eastAsia="Calibri" w:hAnsi="Calibri" w:cs="Calibri"/>
          <w:sz w:val="22"/>
          <w:szCs w:val="22"/>
        </w:rPr>
        <w:t>na technický dozor investora). V případě zjištění zá</w:t>
      </w:r>
      <w:r>
        <w:rPr>
          <w:rFonts w:ascii="Calibri" w:eastAsia="Calibri" w:hAnsi="Calibri" w:cs="Calibri"/>
          <w:sz w:val="22"/>
          <w:szCs w:val="22"/>
          <w:lang w:val="sv-SE"/>
        </w:rPr>
        <w:t>vad u</w:t>
      </w:r>
      <w:r>
        <w:rPr>
          <w:rFonts w:ascii="Calibri" w:eastAsia="Calibri" w:hAnsi="Calibri" w:cs="Calibri"/>
          <w:sz w:val="22"/>
          <w:szCs w:val="22"/>
        </w:rPr>
        <w:t>činí záznam do stavební</w:t>
      </w:r>
      <w:r>
        <w:rPr>
          <w:rFonts w:ascii="Calibri" w:eastAsia="Calibri" w:hAnsi="Calibri" w:cs="Calibri"/>
          <w:sz w:val="22"/>
          <w:szCs w:val="22"/>
          <w:lang w:val="pt-PT"/>
        </w:rPr>
        <w:t>ho de</w:t>
      </w:r>
      <w:r w:rsidR="00017B34">
        <w:rPr>
          <w:rFonts w:ascii="Calibri" w:eastAsia="Calibri" w:hAnsi="Calibri" w:cs="Calibri"/>
          <w:sz w:val="22"/>
          <w:szCs w:val="22"/>
          <w:lang w:val="pt-PT"/>
        </w:rPr>
        <w:t>ní</w:t>
      </w:r>
      <w:r>
        <w:rPr>
          <w:rFonts w:ascii="Calibri" w:eastAsia="Calibri" w:hAnsi="Calibri" w:cs="Calibri"/>
          <w:sz w:val="22"/>
          <w:szCs w:val="22"/>
        </w:rPr>
        <w:t>ku s požadavkem na jejich odstranění ve stanoven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  <w:lang w:val="pt-PT"/>
        </w:rPr>
        <w:t>m ter</w:t>
      </w:r>
      <w:r w:rsidR="00017B34">
        <w:rPr>
          <w:rFonts w:ascii="Calibri" w:eastAsia="Calibri" w:hAnsi="Calibri" w:cs="Calibri"/>
          <w:sz w:val="22"/>
          <w:szCs w:val="22"/>
          <w:lang w:val="pt-PT"/>
        </w:rPr>
        <w:t>mínu</w:t>
      </w:r>
      <w:r>
        <w:rPr>
          <w:rFonts w:ascii="Calibri" w:eastAsia="Calibri" w:hAnsi="Calibri" w:cs="Calibri"/>
          <w:sz w:val="22"/>
          <w:szCs w:val="22"/>
        </w:rPr>
        <w:t xml:space="preserve">. Stavební deník bude na stavbě veden Zhotovitelem ode dne jejího zahájení </w:t>
      </w:r>
      <w:r>
        <w:rPr>
          <w:rFonts w:ascii="Calibri" w:eastAsia="Calibri" w:hAnsi="Calibri" w:cs="Calibri"/>
          <w:sz w:val="22"/>
          <w:szCs w:val="22"/>
          <w:lang w:val="pt-PT"/>
        </w:rPr>
        <w:t xml:space="preserve">do </w:t>
      </w:r>
      <w:r>
        <w:rPr>
          <w:rFonts w:ascii="Calibri" w:eastAsia="Calibri" w:hAnsi="Calibri" w:cs="Calibri"/>
          <w:sz w:val="22"/>
          <w:szCs w:val="22"/>
        </w:rPr>
        <w:t>řád</w:t>
      </w:r>
      <w:r w:rsidR="00017B34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ukončení prací včetně odstranění vad a nedodělků, a to způsobem obvyklým. Během provádění prací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na </w:t>
      </w:r>
      <w:r w:rsidR="00017B34">
        <w:rPr>
          <w:rFonts w:ascii="Calibri" w:eastAsia="Calibri" w:hAnsi="Calibri" w:cs="Calibri"/>
          <w:sz w:val="22"/>
          <w:szCs w:val="22"/>
          <w:lang w:val="it-IT"/>
        </w:rPr>
        <w:t>díle</w:t>
      </w:r>
      <w:r>
        <w:rPr>
          <w:rFonts w:ascii="Calibri" w:eastAsia="Calibri" w:hAnsi="Calibri" w:cs="Calibri"/>
          <w:sz w:val="22"/>
          <w:szCs w:val="22"/>
        </w:rPr>
        <w:t xml:space="preserve"> musí být stavební deník na stavbě trvale přístupný pro Objednatele v kanceláři stavbyvedoucí</w:t>
      </w:r>
      <w:r w:rsidR="00017B34">
        <w:rPr>
          <w:rFonts w:ascii="Calibri" w:eastAsia="Calibri" w:hAnsi="Calibri" w:cs="Calibri"/>
          <w:sz w:val="22"/>
          <w:szCs w:val="22"/>
          <w:lang w:val="it-IT"/>
        </w:rPr>
        <w:t xml:space="preserve">ho. </w:t>
      </w:r>
      <w:r w:rsidR="00017B34">
        <w:rPr>
          <w:rFonts w:ascii="Calibri" w:eastAsia="Calibri" w:hAnsi="Calibri" w:cs="Calibri"/>
          <w:sz w:val="22"/>
          <w:szCs w:val="22"/>
        </w:rPr>
        <w:t>Záznamy</w:t>
      </w:r>
      <w:r>
        <w:rPr>
          <w:rFonts w:ascii="Calibri" w:eastAsia="Calibri" w:hAnsi="Calibri" w:cs="Calibri"/>
          <w:sz w:val="22"/>
          <w:szCs w:val="22"/>
        </w:rPr>
        <w:t xml:space="preserve"> o průběhu prací, kontrolách přejímání prací a všech dalších okolnostech, kte</w:t>
      </w:r>
      <w:r w:rsidR="00017B34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budou obě strany považovat za důleži</w:t>
      </w:r>
      <w:r w:rsidR="00017B34">
        <w:rPr>
          <w:rFonts w:ascii="Calibri" w:eastAsia="Calibri" w:hAnsi="Calibri" w:cs="Calibri"/>
          <w:sz w:val="22"/>
          <w:szCs w:val="22"/>
        </w:rPr>
        <w:t>té</w:t>
      </w:r>
      <w:r>
        <w:rPr>
          <w:rFonts w:ascii="Calibri" w:eastAsia="Calibri" w:hAnsi="Calibri" w:cs="Calibri"/>
          <w:sz w:val="22"/>
          <w:szCs w:val="22"/>
        </w:rPr>
        <w:t>, budou zapisovány denně</w:t>
      </w:r>
      <w:r>
        <w:rPr>
          <w:rFonts w:ascii="Calibri" w:eastAsia="Calibri" w:hAnsi="Calibri" w:cs="Calibri"/>
          <w:sz w:val="22"/>
          <w:szCs w:val="22"/>
          <w:lang w:val="de-DE"/>
        </w:rPr>
        <w:t>.</w:t>
      </w:r>
      <w:r w:rsidRPr="00017B34">
        <w:rPr>
          <w:rFonts w:ascii="Calibri" w:eastAsia="Calibri" w:hAnsi="Calibri" w:cs="Calibri"/>
          <w:sz w:val="22"/>
          <w:szCs w:val="22"/>
        </w:rPr>
        <w:t xml:space="preserve"> Ve</w:t>
      </w:r>
      <w:r>
        <w:rPr>
          <w:rFonts w:ascii="Calibri" w:eastAsia="Calibri" w:hAnsi="Calibri" w:cs="Calibri"/>
          <w:sz w:val="22"/>
          <w:szCs w:val="22"/>
        </w:rPr>
        <w:t>ške</w:t>
      </w:r>
      <w:r w:rsidR="00017B34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požadavky Zhotovitele vůči Objednateli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ve stavební</w:t>
      </w:r>
      <w:r>
        <w:rPr>
          <w:rFonts w:ascii="Calibri" w:eastAsia="Calibri" w:hAnsi="Calibri" w:cs="Calibri"/>
          <w:sz w:val="22"/>
          <w:szCs w:val="22"/>
          <w:lang w:val="da-DK"/>
        </w:rPr>
        <w:t>m de</w:t>
      </w:r>
      <w:r w:rsidR="00017B34">
        <w:rPr>
          <w:rFonts w:ascii="Calibri" w:eastAsia="Calibri" w:hAnsi="Calibri" w:cs="Calibri"/>
          <w:sz w:val="22"/>
          <w:szCs w:val="22"/>
          <w:lang w:val="da-DK"/>
        </w:rPr>
        <w:t>ní</w:t>
      </w:r>
      <w:r w:rsidR="00017B34"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z w:val="22"/>
          <w:szCs w:val="22"/>
        </w:rPr>
        <w:t xml:space="preserve"> musí být podepsány nebo uvedeno stanovisko Objednatele, jinak jsou považovány za neplat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</w:rPr>
        <w:t>. Zápisy ve stavební</w:t>
      </w:r>
      <w:r>
        <w:rPr>
          <w:rFonts w:ascii="Calibri" w:eastAsia="Calibri" w:hAnsi="Calibri" w:cs="Calibri"/>
          <w:sz w:val="22"/>
          <w:szCs w:val="22"/>
          <w:lang w:val="da-DK"/>
        </w:rPr>
        <w:t>m de</w:t>
      </w:r>
      <w:r w:rsidR="00017B34">
        <w:rPr>
          <w:rFonts w:ascii="Calibri" w:eastAsia="Calibri" w:hAnsi="Calibri" w:cs="Calibri"/>
          <w:sz w:val="22"/>
          <w:szCs w:val="22"/>
          <w:lang w:val="da-DK"/>
        </w:rPr>
        <w:t>ní</w:t>
      </w:r>
      <w:r w:rsidR="00017B34">
        <w:rPr>
          <w:rFonts w:ascii="Calibri" w:eastAsia="Calibri" w:hAnsi="Calibri" w:cs="Calibri"/>
          <w:sz w:val="22"/>
          <w:szCs w:val="22"/>
        </w:rPr>
        <w:t>ku</w:t>
      </w:r>
      <w:r>
        <w:rPr>
          <w:rFonts w:ascii="Calibri" w:eastAsia="Calibri" w:hAnsi="Calibri" w:cs="Calibri"/>
          <w:sz w:val="22"/>
          <w:szCs w:val="22"/>
        </w:rPr>
        <w:t xml:space="preserve"> se nepovažují za změnu Smlouvy. Zhotovitel je povinen vyzvat Objednatele nebo jím pověřen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zástupce min. 4 pracovní dny předem ke kontrole a prověření prací, kte</w:t>
      </w:r>
      <w:r w:rsidR="00017B34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budou v</w:t>
      </w:r>
      <w:r w:rsidR="00017B34">
        <w:rPr>
          <w:rFonts w:ascii="Calibri" w:eastAsia="Calibri" w:hAnsi="Calibri" w:cs="Calibri"/>
          <w:sz w:val="22"/>
          <w:szCs w:val="22"/>
        </w:rPr>
        <w:t> </w:t>
      </w:r>
      <w:r w:rsidR="00017B34">
        <w:rPr>
          <w:rFonts w:ascii="Calibri" w:eastAsia="Calibri" w:hAnsi="Calibri" w:cs="Calibri"/>
          <w:sz w:val="22"/>
          <w:szCs w:val="22"/>
          <w:lang w:val="it-IT"/>
        </w:rPr>
        <w:t>dalším</w:t>
      </w:r>
      <w:r w:rsidR="00017B3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postupu zakryty nebo se stanou nepřístupnými. Neučiní-li tak, je povinen, na svůj náklad, po vyzvání Objednatele tyto práce zpřístupnit ke kontrole.</w:t>
      </w:r>
    </w:p>
    <w:p w:rsidR="00BE7D69" w:rsidRDefault="006D6F34">
      <w:pPr>
        <w:numPr>
          <w:ilvl w:val="0"/>
          <w:numId w:val="18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Vznikne-li během provádění d</w:t>
      </w:r>
      <w:r w:rsidR="00017B34">
        <w:rPr>
          <w:rFonts w:ascii="Calibri" w:eastAsia="Calibri" w:hAnsi="Calibri" w:cs="Calibri"/>
          <w:sz w:val="22"/>
          <w:szCs w:val="22"/>
        </w:rPr>
        <w:t>íl</w:t>
      </w:r>
      <w:r>
        <w:rPr>
          <w:rFonts w:ascii="Calibri" w:eastAsia="Calibri" w:hAnsi="Calibri" w:cs="Calibri"/>
          <w:sz w:val="22"/>
          <w:szCs w:val="22"/>
          <w:lang w:val="fr-FR"/>
        </w:rPr>
        <w:t>a p</w:t>
      </w:r>
      <w:r w:rsidR="00017B34">
        <w:rPr>
          <w:rFonts w:ascii="Calibri" w:eastAsia="Calibri" w:hAnsi="Calibri" w:cs="Calibri"/>
          <w:sz w:val="22"/>
          <w:szCs w:val="22"/>
          <w:lang w:val="fr-FR"/>
        </w:rPr>
        <w:t>ožadavek</w:t>
      </w:r>
      <w:r>
        <w:rPr>
          <w:rFonts w:ascii="Calibri" w:eastAsia="Calibri" w:hAnsi="Calibri" w:cs="Calibri"/>
          <w:sz w:val="22"/>
          <w:szCs w:val="22"/>
        </w:rPr>
        <w:t xml:space="preserve"> na změnu rozsahu a druhu prací, bude projednán postupem, který bude v souladu s právní úpravou zadávání veřejných zakázek dle ZVZ, ve znění pozdějších předpisů. Podrobný rozpis požadovaných dodatečných prací a v návaznosti na něj případná změna termínu provádění č</w:t>
      </w:r>
      <w:r w:rsidR="00017B34">
        <w:rPr>
          <w:rFonts w:ascii="Calibri" w:eastAsia="Calibri" w:hAnsi="Calibri" w:cs="Calibri"/>
          <w:sz w:val="22"/>
          <w:szCs w:val="22"/>
        </w:rPr>
        <w:t>ásti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017B34">
        <w:rPr>
          <w:rFonts w:ascii="Calibri" w:eastAsia="Calibri" w:hAnsi="Calibri" w:cs="Calibri"/>
          <w:sz w:val="22"/>
          <w:szCs w:val="22"/>
          <w:lang w:val="it-IT"/>
        </w:rPr>
        <w:t>díl</w:t>
      </w:r>
      <w:r>
        <w:rPr>
          <w:rFonts w:ascii="Calibri" w:eastAsia="Calibri" w:hAnsi="Calibri" w:cs="Calibri"/>
          <w:sz w:val="22"/>
          <w:szCs w:val="22"/>
        </w:rPr>
        <w:t>a (termínu provádění díla) či ceny díla bude obsa</w:t>
      </w:r>
      <w:r w:rsidR="00017B34">
        <w:rPr>
          <w:rFonts w:ascii="Calibri" w:eastAsia="Calibri" w:hAnsi="Calibri" w:cs="Calibri"/>
          <w:sz w:val="22"/>
          <w:szCs w:val="22"/>
        </w:rPr>
        <w:t>žen</w:t>
      </w:r>
      <w:r>
        <w:rPr>
          <w:rFonts w:ascii="Calibri" w:eastAsia="Calibri" w:hAnsi="Calibri" w:cs="Calibri"/>
          <w:sz w:val="22"/>
          <w:szCs w:val="22"/>
          <w:lang w:val="nl-NL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 písem</w:t>
      </w:r>
      <w:r w:rsidR="00017B34">
        <w:rPr>
          <w:rFonts w:ascii="Calibri" w:eastAsia="Calibri" w:hAnsi="Calibri" w:cs="Calibri"/>
          <w:sz w:val="22"/>
          <w:szCs w:val="22"/>
        </w:rPr>
        <w:t>ném</w:t>
      </w:r>
      <w:r>
        <w:rPr>
          <w:rFonts w:ascii="Calibri" w:eastAsia="Calibri" w:hAnsi="Calibri" w:cs="Calibri"/>
          <w:sz w:val="22"/>
          <w:szCs w:val="22"/>
        </w:rPr>
        <w:t xml:space="preserve"> oběma stranami podepsa</w:t>
      </w:r>
      <w:r w:rsidR="00017B34">
        <w:rPr>
          <w:rFonts w:ascii="Calibri" w:eastAsia="Calibri" w:hAnsi="Calibri" w:cs="Calibri"/>
          <w:sz w:val="22"/>
          <w:szCs w:val="22"/>
        </w:rPr>
        <w:t>ném</w:t>
      </w:r>
      <w:r>
        <w:rPr>
          <w:rFonts w:ascii="Calibri" w:eastAsia="Calibri" w:hAnsi="Calibri" w:cs="Calibri"/>
          <w:sz w:val="22"/>
          <w:szCs w:val="22"/>
        </w:rPr>
        <w:t xml:space="preserve"> dodatku k 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Smlouvě.</w:t>
      </w:r>
    </w:p>
    <w:p w:rsidR="00BE7D69" w:rsidRDefault="006D6F34">
      <w:pPr>
        <w:numPr>
          <w:ilvl w:val="0"/>
          <w:numId w:val="19"/>
        </w:numPr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Zhotovitel je povinen dodržovat při provádění prací předpisy o bezpečnosti a ochraně zdraví při práci. Je odpovědný 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za </w:t>
      </w:r>
      <w:r>
        <w:rPr>
          <w:rFonts w:ascii="Calibri" w:eastAsia="Calibri" w:hAnsi="Calibri" w:cs="Calibri"/>
          <w:sz w:val="22"/>
          <w:szCs w:val="22"/>
        </w:rPr>
        <w:t>úrazy a škody, kte</w:t>
      </w:r>
      <w:r w:rsidR="00017B34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vzniknou porušením nebo zanedbáním bezpečnostních norem podle příslušných ustanovení zákoníku práce a nařízení vlády, kterým se provádí zákoník práce a někte</w:t>
      </w:r>
      <w:r w:rsidR="00017B34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da</w:t>
      </w:r>
      <w:r w:rsidR="00017B34">
        <w:rPr>
          <w:rFonts w:ascii="Calibri" w:eastAsia="Calibri" w:hAnsi="Calibri" w:cs="Calibri"/>
          <w:sz w:val="22"/>
          <w:szCs w:val="22"/>
          <w:lang w:val="it-IT"/>
        </w:rPr>
        <w:t>lší</w:t>
      </w:r>
      <w:r>
        <w:rPr>
          <w:rFonts w:ascii="Calibri" w:eastAsia="Calibri" w:hAnsi="Calibri" w:cs="Calibri"/>
          <w:sz w:val="22"/>
          <w:szCs w:val="22"/>
        </w:rPr>
        <w:t xml:space="preserve"> zákony, příp. podle zvláštních předpisů. Zaměstnanci a jiní pracovníci, kteří se podílejí na realizaci díla prostřednictvím Zhotovitele, jsou povinni používat při práci stanoven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ochran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prostředky a pomůcky, kterými jsou zej</w:t>
      </w:r>
      <w:r w:rsidR="00017B34">
        <w:rPr>
          <w:rFonts w:ascii="Calibri" w:eastAsia="Calibri" w:hAnsi="Calibri" w:cs="Calibri"/>
          <w:sz w:val="22"/>
          <w:szCs w:val="22"/>
        </w:rPr>
        <w:t>ména</w:t>
      </w:r>
      <w:r>
        <w:rPr>
          <w:rFonts w:ascii="Calibri" w:eastAsia="Calibri" w:hAnsi="Calibri" w:cs="Calibri"/>
          <w:sz w:val="22"/>
          <w:szCs w:val="22"/>
        </w:rPr>
        <w:t xml:space="preserve"> ochran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přílby a boty, výstraž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vesty a další ochran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pomůcky stanoven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příslušný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mi </w:t>
      </w:r>
      <w:r w:rsidR="00017B34">
        <w:rPr>
          <w:rFonts w:ascii="Calibri" w:eastAsia="Calibri" w:hAnsi="Calibri" w:cs="Calibri"/>
          <w:sz w:val="22"/>
          <w:szCs w:val="22"/>
          <w:lang w:val="it-IT"/>
        </w:rPr>
        <w:t>předpisy</w:t>
      </w:r>
      <w:r>
        <w:rPr>
          <w:rFonts w:ascii="Calibri" w:eastAsia="Calibri" w:hAnsi="Calibri" w:cs="Calibri"/>
          <w:sz w:val="22"/>
          <w:szCs w:val="22"/>
        </w:rPr>
        <w:t>. Zhotovitel je povinen zajistit pro s</w:t>
      </w:r>
      <w:r w:rsidR="00017B34">
        <w:rPr>
          <w:rFonts w:ascii="Calibri" w:eastAsia="Calibri" w:hAnsi="Calibri" w:cs="Calibri"/>
          <w:sz w:val="22"/>
          <w:szCs w:val="22"/>
        </w:rPr>
        <w:t>vé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zaměstnance ochran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prostředky a pomůcky, jakož i vyžadovat a kontrolovat jejich používání. Zhotovitel je povinen při realizaci sjedna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 w:rsidR="00017B34">
        <w:rPr>
          <w:rFonts w:ascii="Calibri" w:eastAsia="Calibri" w:hAnsi="Calibri" w:cs="Calibri"/>
          <w:sz w:val="22"/>
          <w:szCs w:val="22"/>
        </w:rPr>
        <w:t>áce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po</w:t>
      </w:r>
      <w:r w:rsidR="00017B34">
        <w:rPr>
          <w:rFonts w:ascii="Calibri" w:eastAsia="Calibri" w:hAnsi="Calibri" w:cs="Calibri"/>
          <w:sz w:val="22"/>
          <w:szCs w:val="22"/>
          <w:lang w:val="fr-FR"/>
        </w:rPr>
        <w:t>užívat</w:t>
      </w:r>
      <w:r>
        <w:rPr>
          <w:rFonts w:ascii="Calibri" w:eastAsia="Calibri" w:hAnsi="Calibri" w:cs="Calibri"/>
          <w:sz w:val="22"/>
          <w:szCs w:val="22"/>
        </w:rPr>
        <w:t xml:space="preserve"> pouze ta elektrická a ostatní zařízení, kte</w:t>
      </w:r>
      <w:r w:rsidR="00017B34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jsou v souladu se zákonem č. 22/1997 Sb., o technických požadavcích na výrobky v plat</w:t>
      </w:r>
      <w:r w:rsidR="00017B34">
        <w:rPr>
          <w:rFonts w:ascii="Calibri" w:eastAsia="Calibri" w:hAnsi="Calibri" w:cs="Calibri"/>
          <w:sz w:val="22"/>
          <w:szCs w:val="22"/>
        </w:rPr>
        <w:t>ném</w:t>
      </w:r>
      <w:r>
        <w:rPr>
          <w:rFonts w:ascii="Calibri" w:eastAsia="Calibri" w:hAnsi="Calibri" w:cs="Calibri"/>
          <w:sz w:val="22"/>
          <w:szCs w:val="22"/>
        </w:rPr>
        <w:t xml:space="preserve"> znění a mají předepsa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revize a další potřeb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doklady pro provozování podle platných předpisů a norem. Na vyžádání Objednatele a osob pověřených Objednatelem k vedení stavby je Zhotovitel povinen předložit tyto plat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doklady. Zhotovitel je rovněž povinen poskytnout veškerou nezbytnou součinnost technic</w:t>
      </w:r>
      <w:r w:rsidR="00017B34">
        <w:rPr>
          <w:rFonts w:ascii="Calibri" w:eastAsia="Calibri" w:hAnsi="Calibri" w:cs="Calibri"/>
          <w:sz w:val="22"/>
          <w:szCs w:val="22"/>
        </w:rPr>
        <w:t>kému</w:t>
      </w:r>
      <w:r>
        <w:rPr>
          <w:rFonts w:ascii="Calibri" w:eastAsia="Calibri" w:hAnsi="Calibri" w:cs="Calibri"/>
          <w:sz w:val="22"/>
          <w:szCs w:val="22"/>
        </w:rPr>
        <w:t xml:space="preserve"> dozoru investora, který bude pověřen Objednatelem k výkonu dohledu nad realizací stavby Zhotovitelem.</w:t>
      </w:r>
    </w:p>
    <w:p w:rsidR="00BE7D69" w:rsidRDefault="006D6F34">
      <w:pPr>
        <w:numPr>
          <w:ilvl w:val="0"/>
          <w:numId w:val="19"/>
        </w:numPr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je povinen zabezpečit svěřen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pracovní prostory, cesty a chodníky, přejezdy a podobně (staveniště) z hlediska předpisů o bezpečnosti a ochraně zdraví při práci. Staveniště musí b</w:t>
      </w:r>
      <w:r w:rsidR="00017B34">
        <w:rPr>
          <w:rFonts w:ascii="Calibri" w:eastAsia="Calibri" w:hAnsi="Calibri" w:cs="Calibri"/>
          <w:sz w:val="22"/>
          <w:szCs w:val="22"/>
        </w:rPr>
        <w:t>ýt</w:t>
      </w:r>
      <w:r>
        <w:rPr>
          <w:rFonts w:ascii="Calibri" w:eastAsia="Calibri" w:hAnsi="Calibri" w:cs="Calibri"/>
          <w:sz w:val="22"/>
          <w:szCs w:val="22"/>
          <w:lang w:val="nl-NL"/>
        </w:rPr>
        <w:t xml:space="preserve"> oploceno. V</w:t>
      </w:r>
      <w:r w:rsidR="00017B34">
        <w:rPr>
          <w:rFonts w:ascii="Calibri" w:eastAsia="Calibri" w:hAnsi="Calibri" w:cs="Calibri"/>
          <w:sz w:val="22"/>
          <w:szCs w:val="22"/>
          <w:lang w:val="nl-NL"/>
        </w:rPr>
        <w:t>eškerá</w:t>
      </w:r>
      <w:r>
        <w:rPr>
          <w:rFonts w:ascii="Calibri" w:eastAsia="Calibri" w:hAnsi="Calibri" w:cs="Calibri"/>
          <w:sz w:val="22"/>
          <w:szCs w:val="22"/>
        </w:rPr>
        <w:t xml:space="preserve"> bezpečnostní opatření musí být vedena v souladu s vyhláškou č. 48/1982 Sb., kterou se stanoví základní požadavky k zajištění bezpečnosti práce a technických zařízení, v plat</w:t>
      </w:r>
      <w:r w:rsidR="00017B34">
        <w:rPr>
          <w:rFonts w:ascii="Calibri" w:eastAsia="Calibri" w:hAnsi="Calibri" w:cs="Calibri"/>
          <w:sz w:val="22"/>
          <w:szCs w:val="22"/>
        </w:rPr>
        <w:t>ném</w:t>
      </w:r>
      <w:r>
        <w:rPr>
          <w:rFonts w:ascii="Calibri" w:eastAsia="Calibri" w:hAnsi="Calibri" w:cs="Calibri"/>
          <w:sz w:val="22"/>
          <w:szCs w:val="22"/>
        </w:rPr>
        <w:t xml:space="preserve"> znění</w:t>
      </w:r>
      <w:r w:rsidR="00017B34">
        <w:rPr>
          <w:rFonts w:ascii="Calibri" w:eastAsia="Calibri" w:hAnsi="Calibri" w:cs="Calibri"/>
          <w:sz w:val="22"/>
          <w:szCs w:val="22"/>
          <w:lang w:val="nl-NL"/>
        </w:rPr>
        <w:t>, zákonem</w:t>
      </w:r>
      <w:r>
        <w:rPr>
          <w:rFonts w:ascii="Calibri" w:eastAsia="Calibri" w:hAnsi="Calibri" w:cs="Calibri"/>
          <w:sz w:val="22"/>
          <w:szCs w:val="22"/>
        </w:rPr>
        <w:t xml:space="preserve"> č. 262/2006 Sb., zákoníkem práce, v plat</w:t>
      </w:r>
      <w:r w:rsidR="00017B34">
        <w:rPr>
          <w:rFonts w:ascii="Calibri" w:eastAsia="Calibri" w:hAnsi="Calibri" w:cs="Calibri"/>
          <w:sz w:val="22"/>
          <w:szCs w:val="22"/>
        </w:rPr>
        <w:t>ném</w:t>
      </w:r>
      <w:r>
        <w:rPr>
          <w:rFonts w:ascii="Calibri" w:eastAsia="Calibri" w:hAnsi="Calibri" w:cs="Calibri"/>
          <w:sz w:val="22"/>
          <w:szCs w:val="22"/>
        </w:rPr>
        <w:t xml:space="preserve"> znění a navazující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mi </w:t>
      </w:r>
      <w:r w:rsidR="00017B34">
        <w:rPr>
          <w:rFonts w:ascii="Calibri" w:eastAsia="Calibri" w:hAnsi="Calibri" w:cs="Calibri"/>
          <w:sz w:val="22"/>
          <w:szCs w:val="22"/>
          <w:lang w:val="it-IT"/>
        </w:rPr>
        <w:t>předpisy</w:t>
      </w:r>
      <w:r>
        <w:rPr>
          <w:rFonts w:ascii="Calibri" w:eastAsia="Calibri" w:hAnsi="Calibri" w:cs="Calibri"/>
          <w:sz w:val="22"/>
          <w:szCs w:val="22"/>
        </w:rPr>
        <w:t>, jakož i českými technickými normami (ČSN) v oblasti bezpečnosti a ochrany zdraví při práci. Zhotovitel si zajistí na vlastní náklady odběrná mí</w:t>
      </w:r>
      <w:r>
        <w:rPr>
          <w:rFonts w:ascii="Calibri" w:eastAsia="Calibri" w:hAnsi="Calibri" w:cs="Calibri"/>
          <w:sz w:val="22"/>
          <w:szCs w:val="22"/>
          <w:lang w:val="es-ES_tradnl"/>
        </w:rPr>
        <w:t>sta energi</w:t>
      </w:r>
      <w:r>
        <w:rPr>
          <w:rFonts w:ascii="Calibri" w:eastAsia="Calibri" w:hAnsi="Calibri" w:cs="Calibri"/>
          <w:sz w:val="22"/>
          <w:szCs w:val="22"/>
        </w:rPr>
        <w:t>í včetně měření odběr</w:t>
      </w:r>
      <w:r w:rsidR="00017B34">
        <w:rPr>
          <w:rFonts w:ascii="Calibri" w:eastAsia="Calibri" w:hAnsi="Calibri" w:cs="Calibri"/>
          <w:sz w:val="22"/>
          <w:szCs w:val="22"/>
        </w:rPr>
        <w:t>ů. Úhrada nákladů za spotřebované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odběry v průběhu výstavby je zahrnuta v ceně díla.</w:t>
      </w:r>
    </w:p>
    <w:p w:rsidR="00BE7D69" w:rsidRDefault="006D6F34">
      <w:pPr>
        <w:numPr>
          <w:ilvl w:val="0"/>
          <w:numId w:val="19"/>
        </w:numPr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Zhotovitel je povine</w:t>
      </w:r>
      <w:r w:rsidR="00017B34">
        <w:rPr>
          <w:rFonts w:ascii="Calibri" w:eastAsia="Calibri" w:hAnsi="Calibri" w:cs="Calibri"/>
          <w:sz w:val="22"/>
          <w:szCs w:val="22"/>
        </w:rPr>
        <w:t>n spolupracovat při provádění díla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 </w:t>
      </w:r>
      <w:r w:rsidR="00017B34">
        <w:rPr>
          <w:rFonts w:ascii="Calibri" w:eastAsia="Calibri" w:hAnsi="Calibri" w:cs="Calibri"/>
          <w:sz w:val="22"/>
          <w:szCs w:val="22"/>
          <w:lang w:val="nl-NL"/>
        </w:rPr>
        <w:t>koordinátorem</w:t>
      </w:r>
      <w:r>
        <w:rPr>
          <w:rFonts w:ascii="Calibri" w:eastAsia="Calibri" w:hAnsi="Calibri" w:cs="Calibri"/>
          <w:sz w:val="22"/>
          <w:szCs w:val="22"/>
        </w:rPr>
        <w:t xml:space="preserve"> BOZP a technickým dozorem stavby, který bude vybrán Objednatelem. Technický dozor stavby nesmí provádět Zhotovitel ani osoba s ním spojená ve smyslu zvláštních právních předpisů.</w:t>
      </w:r>
    </w:p>
    <w:p w:rsidR="00BE7D69" w:rsidRDefault="006D6F34">
      <w:pPr>
        <w:numPr>
          <w:ilvl w:val="0"/>
          <w:numId w:val="19"/>
        </w:numPr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je povinen zajistit osobní účast odpověd</w:t>
      </w:r>
      <w:r w:rsidR="00017B34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stavbyvedoucího na staveni</w:t>
      </w:r>
      <w:r w:rsidR="00017B34">
        <w:rPr>
          <w:rFonts w:ascii="Calibri" w:eastAsia="Calibri" w:hAnsi="Calibri" w:cs="Calibri"/>
          <w:sz w:val="22"/>
          <w:szCs w:val="22"/>
        </w:rPr>
        <w:t>šti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 xml:space="preserve"> době provádění stavby v rozsahu min. 6 hodin/pracovní </w:t>
      </w:r>
      <w:r>
        <w:rPr>
          <w:rFonts w:ascii="Calibri" w:eastAsia="Calibri" w:hAnsi="Calibri" w:cs="Calibri"/>
          <w:sz w:val="22"/>
          <w:szCs w:val="22"/>
          <w:lang w:val="nl-NL"/>
        </w:rPr>
        <w:t>den v</w:t>
      </w:r>
      <w:r>
        <w:rPr>
          <w:rFonts w:ascii="Calibri" w:eastAsia="Calibri" w:hAnsi="Calibri" w:cs="Calibri"/>
          <w:sz w:val="22"/>
          <w:szCs w:val="22"/>
        </w:rPr>
        <w:t> průběhu řád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pracovní doby.</w:t>
      </w:r>
    </w:p>
    <w:p w:rsidR="00BE7D69" w:rsidRDefault="006D6F34">
      <w:pPr>
        <w:numPr>
          <w:ilvl w:val="0"/>
          <w:numId w:val="19"/>
        </w:numPr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se zavazuje, že bez předchozího písem</w:t>
      </w:r>
      <w:r w:rsidR="00017B34">
        <w:rPr>
          <w:rFonts w:ascii="Calibri" w:eastAsia="Calibri" w:hAnsi="Calibri" w:cs="Calibri"/>
          <w:sz w:val="22"/>
          <w:szCs w:val="22"/>
        </w:rPr>
        <w:t>néh</w:t>
      </w:r>
      <w:r>
        <w:rPr>
          <w:rFonts w:ascii="Calibri" w:eastAsia="Calibri" w:hAnsi="Calibri" w:cs="Calibri"/>
          <w:sz w:val="22"/>
          <w:szCs w:val="22"/>
        </w:rPr>
        <w:t>o souhlasu objednatele neumístí na staveniště, jeho zařízení či prostory se staveništěm související jak</w:t>
      </w:r>
      <w:r w:rsidR="00017B34">
        <w:rPr>
          <w:rFonts w:ascii="Calibri" w:eastAsia="Calibri" w:hAnsi="Calibri" w:cs="Calibri"/>
          <w:sz w:val="22"/>
          <w:szCs w:val="22"/>
          <w:lang w:val="fr-FR"/>
        </w:rPr>
        <w:t>éh</w:t>
      </w:r>
      <w:r>
        <w:rPr>
          <w:rFonts w:ascii="Calibri" w:eastAsia="Calibri" w:hAnsi="Calibri" w:cs="Calibri"/>
          <w:sz w:val="22"/>
          <w:szCs w:val="22"/>
        </w:rPr>
        <w:t>oliv reklamní zařízení.</w:t>
      </w:r>
    </w:p>
    <w:p w:rsidR="00BE7D69" w:rsidRDefault="006D6F34">
      <w:pPr>
        <w:numPr>
          <w:ilvl w:val="0"/>
          <w:numId w:val="19"/>
        </w:numPr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Zhotovitel je povinen na </w:t>
      </w:r>
      <w:r w:rsidR="00017B34">
        <w:rPr>
          <w:rFonts w:ascii="Calibri" w:eastAsia="Calibri" w:hAnsi="Calibri" w:cs="Calibri"/>
          <w:sz w:val="22"/>
          <w:szCs w:val="22"/>
        </w:rPr>
        <w:t>své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náklady udržovat na staveništi pořádek a čistotu a je povinen odstraňovat odpady a nečistoty vznikl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jeho činností. Ustanovení se vztahuje i na veřej</w:t>
      </w:r>
      <w:r w:rsidR="00017B34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komunikace, kte</w:t>
      </w:r>
      <w:r w:rsidR="003923B6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budou v průběhu výstavby používány.</w:t>
      </w:r>
    </w:p>
    <w:p w:rsidR="00BE7D69" w:rsidRDefault="00BE7D69">
      <w:pPr>
        <w:tabs>
          <w:tab w:val="left" w:pos="360"/>
        </w:tabs>
        <w:ind w:right="5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BE7D69" w:rsidRDefault="00BE7D69">
      <w:pPr>
        <w:tabs>
          <w:tab w:val="left" w:pos="360"/>
        </w:tabs>
        <w:ind w:right="57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:rsidR="00BE7D69" w:rsidRDefault="006D6F34">
      <w:pPr>
        <w:keepNext/>
        <w:ind w:right="57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Článek 6 - Přejímání díla a záruční doba</w:t>
      </w:r>
    </w:p>
    <w:p w:rsidR="00BE7D69" w:rsidRDefault="006D6F34">
      <w:pPr>
        <w:numPr>
          <w:ilvl w:val="0"/>
          <w:numId w:val="21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Dílo, a to každá jeho dílčí část, budou předány a převzaty v přej</w:t>
      </w:r>
      <w:r w:rsidR="003923B6">
        <w:rPr>
          <w:rFonts w:ascii="Calibri" w:eastAsia="Calibri" w:hAnsi="Calibri" w:cs="Calibri"/>
          <w:sz w:val="22"/>
          <w:szCs w:val="22"/>
        </w:rPr>
        <w:t>ímacím</w:t>
      </w:r>
      <w:r>
        <w:rPr>
          <w:rFonts w:ascii="Calibri" w:eastAsia="Calibri" w:hAnsi="Calibri" w:cs="Calibri"/>
          <w:sz w:val="22"/>
          <w:szCs w:val="22"/>
        </w:rPr>
        <w:t xml:space="preserve"> řízení, jehož výsledkem bude zápis, který podepíší k tomu Objednatelem a Zhotovitelem prokazatelně pověřen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a/nebo zmocněn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osoby. Podpisem zápisu (předávacího protokolu) dochází k předání předmětu díla (dílčí č</w:t>
      </w:r>
      <w:r w:rsidR="003923B6">
        <w:rPr>
          <w:rFonts w:ascii="Calibri" w:eastAsia="Calibri" w:hAnsi="Calibri" w:cs="Calibri"/>
          <w:sz w:val="22"/>
          <w:szCs w:val="22"/>
        </w:rPr>
        <w:t>ásti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3923B6">
        <w:rPr>
          <w:rFonts w:ascii="Calibri" w:eastAsia="Calibri" w:hAnsi="Calibri" w:cs="Calibri"/>
          <w:sz w:val="22"/>
          <w:szCs w:val="22"/>
          <w:lang w:val="it-IT"/>
        </w:rPr>
        <w:t>díla</w:t>
      </w:r>
      <w:r>
        <w:rPr>
          <w:rFonts w:ascii="Calibri" w:eastAsia="Calibri" w:hAnsi="Calibri" w:cs="Calibri"/>
          <w:sz w:val="22"/>
          <w:szCs w:val="22"/>
        </w:rPr>
        <w:t>) Objednateli. Převzetí je Objednatel oprávn</w:t>
      </w:r>
      <w:r w:rsidR="003923B6">
        <w:rPr>
          <w:rFonts w:ascii="Calibri" w:eastAsia="Calibri" w:hAnsi="Calibri" w:cs="Calibri"/>
          <w:sz w:val="22"/>
          <w:szCs w:val="22"/>
        </w:rPr>
        <w:t>ěn</w:t>
      </w:r>
      <w:r w:rsidRPr="003923B6">
        <w:rPr>
          <w:rFonts w:ascii="Calibri" w:eastAsia="Calibri" w:hAnsi="Calibri" w:cs="Calibri"/>
          <w:sz w:val="22"/>
          <w:szCs w:val="22"/>
        </w:rPr>
        <w:t xml:space="preserve"> odep</w:t>
      </w:r>
      <w:r w:rsidR="003923B6">
        <w:rPr>
          <w:rFonts w:ascii="Calibri" w:eastAsia="Calibri" w:hAnsi="Calibri" w:cs="Calibri"/>
          <w:sz w:val="22"/>
          <w:szCs w:val="22"/>
        </w:rPr>
        <w:t>řít zejména</w:t>
      </w:r>
      <w:r>
        <w:rPr>
          <w:rFonts w:ascii="Calibri" w:eastAsia="Calibri" w:hAnsi="Calibri" w:cs="Calibri"/>
          <w:sz w:val="22"/>
          <w:szCs w:val="22"/>
        </w:rPr>
        <w:t xml:space="preserve"> v případě zjištění vad a/nebo nedodělků díla nebo při nepředložení požadovaných dokladů pro přej</w:t>
      </w:r>
      <w:r w:rsidR="003923B6">
        <w:rPr>
          <w:rFonts w:ascii="Calibri" w:eastAsia="Calibri" w:hAnsi="Calibri" w:cs="Calibri"/>
          <w:sz w:val="22"/>
          <w:szCs w:val="22"/>
        </w:rPr>
        <w:t>ímací</w:t>
      </w:r>
      <w:r>
        <w:rPr>
          <w:rFonts w:ascii="Calibri" w:eastAsia="Calibri" w:hAnsi="Calibri" w:cs="Calibri"/>
          <w:sz w:val="22"/>
          <w:szCs w:val="22"/>
        </w:rPr>
        <w:t xml:space="preserve"> řízení.</w:t>
      </w:r>
    </w:p>
    <w:p w:rsidR="00BE7D69" w:rsidRDefault="006D6F34">
      <w:pPr>
        <w:numPr>
          <w:ilvl w:val="0"/>
          <w:numId w:val="21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je povinen doložit u pře</w:t>
      </w:r>
      <w:r w:rsidR="003923B6">
        <w:rPr>
          <w:rFonts w:ascii="Calibri" w:eastAsia="Calibri" w:hAnsi="Calibri" w:cs="Calibri"/>
          <w:sz w:val="22"/>
          <w:szCs w:val="22"/>
        </w:rPr>
        <w:t>jímacího</w:t>
      </w:r>
      <w:r>
        <w:rPr>
          <w:rFonts w:ascii="Calibri" w:eastAsia="Calibri" w:hAnsi="Calibri" w:cs="Calibri"/>
          <w:sz w:val="22"/>
          <w:szCs w:val="22"/>
        </w:rPr>
        <w:t xml:space="preserve"> řízení vešker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nezbyt</w:t>
      </w:r>
      <w:r w:rsidR="003923B6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doklady, zej</w:t>
      </w:r>
      <w:r w:rsidR="003923B6">
        <w:rPr>
          <w:rFonts w:ascii="Calibri" w:eastAsia="Calibri" w:hAnsi="Calibri" w:cs="Calibri"/>
          <w:sz w:val="22"/>
          <w:szCs w:val="22"/>
        </w:rPr>
        <w:t>ména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BE7D69" w:rsidRDefault="006D6F34">
      <w:pPr>
        <w:widowControl w:val="0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projekt se zakreslením změn podle skuteč</w:t>
      </w:r>
      <w:r w:rsidR="003923B6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stavu provedených prací,</w:t>
      </w:r>
    </w:p>
    <w:p w:rsidR="00BE7D69" w:rsidRDefault="006D6F34">
      <w:pPr>
        <w:widowControl w:val="0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zápisy a protokoly o provedení předepsaných zkoušek (jsou-li požadovány touto smlouvou o dílo, nebo zvláštními právními, předpisy),</w:t>
      </w:r>
    </w:p>
    <w:p w:rsidR="00BE7D69" w:rsidRDefault="006D6F34">
      <w:pPr>
        <w:widowControl w:val="0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zápisy a osvědčení o zkouškách použitých zařízení </w:t>
      </w:r>
      <w:r>
        <w:rPr>
          <w:rFonts w:ascii="Calibri" w:eastAsia="Calibri" w:hAnsi="Calibri" w:cs="Calibri"/>
          <w:sz w:val="22"/>
          <w:szCs w:val="22"/>
          <w:lang w:val="it-IT"/>
        </w:rPr>
        <w:t>a mater</w:t>
      </w:r>
      <w:r w:rsidR="003923B6">
        <w:rPr>
          <w:rFonts w:ascii="Calibri" w:eastAsia="Calibri" w:hAnsi="Calibri" w:cs="Calibri"/>
          <w:sz w:val="22"/>
          <w:szCs w:val="22"/>
          <w:lang w:val="it-IT"/>
        </w:rPr>
        <w:t>iálu</w:t>
      </w:r>
      <w:r>
        <w:rPr>
          <w:rFonts w:ascii="Calibri" w:eastAsia="Calibri" w:hAnsi="Calibri" w:cs="Calibri"/>
          <w:sz w:val="22"/>
          <w:szCs w:val="22"/>
        </w:rPr>
        <w:t xml:space="preserve"> (jsou-li požadovány touto smlouvou o dílo, nebo zvláštními právními, předpisy),</w:t>
      </w:r>
    </w:p>
    <w:p w:rsidR="00BE7D69" w:rsidRDefault="006D6F34">
      <w:pPr>
        <w:widowControl w:val="0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zápisy o prověření prací a konstrukcí zakrytých v průběhu prací,</w:t>
      </w:r>
    </w:p>
    <w:p w:rsidR="00BE7D69" w:rsidRDefault="006D6F34">
      <w:pPr>
        <w:widowControl w:val="0"/>
        <w:numPr>
          <w:ilvl w:val="0"/>
          <w:numId w:val="2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stavební deník.</w:t>
      </w:r>
    </w:p>
    <w:p w:rsidR="00BE7D69" w:rsidRDefault="006D6F34">
      <w:pPr>
        <w:widowControl w:val="0"/>
        <w:tabs>
          <w:tab w:val="left" w:pos="851"/>
        </w:tabs>
        <w:ind w:left="851" w:hanging="28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Nedoložení kte</w:t>
      </w:r>
      <w:r w:rsidR="003923B6">
        <w:rPr>
          <w:rFonts w:ascii="Calibri" w:eastAsia="Calibri" w:hAnsi="Calibri" w:cs="Calibri"/>
          <w:sz w:val="22"/>
          <w:szCs w:val="22"/>
        </w:rPr>
        <w:t>réhokoliv</w:t>
      </w:r>
      <w:r>
        <w:rPr>
          <w:rFonts w:ascii="Calibri" w:eastAsia="Calibri" w:hAnsi="Calibri" w:cs="Calibri"/>
          <w:sz w:val="22"/>
          <w:szCs w:val="22"/>
        </w:rPr>
        <w:t xml:space="preserve"> nezbyt</w:t>
      </w:r>
      <w:r w:rsidR="003923B6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dokladu je důvodem pro nepřevzetí díla.</w:t>
      </w:r>
    </w:p>
    <w:p w:rsidR="00BE7D69" w:rsidRDefault="006D6F34">
      <w:pPr>
        <w:numPr>
          <w:ilvl w:val="0"/>
          <w:numId w:val="24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přejímá závazek, že dílo bude způsobil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k účelu vyplývajícímu ze Smlouvy či k obvyk</w:t>
      </w:r>
      <w:r w:rsidR="003923B6">
        <w:rPr>
          <w:rFonts w:ascii="Calibri" w:eastAsia="Calibri" w:hAnsi="Calibri" w:cs="Calibri"/>
          <w:sz w:val="22"/>
          <w:szCs w:val="22"/>
        </w:rPr>
        <w:t>lému</w:t>
      </w:r>
      <w:r>
        <w:rPr>
          <w:rFonts w:ascii="Calibri" w:eastAsia="Calibri" w:hAnsi="Calibri" w:cs="Calibri"/>
          <w:sz w:val="22"/>
          <w:szCs w:val="22"/>
        </w:rPr>
        <w:t xml:space="preserve"> účelu a že si zachová smluven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nebo obvyk</w:t>
      </w:r>
      <w:r w:rsidR="003923B6">
        <w:rPr>
          <w:rFonts w:ascii="Calibri" w:eastAsia="Calibri" w:hAnsi="Calibri" w:cs="Calibri"/>
          <w:sz w:val="22"/>
          <w:szCs w:val="22"/>
        </w:rPr>
        <w:t>lé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vlastnosti, a to po dobu 10 let. Záruka za jakost počíná běžet dnem převzetí díla jako celku Objednatelem.</w:t>
      </w:r>
    </w:p>
    <w:p w:rsidR="00BE7D69" w:rsidRDefault="006D6F34">
      <w:pPr>
        <w:numPr>
          <w:ilvl w:val="0"/>
          <w:numId w:val="21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Vešker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vady díla bude Objednatel povinen uplatnit u Zhotovitele bez zbyteč</w:t>
      </w:r>
      <w:r w:rsidR="003923B6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odkladu pot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, kdy vadu zjistil, a to formou písem</w:t>
      </w:r>
      <w:r w:rsidR="003923B6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oznámení (za písem</w:t>
      </w:r>
      <w:r w:rsidR="003923B6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oznámení se považuje i oznámení e-mailem) obsahující co nejpodrobnější specifikaci zjištěn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vady díla. Objednatel bude vady díle oznamovat na:</w:t>
      </w:r>
    </w:p>
    <w:p w:rsidR="00BE7D69" w:rsidRDefault="006D6F34">
      <w:pPr>
        <w:numPr>
          <w:ilvl w:val="0"/>
          <w:numId w:val="26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  <w:shd w:val="clear" w:color="auto" w:fill="FFFF00"/>
        </w:rPr>
      </w:pPr>
      <w:r>
        <w:rPr>
          <w:rFonts w:ascii="Calibri" w:eastAsia="Calibri" w:hAnsi="Calibri" w:cs="Calibri"/>
          <w:sz w:val="22"/>
          <w:szCs w:val="22"/>
          <w:shd w:val="clear" w:color="auto" w:fill="FFFF00"/>
        </w:rPr>
        <w:t>e-mail: ……………………. (</w:t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FFFF00"/>
        </w:rPr>
        <w:t>doplní účastník</w:t>
      </w:r>
      <w:r>
        <w:rPr>
          <w:rFonts w:ascii="Calibri" w:eastAsia="Calibri" w:hAnsi="Calibri" w:cs="Calibri"/>
          <w:sz w:val="22"/>
          <w:szCs w:val="22"/>
          <w:shd w:val="clear" w:color="auto" w:fill="FFFF00"/>
        </w:rPr>
        <w:t>), nebo</w:t>
      </w:r>
    </w:p>
    <w:p w:rsidR="00BE7D69" w:rsidRDefault="006D6F34">
      <w:pPr>
        <w:numPr>
          <w:ilvl w:val="0"/>
          <w:numId w:val="26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adresu Zhotovitele uvedenou v záhlaví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Smlouvy.</w:t>
      </w:r>
    </w:p>
    <w:p w:rsidR="00BE7D69" w:rsidRDefault="006D6F34">
      <w:pPr>
        <w:numPr>
          <w:ilvl w:val="0"/>
          <w:numId w:val="27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Jakmile Objednatel odešle oznámení </w:t>
      </w:r>
      <w:r>
        <w:rPr>
          <w:rFonts w:ascii="Calibri" w:eastAsia="Calibri" w:hAnsi="Calibri" w:cs="Calibri"/>
          <w:sz w:val="22"/>
          <w:szCs w:val="22"/>
          <w:lang w:val="nl-NL"/>
        </w:rPr>
        <w:t>o vad</w:t>
      </w:r>
      <w:r>
        <w:rPr>
          <w:rFonts w:ascii="Calibri" w:eastAsia="Calibri" w:hAnsi="Calibri" w:cs="Calibri"/>
          <w:sz w:val="22"/>
          <w:szCs w:val="22"/>
        </w:rPr>
        <w:t>ě, má se za to, že požaduje bezplat</w:t>
      </w:r>
      <w:r w:rsidR="003923B6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odstranění vady, neuvede-li v oznámení jinak.</w:t>
      </w:r>
    </w:p>
    <w:p w:rsidR="00BE7D69" w:rsidRDefault="006D6F34">
      <w:pPr>
        <w:numPr>
          <w:ilvl w:val="0"/>
          <w:numId w:val="21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započne s odstraněním vady, i v případě, že ji neuznává, nejpozději do 5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dnů ode dne doručení oznámení </w:t>
      </w:r>
      <w:r>
        <w:rPr>
          <w:rFonts w:ascii="Calibri" w:eastAsia="Calibri" w:hAnsi="Calibri" w:cs="Calibri"/>
          <w:sz w:val="22"/>
          <w:szCs w:val="22"/>
          <w:lang w:val="nl-NL"/>
        </w:rPr>
        <w:t>o vad</w:t>
      </w:r>
      <w:r>
        <w:rPr>
          <w:rFonts w:ascii="Calibri" w:eastAsia="Calibri" w:hAnsi="Calibri" w:cs="Calibri"/>
          <w:sz w:val="22"/>
          <w:szCs w:val="22"/>
        </w:rPr>
        <w:t>ě, pokud se smluvní strany nedohodnou písemně jinak. V případě</w:t>
      </w:r>
      <w:r w:rsidRPr="003923B6">
        <w:rPr>
          <w:rFonts w:ascii="Calibri" w:eastAsia="Calibri" w:hAnsi="Calibri" w:cs="Calibri"/>
          <w:sz w:val="22"/>
          <w:szCs w:val="22"/>
        </w:rPr>
        <w:t xml:space="preserve"> </w:t>
      </w:r>
      <w:r w:rsidR="003923B6" w:rsidRPr="003923B6">
        <w:rPr>
          <w:rFonts w:ascii="Calibri" w:eastAsia="Calibri" w:hAnsi="Calibri" w:cs="Calibri"/>
          <w:sz w:val="22"/>
          <w:szCs w:val="22"/>
        </w:rPr>
        <w:t>havárie</w:t>
      </w:r>
      <w:r>
        <w:rPr>
          <w:rFonts w:ascii="Calibri" w:eastAsia="Calibri" w:hAnsi="Calibri" w:cs="Calibri"/>
          <w:sz w:val="22"/>
          <w:szCs w:val="22"/>
        </w:rPr>
        <w:t xml:space="preserve"> započne s odstraněním vady neodkladně, nejpozději do 24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hodin od doručení oznámení </w:t>
      </w:r>
      <w:r>
        <w:rPr>
          <w:rFonts w:ascii="Calibri" w:eastAsia="Calibri" w:hAnsi="Calibri" w:cs="Calibri"/>
          <w:sz w:val="22"/>
          <w:szCs w:val="22"/>
          <w:lang w:val="nl-NL"/>
        </w:rPr>
        <w:t>o vad</w:t>
      </w:r>
      <w:r>
        <w:rPr>
          <w:rFonts w:ascii="Calibri" w:eastAsia="Calibri" w:hAnsi="Calibri" w:cs="Calibri"/>
          <w:sz w:val="22"/>
          <w:szCs w:val="22"/>
        </w:rPr>
        <w:t>ě. Nezapočne-li Zhotovitel s odstraněním vady ve stanoven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  <w:lang w:val="pt-PT"/>
        </w:rPr>
        <w:t>l</w:t>
      </w:r>
      <w:r w:rsidR="003923B6">
        <w:rPr>
          <w:rFonts w:ascii="Calibri" w:eastAsia="Calibri" w:hAnsi="Calibri" w:cs="Calibri"/>
          <w:sz w:val="22"/>
          <w:szCs w:val="22"/>
          <w:lang w:val="pt-PT"/>
        </w:rPr>
        <w:t>hůtě</w:t>
      </w:r>
      <w:r>
        <w:rPr>
          <w:rFonts w:ascii="Calibri" w:eastAsia="Calibri" w:hAnsi="Calibri" w:cs="Calibri"/>
          <w:sz w:val="22"/>
          <w:szCs w:val="22"/>
        </w:rPr>
        <w:t>, je Objednatel oprávněn zajistit odstranění vady na náklady Zhotovitele u jin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odbor</w:t>
      </w:r>
      <w:r w:rsidR="003923B6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osoby. Vada bude odstraněna nejpozději do 30 dnů ode dne doručení oznámení </w:t>
      </w:r>
      <w:r>
        <w:rPr>
          <w:rFonts w:ascii="Calibri" w:eastAsia="Calibri" w:hAnsi="Calibri" w:cs="Calibri"/>
          <w:sz w:val="22"/>
          <w:szCs w:val="22"/>
          <w:lang w:val="nl-NL"/>
        </w:rPr>
        <w:t>o vad</w:t>
      </w:r>
      <w:r>
        <w:rPr>
          <w:rFonts w:ascii="Calibri" w:eastAsia="Calibri" w:hAnsi="Calibri" w:cs="Calibri"/>
          <w:sz w:val="22"/>
          <w:szCs w:val="22"/>
        </w:rPr>
        <w:t>ě</w:t>
      </w:r>
      <w:r>
        <w:rPr>
          <w:rFonts w:ascii="Calibri" w:eastAsia="Calibri" w:hAnsi="Calibri" w:cs="Calibri"/>
          <w:i/>
          <w:iCs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v případě</w:t>
      </w:r>
      <w:r w:rsidRPr="003923B6">
        <w:rPr>
          <w:rFonts w:ascii="Calibri" w:eastAsia="Calibri" w:hAnsi="Calibri" w:cs="Calibri"/>
          <w:sz w:val="22"/>
          <w:szCs w:val="22"/>
        </w:rPr>
        <w:t xml:space="preserve"> ha</w:t>
      </w:r>
      <w:r w:rsidR="003923B6" w:rsidRPr="003923B6">
        <w:rPr>
          <w:rFonts w:ascii="Calibri" w:eastAsia="Calibri" w:hAnsi="Calibri" w:cs="Calibri"/>
          <w:sz w:val="22"/>
          <w:szCs w:val="22"/>
        </w:rPr>
        <w:t>várie</w:t>
      </w:r>
      <w:r>
        <w:rPr>
          <w:rFonts w:ascii="Calibri" w:eastAsia="Calibri" w:hAnsi="Calibri" w:cs="Calibri"/>
          <w:sz w:val="22"/>
          <w:szCs w:val="22"/>
        </w:rPr>
        <w:t xml:space="preserve"> nejpozději do 48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hodin od doručení oznámení </w:t>
      </w:r>
      <w:r>
        <w:rPr>
          <w:rFonts w:ascii="Calibri" w:eastAsia="Calibri" w:hAnsi="Calibri" w:cs="Calibri"/>
          <w:sz w:val="22"/>
          <w:szCs w:val="22"/>
          <w:lang w:val="nl-NL"/>
        </w:rPr>
        <w:t>o vad</w:t>
      </w:r>
      <w:r>
        <w:rPr>
          <w:rFonts w:ascii="Calibri" w:eastAsia="Calibri" w:hAnsi="Calibri" w:cs="Calibri"/>
          <w:sz w:val="22"/>
          <w:szCs w:val="22"/>
        </w:rPr>
        <w:t>ě, pokud se smluvní strany nedohodnou s ohledem na objektivní okolnosti písemně jinak.</w:t>
      </w:r>
    </w:p>
    <w:p w:rsidR="00BE7D69" w:rsidRDefault="00BE7D69">
      <w:p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BE7D69">
      <w:pPr>
        <w:ind w:right="57"/>
        <w:jc w:val="both"/>
        <w:rPr>
          <w:rFonts w:ascii="Calibri" w:eastAsia="Calibri" w:hAnsi="Calibri" w:cs="Calibri"/>
          <w:color w:val="FF6600"/>
          <w:sz w:val="22"/>
          <w:szCs w:val="22"/>
          <w:u w:color="FF6600"/>
        </w:rPr>
      </w:pPr>
    </w:p>
    <w:p w:rsidR="00BE7D69" w:rsidRDefault="006D6F34">
      <w:pPr>
        <w:ind w:right="57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Článek 7 - Zástupci smluvních stran</w:t>
      </w:r>
    </w:p>
    <w:p w:rsidR="00BE7D69" w:rsidRDefault="006D6F34">
      <w:pPr>
        <w:pStyle w:val="Zkladntext"/>
        <w:numPr>
          <w:ilvl w:val="0"/>
          <w:numId w:val="29"/>
        </w:numPr>
        <w:spacing w:before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níže určují osoby oprávněn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jednat ve věcech Smlouvy, a to zej</w:t>
      </w:r>
      <w:r w:rsidR="003923B6">
        <w:rPr>
          <w:rFonts w:ascii="Calibri" w:eastAsia="Calibri" w:hAnsi="Calibri" w:cs="Calibri"/>
          <w:sz w:val="22"/>
          <w:szCs w:val="22"/>
        </w:rPr>
        <w:t>ména</w:t>
      </w:r>
      <w:r>
        <w:rPr>
          <w:rFonts w:ascii="Calibri" w:eastAsia="Calibri" w:hAnsi="Calibri" w:cs="Calibri"/>
          <w:sz w:val="22"/>
          <w:szCs w:val="22"/>
        </w:rPr>
        <w:t xml:space="preserve"> ve věcech realizace díla a ve věcech technických za Objednatele a Zhotovitele:</w:t>
      </w:r>
    </w:p>
    <w:p w:rsidR="00BE7D69" w:rsidRDefault="00BE7D69">
      <w:pPr>
        <w:pStyle w:val="Zkladntext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85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04"/>
        <w:gridCol w:w="4950"/>
      </w:tblGrid>
      <w:tr w:rsidR="00BE7D69">
        <w:trPr>
          <w:trHeight w:val="330"/>
        </w:trPr>
        <w:tc>
          <w:tcPr>
            <w:tcW w:w="4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6D6F34">
            <w:pPr>
              <w:pStyle w:val="Zkladntext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Strana Objednatele</w:t>
            </w:r>
          </w:p>
        </w:tc>
        <w:tc>
          <w:tcPr>
            <w:tcW w:w="49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6D6F34">
            <w:pPr>
              <w:pStyle w:val="Zkladntext"/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Strana Zhotovitele:</w:t>
            </w:r>
          </w:p>
        </w:tc>
      </w:tr>
      <w:tr w:rsidR="00BE7D69">
        <w:trPr>
          <w:trHeight w:val="1045"/>
        </w:trPr>
        <w:tc>
          <w:tcPr>
            <w:tcW w:w="490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6D6F34">
            <w:pPr>
              <w:pStyle w:val="Zkladntex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Zástupce ve věcech technický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: </w:t>
            </w:r>
          </w:p>
          <w:p w:rsidR="00BE7D69" w:rsidRDefault="006D6F34">
            <w:pPr>
              <w:pStyle w:val="Zkladntex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...................(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doplní Objednatel před podpisem SOD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49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6D6F34">
            <w:pPr>
              <w:pStyle w:val="Zkladntex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Zástupce ve věcech technický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>ch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val="de-DE"/>
              </w:rPr>
              <w:t xml:space="preserve">: </w:t>
            </w:r>
          </w:p>
          <w:p w:rsidR="00BE7D69" w:rsidRDefault="006D6F34">
            <w:pPr>
              <w:pStyle w:val="Zkladntext"/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</w:rPr>
              <w:t>......................... (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shd w:val="clear" w:color="auto" w:fill="FFFF00"/>
              </w:rPr>
              <w:t>doplní účastník</w:t>
            </w:r>
            <w:r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</w:rPr>
              <w:t>)</w:t>
            </w:r>
          </w:p>
        </w:tc>
      </w:tr>
      <w:tr w:rsidR="00BE7D69">
        <w:trPr>
          <w:trHeight w:val="1053"/>
        </w:trPr>
        <w:tc>
          <w:tcPr>
            <w:tcW w:w="490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6D6F34">
            <w:pPr>
              <w:pStyle w:val="Zkladntex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Zástupce ve věcech realizace Díla: </w:t>
            </w:r>
          </w:p>
          <w:p w:rsidR="00BE7D69" w:rsidRDefault="006D6F34">
            <w:pPr>
              <w:pStyle w:val="Zkladntex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...................(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doplní Objednatel před podpisem SOD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495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6D6F34">
            <w:pPr>
              <w:pStyle w:val="Zkladntex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Zástupce ve věcech realizace Díla: </w:t>
            </w:r>
          </w:p>
          <w:p w:rsidR="00BE7D69" w:rsidRDefault="006D6F34">
            <w:pPr>
              <w:pStyle w:val="Zkladntext"/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</w:rPr>
              <w:t>......................... (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shd w:val="clear" w:color="auto" w:fill="FFFF00"/>
              </w:rPr>
              <w:t>doplní účastník</w:t>
            </w:r>
            <w:r>
              <w:rPr>
                <w:rFonts w:ascii="Calibri" w:eastAsia="Calibri" w:hAnsi="Calibri" w:cs="Calibri"/>
                <w:sz w:val="22"/>
                <w:szCs w:val="22"/>
                <w:shd w:val="clear" w:color="auto" w:fill="FFFF00"/>
              </w:rPr>
              <w:t>)</w:t>
            </w:r>
          </w:p>
        </w:tc>
      </w:tr>
    </w:tbl>
    <w:p w:rsidR="00BE7D69" w:rsidRDefault="00BE7D69">
      <w:pPr>
        <w:pStyle w:val="Zkladntext"/>
        <w:widowControl w:val="0"/>
        <w:ind w:left="216" w:hanging="216"/>
        <w:rPr>
          <w:rFonts w:ascii="Calibri" w:eastAsia="Calibri" w:hAnsi="Calibri" w:cs="Calibri"/>
          <w:sz w:val="22"/>
          <w:szCs w:val="22"/>
        </w:rPr>
      </w:pPr>
    </w:p>
    <w:p w:rsidR="00BE7D69" w:rsidRDefault="00BE7D69">
      <w:pPr>
        <w:pStyle w:val="Zkladntext"/>
        <w:widowControl w:val="0"/>
        <w:ind w:left="108" w:hanging="108"/>
        <w:rPr>
          <w:rFonts w:ascii="Calibri" w:eastAsia="Calibri" w:hAnsi="Calibri" w:cs="Calibri"/>
          <w:sz w:val="22"/>
          <w:szCs w:val="22"/>
        </w:rPr>
      </w:pPr>
    </w:p>
    <w:p w:rsidR="00BE7D69" w:rsidRDefault="00BE7D69">
      <w:pPr>
        <w:pStyle w:val="Zkladntext"/>
        <w:widowControl w:val="0"/>
        <w:rPr>
          <w:rFonts w:ascii="Calibri" w:eastAsia="Calibri" w:hAnsi="Calibri" w:cs="Calibri"/>
          <w:sz w:val="22"/>
          <w:szCs w:val="22"/>
        </w:rPr>
      </w:pPr>
    </w:p>
    <w:p w:rsidR="00BE7D69" w:rsidRDefault="006D6F34">
      <w:pPr>
        <w:pStyle w:val="Zkladntex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BE7D69" w:rsidRDefault="00BE7D69">
      <w:pPr>
        <w:pStyle w:val="Zkladntext"/>
        <w:tabs>
          <w:tab w:val="left" w:pos="284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:rsidR="00BE7D69" w:rsidRDefault="006D6F34">
      <w:pPr>
        <w:pStyle w:val="Nadpis1"/>
        <w:spacing w:before="0" w:after="0"/>
        <w:ind w:right="5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Článek 8 - Smluvní pokuta a úrok z prodlení</w:t>
      </w:r>
    </w:p>
    <w:p w:rsidR="00BE7D69" w:rsidRDefault="006D6F34">
      <w:pPr>
        <w:numPr>
          <w:ilvl w:val="0"/>
          <w:numId w:val="31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případě, že bude Zhotovitel v prodlení </w:t>
      </w:r>
      <w:r>
        <w:rPr>
          <w:rFonts w:ascii="Calibri" w:eastAsia="Calibri" w:hAnsi="Calibri" w:cs="Calibri"/>
          <w:sz w:val="22"/>
          <w:szCs w:val="22"/>
          <w:lang w:val="es-ES_tradnl"/>
        </w:rPr>
        <w:t>s realizac</w:t>
      </w:r>
      <w:r>
        <w:rPr>
          <w:rFonts w:ascii="Calibri" w:eastAsia="Calibri" w:hAnsi="Calibri" w:cs="Calibri"/>
          <w:sz w:val="22"/>
          <w:szCs w:val="22"/>
        </w:rPr>
        <w:t xml:space="preserve">í díla dopouští </w:t>
      </w:r>
      <w:r>
        <w:rPr>
          <w:rFonts w:ascii="Calibri" w:eastAsia="Calibri" w:hAnsi="Calibri" w:cs="Calibri"/>
          <w:sz w:val="22"/>
          <w:szCs w:val="22"/>
          <w:lang w:val="en-US"/>
        </w:rPr>
        <w:t>se</w:t>
      </w:r>
      <w:r w:rsidRPr="003923B6">
        <w:rPr>
          <w:rFonts w:ascii="Calibri" w:eastAsia="Calibri" w:hAnsi="Calibri" w:cs="Calibri"/>
          <w:sz w:val="22"/>
          <w:szCs w:val="22"/>
        </w:rPr>
        <w:t xml:space="preserve"> </w:t>
      </w:r>
      <w:r w:rsidR="003923B6" w:rsidRPr="003923B6">
        <w:rPr>
          <w:rFonts w:ascii="Calibri" w:eastAsia="Calibri" w:hAnsi="Calibri" w:cs="Calibri"/>
          <w:sz w:val="22"/>
          <w:szCs w:val="22"/>
        </w:rPr>
        <w:t>tím</w:t>
      </w:r>
      <w:r>
        <w:rPr>
          <w:rFonts w:ascii="Calibri" w:eastAsia="Calibri" w:hAnsi="Calibri" w:cs="Calibri"/>
          <w:sz w:val="22"/>
          <w:szCs w:val="22"/>
        </w:rPr>
        <w:t xml:space="preserve"> porušení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Smlouvy, za kte</w:t>
      </w:r>
      <w:r w:rsidR="003923B6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vzniká Objednateli právo na zaplacení smluvní pokuty ve výši 10.000,- Kč za každý i jen započatý den prodlení.</w:t>
      </w:r>
    </w:p>
    <w:p w:rsidR="00BE7D69" w:rsidRDefault="006D6F34">
      <w:pPr>
        <w:numPr>
          <w:ilvl w:val="0"/>
          <w:numId w:val="31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případě porušení </w:t>
      </w:r>
      <w:proofErr w:type="spellStart"/>
      <w:r>
        <w:rPr>
          <w:rFonts w:ascii="Calibri" w:eastAsia="Calibri" w:hAnsi="Calibri" w:cs="Calibri"/>
          <w:sz w:val="22"/>
          <w:szCs w:val="22"/>
        </w:rPr>
        <w:t>ust</w:t>
      </w:r>
      <w:proofErr w:type="spellEnd"/>
      <w:r>
        <w:rPr>
          <w:rFonts w:ascii="Calibri" w:eastAsia="Calibri" w:hAnsi="Calibri" w:cs="Calibri"/>
          <w:sz w:val="22"/>
          <w:szCs w:val="22"/>
        </w:rPr>
        <w:t>. odst. 1.6 a Smlouvy má Objednatel právo na smluvní pokutu ve výši 20.000,- Kč za každý i jen započatý den prodlení a kaž</w:t>
      </w:r>
      <w:r w:rsidR="003923B6">
        <w:rPr>
          <w:rFonts w:ascii="Calibri" w:eastAsia="Calibri" w:hAnsi="Calibri" w:cs="Calibri"/>
          <w:sz w:val="22"/>
          <w:szCs w:val="22"/>
        </w:rPr>
        <w:t>dé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jednotl</w:t>
      </w:r>
      <w:r w:rsidR="003923B6">
        <w:rPr>
          <w:rFonts w:ascii="Calibri" w:eastAsia="Calibri" w:hAnsi="Calibri" w:cs="Calibri"/>
          <w:sz w:val="22"/>
          <w:szCs w:val="22"/>
        </w:rPr>
        <w:t>ivé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porušení.</w:t>
      </w:r>
    </w:p>
    <w:p w:rsidR="00BE7D69" w:rsidRDefault="006D6F34">
      <w:pPr>
        <w:numPr>
          <w:ilvl w:val="0"/>
          <w:numId w:val="31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případě, že Zhotovitel neodstraní včas vady uplatněn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 záruční době, vzniká Objednateli právo na zaplacení smluvní pokuty ve výš</w:t>
      </w:r>
      <w:r>
        <w:rPr>
          <w:rFonts w:ascii="Calibri" w:eastAsia="Calibri" w:hAnsi="Calibri" w:cs="Calibri"/>
          <w:sz w:val="22"/>
          <w:szCs w:val="22"/>
          <w:lang w:val="fr-FR"/>
        </w:rPr>
        <w:t>i 0,05 % z</w:t>
      </w:r>
      <w:r>
        <w:rPr>
          <w:rFonts w:ascii="Calibri" w:eastAsia="Calibri" w:hAnsi="Calibri" w:cs="Calibri"/>
          <w:sz w:val="22"/>
          <w:szCs w:val="22"/>
        </w:rPr>
        <w:t> celko</w:t>
      </w:r>
      <w:r w:rsidR="003923B6">
        <w:rPr>
          <w:rFonts w:ascii="Calibri" w:eastAsia="Calibri" w:hAnsi="Calibri" w:cs="Calibri"/>
          <w:sz w:val="22"/>
          <w:szCs w:val="22"/>
        </w:rPr>
        <w:t>vé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ceny díla bez DPH za každou jednotlivou vadu a započatý den prodlení. Zhotovitel je povinen odstranit vady zakládající </w:t>
      </w:r>
      <w:r>
        <w:rPr>
          <w:rFonts w:ascii="Calibri" w:eastAsia="Calibri" w:hAnsi="Calibri" w:cs="Calibri"/>
          <w:sz w:val="22"/>
          <w:szCs w:val="22"/>
          <w:lang w:val="nl-NL"/>
        </w:rPr>
        <w:t>havarijn</w:t>
      </w:r>
      <w:r>
        <w:rPr>
          <w:rFonts w:ascii="Calibri" w:eastAsia="Calibri" w:hAnsi="Calibri" w:cs="Calibri"/>
          <w:sz w:val="22"/>
          <w:szCs w:val="22"/>
        </w:rPr>
        <w:t>í stav nejpozději do 48 hodin od jejich ohlášení, ostatní vady je Zhotovitel povinen odstranit bez zbyteč</w:t>
      </w:r>
      <w:r w:rsidR="003923B6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odkladu od jejich ohlášení Objednatelem.</w:t>
      </w:r>
    </w:p>
    <w:p w:rsidR="00BE7D69" w:rsidRDefault="006D6F34">
      <w:pPr>
        <w:numPr>
          <w:ilvl w:val="0"/>
          <w:numId w:val="31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Nebude</w:t>
      </w:r>
      <w:r w:rsidR="003923B6"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li dodržena, kterákoliv z podmínek uvedených v čl. 2 odst. 3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to Smlouvy, tj. neprostavění a nevyfakturování částky ve výši </w:t>
      </w:r>
      <w:r w:rsidR="00232A85">
        <w:rPr>
          <w:rFonts w:ascii="Calibri" w:eastAsia="Calibri" w:hAnsi="Calibri" w:cs="Calibri"/>
          <w:sz w:val="22"/>
          <w:szCs w:val="22"/>
        </w:rPr>
        <w:t>483.997</w:t>
      </w:r>
      <w:r>
        <w:rPr>
          <w:rFonts w:ascii="Calibri" w:eastAsia="Calibri" w:hAnsi="Calibri" w:cs="Calibri"/>
          <w:sz w:val="22"/>
          <w:szCs w:val="22"/>
        </w:rPr>
        <w:t>,- Kč nebo nevyfakturov</w:t>
      </w:r>
      <w:r w:rsidR="00232A85">
        <w:rPr>
          <w:rFonts w:ascii="Calibri" w:eastAsia="Calibri" w:hAnsi="Calibri" w:cs="Calibri"/>
          <w:sz w:val="22"/>
          <w:szCs w:val="22"/>
        </w:rPr>
        <w:t>ání uvedené částky do 30.</w:t>
      </w:r>
      <w:r w:rsidR="00926EC5">
        <w:rPr>
          <w:rFonts w:ascii="Calibri" w:eastAsia="Calibri" w:hAnsi="Calibri" w:cs="Calibri"/>
          <w:sz w:val="22"/>
          <w:szCs w:val="22"/>
        </w:rPr>
        <w:t xml:space="preserve"> </w:t>
      </w:r>
      <w:r w:rsidR="00232A85">
        <w:rPr>
          <w:rFonts w:ascii="Calibri" w:eastAsia="Calibri" w:hAnsi="Calibri" w:cs="Calibri"/>
          <w:sz w:val="22"/>
          <w:szCs w:val="22"/>
        </w:rPr>
        <w:t>11.</w:t>
      </w:r>
      <w:r w:rsidR="00926EC5">
        <w:rPr>
          <w:rFonts w:ascii="Calibri" w:eastAsia="Calibri" w:hAnsi="Calibri" w:cs="Calibri"/>
          <w:sz w:val="22"/>
          <w:szCs w:val="22"/>
        </w:rPr>
        <w:t xml:space="preserve"> </w:t>
      </w:r>
      <w:r w:rsidR="00232A85">
        <w:rPr>
          <w:rFonts w:ascii="Calibri" w:eastAsia="Calibri" w:hAnsi="Calibri" w:cs="Calibri"/>
          <w:sz w:val="22"/>
          <w:szCs w:val="22"/>
        </w:rPr>
        <w:t>2018</w:t>
      </w:r>
      <w:r>
        <w:rPr>
          <w:rFonts w:ascii="Calibri" w:eastAsia="Calibri" w:hAnsi="Calibri" w:cs="Calibri"/>
          <w:sz w:val="22"/>
          <w:szCs w:val="22"/>
        </w:rPr>
        <w:t xml:space="preserve">, a to ať již </w:t>
      </w:r>
      <w:r w:rsidR="003923B6">
        <w:rPr>
          <w:rFonts w:ascii="Calibri" w:eastAsia="Calibri" w:hAnsi="Calibri" w:cs="Calibri"/>
          <w:sz w:val="22"/>
          <w:szCs w:val="22"/>
        </w:rPr>
        <w:t>samostatně</w:t>
      </w:r>
      <w:r>
        <w:rPr>
          <w:rFonts w:ascii="Calibri" w:eastAsia="Calibri" w:hAnsi="Calibri" w:cs="Calibri"/>
          <w:sz w:val="22"/>
          <w:szCs w:val="22"/>
        </w:rPr>
        <w:t xml:space="preserve"> nebo současně, uplatní Objednatel u Zhotovit</w:t>
      </w:r>
      <w:r w:rsidR="00232A85">
        <w:rPr>
          <w:rFonts w:ascii="Calibri" w:eastAsia="Calibri" w:hAnsi="Calibri" w:cs="Calibri"/>
          <w:sz w:val="22"/>
          <w:szCs w:val="22"/>
        </w:rPr>
        <w:t>ele smluvní pokutu ve výši 483.997</w:t>
      </w:r>
      <w:r>
        <w:rPr>
          <w:rFonts w:ascii="Calibri" w:eastAsia="Calibri" w:hAnsi="Calibri" w:cs="Calibri"/>
          <w:sz w:val="22"/>
          <w:szCs w:val="22"/>
        </w:rPr>
        <w:t xml:space="preserve">,- Kč rovnající </w:t>
      </w:r>
      <w:r>
        <w:rPr>
          <w:rFonts w:ascii="Calibri" w:eastAsia="Calibri" w:hAnsi="Calibri" w:cs="Calibri"/>
          <w:sz w:val="22"/>
          <w:szCs w:val="22"/>
          <w:lang w:val="nl-NL"/>
        </w:rPr>
        <w:t xml:space="preserve">se </w:t>
      </w:r>
      <w:r w:rsidR="003923B6">
        <w:rPr>
          <w:rFonts w:ascii="Calibri" w:eastAsia="Calibri" w:hAnsi="Calibri" w:cs="Calibri"/>
          <w:sz w:val="22"/>
          <w:szCs w:val="22"/>
          <w:lang w:val="nl-NL"/>
        </w:rPr>
        <w:t>výši</w:t>
      </w:r>
      <w:r>
        <w:rPr>
          <w:rFonts w:ascii="Calibri" w:eastAsia="Calibri" w:hAnsi="Calibri" w:cs="Calibri"/>
          <w:sz w:val="22"/>
          <w:szCs w:val="22"/>
        </w:rPr>
        <w:t xml:space="preserve"> uznateln</w:t>
      </w:r>
      <w:r w:rsidR="003923B6">
        <w:rPr>
          <w:rFonts w:ascii="Calibri" w:eastAsia="Calibri" w:hAnsi="Calibri" w:cs="Calibri"/>
          <w:sz w:val="22"/>
          <w:szCs w:val="22"/>
        </w:rPr>
        <w:t>ých</w:t>
      </w:r>
      <w:r w:rsidRPr="003923B6">
        <w:rPr>
          <w:rFonts w:ascii="Calibri" w:eastAsia="Calibri" w:hAnsi="Calibri" w:cs="Calibri"/>
          <w:sz w:val="22"/>
          <w:szCs w:val="22"/>
        </w:rPr>
        <w:t xml:space="preserve"> </w:t>
      </w:r>
      <w:r w:rsidR="003923B6" w:rsidRPr="003923B6">
        <w:rPr>
          <w:rFonts w:ascii="Calibri" w:eastAsia="Calibri" w:hAnsi="Calibri" w:cs="Calibri"/>
          <w:sz w:val="22"/>
          <w:szCs w:val="22"/>
        </w:rPr>
        <w:t>nákladů</w:t>
      </w:r>
      <w:r w:rsidR="00232A85">
        <w:rPr>
          <w:rFonts w:ascii="Calibri" w:eastAsia="Calibri" w:hAnsi="Calibri" w:cs="Calibri"/>
          <w:sz w:val="22"/>
          <w:szCs w:val="22"/>
        </w:rPr>
        <w:t xml:space="preserve"> poskytnutých na stavbu z dota</w:t>
      </w:r>
      <w:r>
        <w:rPr>
          <w:rFonts w:ascii="Calibri" w:eastAsia="Calibri" w:hAnsi="Calibri" w:cs="Calibri"/>
          <w:sz w:val="22"/>
          <w:szCs w:val="22"/>
        </w:rPr>
        <w:t>čního programu MMR uveden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ho v č</w:t>
      </w:r>
      <w:r>
        <w:rPr>
          <w:rFonts w:ascii="Calibri" w:eastAsia="Calibri" w:hAnsi="Calibri" w:cs="Calibri"/>
          <w:sz w:val="22"/>
          <w:szCs w:val="22"/>
          <w:lang w:val="pt-PT"/>
        </w:rPr>
        <w:t>l. 10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Smlouvy.</w:t>
      </w:r>
    </w:p>
    <w:p w:rsidR="00BE7D69" w:rsidRDefault="006D6F34">
      <w:pPr>
        <w:numPr>
          <w:ilvl w:val="0"/>
          <w:numId w:val="31"/>
        </w:numPr>
        <w:spacing w:before="12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 porušení jak</w:t>
      </w:r>
      <w:r w:rsidR="003923B6">
        <w:rPr>
          <w:rFonts w:ascii="Calibri" w:eastAsia="Calibri" w:hAnsi="Calibri" w:cs="Calibri"/>
          <w:sz w:val="22"/>
          <w:szCs w:val="22"/>
          <w:lang w:val="fr-FR"/>
        </w:rPr>
        <w:t xml:space="preserve">ékoliv </w:t>
      </w:r>
      <w:r w:rsidR="003923B6">
        <w:rPr>
          <w:rFonts w:ascii="Calibri" w:eastAsia="Calibri" w:hAnsi="Calibri" w:cs="Calibri"/>
          <w:sz w:val="22"/>
          <w:szCs w:val="22"/>
        </w:rPr>
        <w:t>povinnosti</w:t>
      </w:r>
      <w:r>
        <w:rPr>
          <w:rFonts w:ascii="Calibri" w:eastAsia="Calibri" w:hAnsi="Calibri" w:cs="Calibri"/>
          <w:sz w:val="22"/>
          <w:szCs w:val="22"/>
        </w:rPr>
        <w:t xml:space="preserve"> Zhotovitele dle čl. 5 smlouvy má Objednatel právo na smluvní pokutu ve výši </w:t>
      </w:r>
      <w:r w:rsidR="00926EC5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0.000,- Kč a kaž</w:t>
      </w:r>
      <w:r w:rsidR="003923B6">
        <w:rPr>
          <w:rFonts w:ascii="Calibri" w:eastAsia="Calibri" w:hAnsi="Calibri" w:cs="Calibri"/>
          <w:sz w:val="22"/>
          <w:szCs w:val="22"/>
        </w:rPr>
        <w:t>dé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jednotl</w:t>
      </w:r>
      <w:r w:rsidR="003923B6">
        <w:rPr>
          <w:rFonts w:ascii="Calibri" w:eastAsia="Calibri" w:hAnsi="Calibri" w:cs="Calibri"/>
          <w:sz w:val="22"/>
          <w:szCs w:val="22"/>
        </w:rPr>
        <w:t>ivé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porušení.</w:t>
      </w:r>
    </w:p>
    <w:p w:rsidR="00BE7D69" w:rsidRDefault="006D6F34">
      <w:pPr>
        <w:numPr>
          <w:ilvl w:val="0"/>
          <w:numId w:val="32"/>
        </w:numPr>
        <w:spacing w:before="12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případě, že objednatel zjistí, že nebyl dodržen požadavek zadávacích podmínek k </w:t>
      </w:r>
      <w:proofErr w:type="spellStart"/>
      <w:r>
        <w:rPr>
          <w:rFonts w:ascii="Calibri" w:eastAsia="Calibri" w:hAnsi="Calibri" w:cs="Calibri"/>
          <w:sz w:val="22"/>
          <w:szCs w:val="22"/>
        </w:rPr>
        <w:t>veřejn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zakázce, jež vedla k uzavření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smlouvy, na to aby vešker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 xml:space="preserve">informace, </w:t>
      </w:r>
      <w:proofErr w:type="spellStart"/>
      <w:r>
        <w:rPr>
          <w:rFonts w:ascii="Calibri" w:eastAsia="Calibri" w:hAnsi="Calibri" w:cs="Calibri"/>
          <w:sz w:val="22"/>
          <w:szCs w:val="22"/>
        </w:rPr>
        <w:t>kter</w:t>
      </w:r>
      <w:proofErr w:type="spellEnd"/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uvedl zhotovitel jakož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to </w:t>
      </w:r>
      <w:r>
        <w:rPr>
          <w:rFonts w:ascii="Calibri" w:eastAsia="Calibri" w:hAnsi="Calibri" w:cs="Calibri"/>
          <w:sz w:val="22"/>
          <w:szCs w:val="22"/>
        </w:rPr>
        <w:t>účastník v nabídce a při jak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proofErr w:type="spellStart"/>
      <w:r>
        <w:rPr>
          <w:rFonts w:ascii="Calibri" w:eastAsia="Calibri" w:hAnsi="Calibri" w:cs="Calibri"/>
          <w:sz w:val="22"/>
          <w:szCs w:val="22"/>
        </w:rPr>
        <w:t>koli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komunikaci s objednatelem jakožto zadavatelem, odpovídaly skutečnosti, vyhrazuje si právo odstoupit od smlouvy nebo vymáhat smluvní pokutu ve výši 500.000,- Kč.</w:t>
      </w:r>
    </w:p>
    <w:p w:rsidR="00BE7D69" w:rsidRDefault="006D6F34">
      <w:pPr>
        <w:numPr>
          <w:ilvl w:val="0"/>
          <w:numId w:val="32"/>
        </w:numPr>
        <w:spacing w:before="12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každý zjištěný případ porušení povinností vyplývajících z předpisů v oblasti bezpečnosti a ochrany zdraví při práci a nedodržování „Plánu bezpečnosti a ochrany zdraví při práci na staveništi“, zaplatí zhotovitel smluvní pokutu ve výši, určen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následovně:</w:t>
      </w:r>
    </w:p>
    <w:p w:rsidR="00BE7D69" w:rsidRDefault="00BE7D6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356" w:type="dxa"/>
        <w:tblInd w:w="5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513"/>
        <w:gridCol w:w="1843"/>
      </w:tblGrid>
      <w:tr w:rsidR="00BE7D69">
        <w:trPr>
          <w:trHeight w:val="51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6D6F34">
            <w:pPr>
              <w:pStyle w:val="Nadpis2"/>
              <w:spacing w:before="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Typ porušení bezpečnostních předpisů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6D6F34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Smluvní pokuta</w:t>
            </w:r>
          </w:p>
          <w:p w:rsidR="00BE7D69" w:rsidRDefault="006D6F34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ve výši</w:t>
            </w:r>
          </w:p>
        </w:tc>
      </w:tr>
      <w:tr w:rsidR="00BE7D69" w:rsidTr="00926EC5">
        <w:trPr>
          <w:trHeight w:val="649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6D6F34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Nepoužívání předepsaných osobních ochranných pracovních pomůcek (přilby, pracovní obuv, reflexní vesty, ochrana sluchu, zraku apod.) pro dan</w:t>
            </w:r>
            <w:r>
              <w:rPr>
                <w:rFonts w:ascii="Calibri" w:eastAsia="Calibri" w:hAnsi="Calibri" w:cs="Calibri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pracoviště.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232A85">
            <w:pPr>
              <w:spacing w:line="276" w:lineRule="auto"/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6D6F34">
              <w:rPr>
                <w:rFonts w:ascii="Calibri" w:eastAsia="Calibri" w:hAnsi="Calibri" w:cs="Calibri"/>
                <w:sz w:val="22"/>
                <w:szCs w:val="22"/>
              </w:rPr>
              <w:t> 000,- Kč</w:t>
            </w:r>
          </w:p>
        </w:tc>
      </w:tr>
      <w:tr w:rsidR="00BE7D69">
        <w:trPr>
          <w:trHeight w:val="270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6D6F34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Neohrazení výkopů pevnou zábranou.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F4301A">
            <w:pPr>
              <w:spacing w:line="276" w:lineRule="auto"/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D6F34">
              <w:rPr>
                <w:rFonts w:ascii="Calibri" w:eastAsia="Calibri" w:hAnsi="Calibri" w:cs="Calibri"/>
                <w:sz w:val="22"/>
                <w:szCs w:val="22"/>
              </w:rPr>
              <w:t>0 000,- Kč</w:t>
            </w:r>
          </w:p>
        </w:tc>
      </w:tr>
      <w:tr w:rsidR="00BE7D69">
        <w:trPr>
          <w:trHeight w:val="54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6D6F34" w:rsidP="003923B6">
            <w:pPr>
              <w:spacing w:line="276" w:lineRule="auto"/>
            </w:pPr>
            <w:r>
              <w:rPr>
                <w:rFonts w:ascii="Calibri" w:eastAsia="Calibri" w:hAnsi="Calibri" w:cs="Calibri"/>
                <w:sz w:val="22"/>
                <w:szCs w:val="22"/>
              </w:rPr>
              <w:t>Pohyb a vstup na pracoviště pod vlivem alkoholu nebo jin</w:t>
            </w:r>
            <w:r w:rsidR="003923B6">
              <w:rPr>
                <w:rFonts w:ascii="Calibri" w:eastAsia="Calibri" w:hAnsi="Calibri" w:cs="Calibri"/>
                <w:sz w:val="22"/>
                <w:szCs w:val="22"/>
              </w:rPr>
              <w:t>ých</w:t>
            </w:r>
            <w:r w:rsidRPr="003923B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3923B6" w:rsidRPr="003923B6">
              <w:rPr>
                <w:rFonts w:ascii="Calibri" w:eastAsia="Calibri" w:hAnsi="Calibri" w:cs="Calibri"/>
                <w:sz w:val="22"/>
                <w:szCs w:val="22"/>
              </w:rPr>
              <w:t>návykových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omamných látek.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D69" w:rsidRDefault="00F4301A">
            <w:pPr>
              <w:spacing w:line="276" w:lineRule="auto"/>
              <w:jc w:val="righ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006D6F34">
              <w:rPr>
                <w:rFonts w:ascii="Calibri" w:eastAsia="Calibri" w:hAnsi="Calibri" w:cs="Calibri"/>
                <w:sz w:val="22"/>
                <w:szCs w:val="22"/>
              </w:rPr>
              <w:t>0 000,- Kč</w:t>
            </w:r>
          </w:p>
        </w:tc>
      </w:tr>
    </w:tbl>
    <w:p w:rsidR="00BE7D69" w:rsidRDefault="00BE7D69">
      <w:pPr>
        <w:widowControl w:val="0"/>
        <w:ind w:left="466" w:hanging="466"/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6D6F34">
      <w:pPr>
        <w:numPr>
          <w:ilvl w:val="0"/>
          <w:numId w:val="33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jakoukoli uplatněnou smluvní pokutu oprávněná smluvní strana vystaví </w:t>
      </w:r>
      <w:r>
        <w:rPr>
          <w:rFonts w:ascii="Calibri" w:eastAsia="Calibri" w:hAnsi="Calibri" w:cs="Calibri"/>
          <w:sz w:val="22"/>
          <w:szCs w:val="22"/>
          <w:lang w:val="pt-PT"/>
        </w:rPr>
        <w:t>penaliza</w:t>
      </w:r>
      <w:r>
        <w:rPr>
          <w:rFonts w:ascii="Calibri" w:eastAsia="Calibri" w:hAnsi="Calibri" w:cs="Calibri"/>
          <w:sz w:val="22"/>
          <w:szCs w:val="22"/>
        </w:rPr>
        <w:t>ční fakturu. Na základě porušení smluvní povinnosti vzniklá pohledávka Objednatele může být Objednatelem jednostranně započtena oproti jak</w:t>
      </w:r>
      <w:r w:rsidR="003923B6">
        <w:rPr>
          <w:rFonts w:ascii="Calibri" w:eastAsia="Calibri" w:hAnsi="Calibri" w:cs="Calibri"/>
          <w:sz w:val="22"/>
          <w:szCs w:val="22"/>
          <w:lang w:val="fr-FR"/>
        </w:rPr>
        <w:t>ékoliv</w:t>
      </w:r>
      <w:r>
        <w:rPr>
          <w:rFonts w:ascii="Calibri" w:eastAsia="Calibri" w:hAnsi="Calibri" w:cs="Calibri"/>
          <w:sz w:val="22"/>
          <w:szCs w:val="22"/>
        </w:rPr>
        <w:t xml:space="preserve"> i nesplat</w:t>
      </w:r>
      <w:r w:rsidR="003923B6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pohledávce Zhotovitele.</w:t>
      </w:r>
    </w:p>
    <w:p w:rsidR="00BE7D69" w:rsidRDefault="006D6F34">
      <w:pPr>
        <w:numPr>
          <w:ilvl w:val="0"/>
          <w:numId w:val="31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 prodlení s úhradou jak</w:t>
      </w:r>
      <w:r w:rsidR="003923B6">
        <w:rPr>
          <w:rFonts w:ascii="Calibri" w:eastAsia="Calibri" w:hAnsi="Calibri" w:cs="Calibri"/>
          <w:sz w:val="22"/>
          <w:szCs w:val="22"/>
          <w:lang w:val="fr-FR"/>
        </w:rPr>
        <w:t>ékoliv</w:t>
      </w:r>
      <w:r>
        <w:rPr>
          <w:rFonts w:ascii="Calibri" w:eastAsia="Calibri" w:hAnsi="Calibri" w:cs="Calibri"/>
          <w:sz w:val="22"/>
          <w:szCs w:val="22"/>
        </w:rPr>
        <w:t xml:space="preserve"> oprávněně vystaven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faktury je strana, kte</w:t>
      </w:r>
      <w:r w:rsidR="003923B6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je faktura určena, povinna oprávněn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straně zaplatit krom jistiny rovněž úrok z prodlení ve smluven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výš</w:t>
      </w:r>
      <w:r>
        <w:rPr>
          <w:rFonts w:ascii="Calibri" w:eastAsia="Calibri" w:hAnsi="Calibri" w:cs="Calibri"/>
          <w:sz w:val="22"/>
          <w:szCs w:val="22"/>
          <w:lang w:val="fr-FR"/>
        </w:rPr>
        <w:t>i 0,05 % denn</w:t>
      </w:r>
      <w:r>
        <w:rPr>
          <w:rFonts w:ascii="Calibri" w:eastAsia="Calibri" w:hAnsi="Calibri" w:cs="Calibri"/>
          <w:sz w:val="22"/>
          <w:szCs w:val="22"/>
        </w:rPr>
        <w:t>ě.</w:t>
      </w:r>
    </w:p>
    <w:p w:rsidR="00BE7D69" w:rsidRDefault="006D6F34">
      <w:pPr>
        <w:numPr>
          <w:ilvl w:val="0"/>
          <w:numId w:val="31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odpovídá za veškeré škody a ztráty, kte</w:t>
      </w:r>
      <w:r w:rsidR="003923B6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způsobil v závislosti na jím prováděných pracích dle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Smlouvy. Zhotovitel se zavazuje odškodňovat Objednatele za každou uloženou pokutu a právní odpovědnost jak</w:t>
      </w:r>
      <w:r w:rsidR="003923B6">
        <w:rPr>
          <w:rFonts w:ascii="Calibri" w:eastAsia="Calibri" w:hAnsi="Calibri" w:cs="Calibri"/>
          <w:sz w:val="22"/>
          <w:szCs w:val="22"/>
          <w:lang w:val="fr-FR"/>
        </w:rPr>
        <w:t>éhokoliv</w:t>
      </w:r>
      <w:r>
        <w:rPr>
          <w:rFonts w:ascii="Calibri" w:eastAsia="Calibri" w:hAnsi="Calibri" w:cs="Calibri"/>
          <w:sz w:val="22"/>
          <w:szCs w:val="22"/>
        </w:rPr>
        <w:t xml:space="preserve"> druhu při jím způsoben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m porušení obecně závazných předpisů, směrnic, v</w:t>
      </w:r>
      <w:r w:rsidR="00926EC5">
        <w:rPr>
          <w:rFonts w:ascii="Calibri" w:eastAsia="Calibri" w:hAnsi="Calibri" w:cs="Calibri"/>
          <w:sz w:val="22"/>
          <w:szCs w:val="22"/>
        </w:rPr>
        <w:t>ýnosů</w:t>
      </w:r>
      <w:r>
        <w:rPr>
          <w:rFonts w:ascii="Calibri" w:eastAsia="Calibri" w:hAnsi="Calibri" w:cs="Calibri"/>
          <w:sz w:val="22"/>
          <w:szCs w:val="22"/>
        </w:rPr>
        <w:t xml:space="preserve">, místních vyhlášek, pravomocných rozhodnutí </w:t>
      </w:r>
      <w:r>
        <w:rPr>
          <w:rFonts w:ascii="Calibri" w:eastAsia="Calibri" w:hAnsi="Calibri" w:cs="Calibri"/>
          <w:sz w:val="22"/>
          <w:szCs w:val="22"/>
          <w:lang w:val="it-IT"/>
        </w:rPr>
        <w:t>a dal</w:t>
      </w:r>
      <w:r>
        <w:rPr>
          <w:rFonts w:ascii="Calibri" w:eastAsia="Calibri" w:hAnsi="Calibri" w:cs="Calibri"/>
          <w:sz w:val="22"/>
          <w:szCs w:val="22"/>
        </w:rPr>
        <w:t>ších z</w:t>
      </w:r>
      <w:r w:rsidR="003923B6">
        <w:rPr>
          <w:rFonts w:ascii="Calibri" w:eastAsia="Calibri" w:hAnsi="Calibri" w:cs="Calibri"/>
          <w:sz w:val="22"/>
          <w:szCs w:val="22"/>
        </w:rPr>
        <w:t>ákonných</w:t>
      </w:r>
      <w:r>
        <w:rPr>
          <w:rFonts w:ascii="Calibri" w:eastAsia="Calibri" w:hAnsi="Calibri" w:cs="Calibri"/>
          <w:sz w:val="22"/>
          <w:szCs w:val="22"/>
        </w:rPr>
        <w:t xml:space="preserve"> opatřeních.</w:t>
      </w:r>
    </w:p>
    <w:p w:rsidR="00BE7D69" w:rsidRDefault="006D6F34">
      <w:pPr>
        <w:numPr>
          <w:ilvl w:val="0"/>
          <w:numId w:val="31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Pokud dojde k odstoupení od smlouvy z důvodu ležícího výhradně na straně Zhotovitele, zavazuje se tímto Zhotovitel k úhradě vešker</w:t>
      </w:r>
      <w:r w:rsidR="003923B6">
        <w:rPr>
          <w:rFonts w:ascii="Calibri" w:eastAsia="Calibri" w:hAnsi="Calibri" w:cs="Calibri"/>
          <w:sz w:val="22"/>
          <w:szCs w:val="22"/>
        </w:rPr>
        <w:t>ých</w:t>
      </w:r>
      <w:r w:rsidR="003923B6" w:rsidRPr="003923B6">
        <w:rPr>
          <w:rFonts w:ascii="Calibri" w:eastAsia="Calibri" w:hAnsi="Calibri" w:cs="Calibri"/>
          <w:sz w:val="22"/>
          <w:szCs w:val="22"/>
        </w:rPr>
        <w:t xml:space="preserve"> nákladů</w:t>
      </w:r>
      <w:r>
        <w:rPr>
          <w:rFonts w:ascii="Calibri" w:eastAsia="Calibri" w:hAnsi="Calibri" w:cs="Calibri"/>
          <w:sz w:val="22"/>
          <w:szCs w:val="22"/>
        </w:rPr>
        <w:t xml:space="preserve"> a škod vzniklých se zajištěním náhradního plnění jiným Zhotovitelem.</w:t>
      </w:r>
    </w:p>
    <w:p w:rsidR="00BE7D69" w:rsidRDefault="006D6F34">
      <w:pPr>
        <w:numPr>
          <w:ilvl w:val="0"/>
          <w:numId w:val="31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</w:t>
      </w:r>
      <w:r w:rsidR="003923B6">
        <w:rPr>
          <w:rFonts w:ascii="Calibri" w:eastAsia="Calibri" w:hAnsi="Calibri" w:cs="Calibri"/>
          <w:sz w:val="22"/>
          <w:szCs w:val="22"/>
          <w:lang w:val="fr-FR"/>
        </w:rPr>
        <w:t>ékoliv</w:t>
      </w:r>
      <w:r>
        <w:rPr>
          <w:rFonts w:ascii="Calibri" w:eastAsia="Calibri" w:hAnsi="Calibri" w:cs="Calibri"/>
          <w:sz w:val="22"/>
          <w:szCs w:val="22"/>
        </w:rPr>
        <w:t xml:space="preserve"> právo na smluvní pokutu či úrok z prodlení se nijak nedotýká práva na náhradu škody.</w:t>
      </w:r>
    </w:p>
    <w:p w:rsidR="00BE7D69" w:rsidRDefault="006D6F34">
      <w:pPr>
        <w:numPr>
          <w:ilvl w:val="0"/>
          <w:numId w:val="31"/>
        </w:num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 porušení jak</w:t>
      </w:r>
      <w:r w:rsidR="003923B6">
        <w:rPr>
          <w:rFonts w:ascii="Calibri" w:eastAsia="Calibri" w:hAnsi="Calibri" w:cs="Calibri"/>
          <w:sz w:val="22"/>
          <w:szCs w:val="22"/>
          <w:lang w:val="fr-FR"/>
        </w:rPr>
        <w:t>ékoliv</w:t>
      </w:r>
      <w:r>
        <w:rPr>
          <w:rFonts w:ascii="Calibri" w:eastAsia="Calibri" w:hAnsi="Calibri" w:cs="Calibri"/>
          <w:sz w:val="22"/>
          <w:szCs w:val="22"/>
        </w:rPr>
        <w:t xml:space="preserve"> povinnosti Zhotovitele dle č</w:t>
      </w:r>
      <w:r>
        <w:rPr>
          <w:rFonts w:ascii="Calibri" w:eastAsia="Calibri" w:hAnsi="Calibri" w:cs="Calibri"/>
          <w:sz w:val="22"/>
          <w:szCs w:val="22"/>
          <w:lang w:val="pt-PT"/>
        </w:rPr>
        <w:t>l. 10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 vzniká Objednateli právo na zaplacení smluvní pokuty ve výši 0,1 % z celko</w:t>
      </w:r>
      <w:r w:rsidR="003923B6">
        <w:rPr>
          <w:rFonts w:ascii="Calibri" w:eastAsia="Calibri" w:hAnsi="Calibri" w:cs="Calibri"/>
          <w:sz w:val="22"/>
          <w:szCs w:val="22"/>
        </w:rPr>
        <w:t>vé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ceny díla bez DPH za každý i jen započatý den trvání prodlení Zhotovitele se splnění</w:t>
      </w:r>
      <w:r w:rsidR="003923B6">
        <w:rPr>
          <w:rFonts w:ascii="Calibri" w:eastAsia="Calibri" w:hAnsi="Calibri" w:cs="Calibri"/>
          <w:sz w:val="22"/>
          <w:szCs w:val="22"/>
          <w:lang w:val="pt-PT"/>
        </w:rPr>
        <w:t>m příslušné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povinnosti.</w:t>
      </w:r>
    </w:p>
    <w:p w:rsidR="00BE7D69" w:rsidRDefault="00BE7D69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BE7D69" w:rsidRDefault="00BE7D69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F4301A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Článek 9</w:t>
      </w:r>
      <w:r w:rsidR="006D6F34">
        <w:rPr>
          <w:rFonts w:ascii="Calibri" w:eastAsia="Calibri" w:hAnsi="Calibri" w:cs="Calibri"/>
          <w:b/>
          <w:bCs/>
          <w:sz w:val="22"/>
          <w:szCs w:val="22"/>
        </w:rPr>
        <w:t xml:space="preserve"> - Zvláštní ujednání v souvislosti s financováním z prostředků MMR</w:t>
      </w:r>
    </w:p>
    <w:p w:rsidR="00BE7D69" w:rsidRDefault="006D6F34">
      <w:pPr>
        <w:numPr>
          <w:ilvl w:val="0"/>
          <w:numId w:val="35"/>
        </w:numPr>
        <w:spacing w:before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bere na vědomí a je sezn</w:t>
      </w:r>
      <w:r w:rsidR="003923B6">
        <w:rPr>
          <w:rFonts w:ascii="Calibri" w:eastAsia="Calibri" w:hAnsi="Calibri" w:cs="Calibri"/>
          <w:sz w:val="22"/>
          <w:szCs w:val="22"/>
        </w:rPr>
        <w:t>ámen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 tím, že předmět plnění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 bude spolufinancov</w:t>
      </w:r>
      <w:r w:rsidR="003923B6">
        <w:rPr>
          <w:rFonts w:ascii="Calibri" w:eastAsia="Calibri" w:hAnsi="Calibri" w:cs="Calibri"/>
          <w:sz w:val="22"/>
          <w:szCs w:val="22"/>
        </w:rPr>
        <w:t>án</w:t>
      </w:r>
      <w:r>
        <w:rPr>
          <w:rFonts w:ascii="Calibri" w:eastAsia="Calibri" w:hAnsi="Calibri" w:cs="Calibri"/>
          <w:sz w:val="22"/>
          <w:szCs w:val="22"/>
          <w:lang w:val="nl-NL"/>
        </w:rPr>
        <w:t xml:space="preserve"> z</w:t>
      </w:r>
      <w:r>
        <w:rPr>
          <w:rFonts w:ascii="Calibri" w:eastAsia="Calibri" w:hAnsi="Calibri" w:cs="Calibri"/>
          <w:sz w:val="22"/>
          <w:szCs w:val="22"/>
        </w:rPr>
        <w:t> Ministerstva pro</w:t>
      </w:r>
      <w:r w:rsidR="00F4301A">
        <w:rPr>
          <w:rFonts w:ascii="Calibri" w:eastAsia="Calibri" w:hAnsi="Calibri" w:cs="Calibri"/>
          <w:sz w:val="22"/>
          <w:szCs w:val="22"/>
        </w:rPr>
        <w:t xml:space="preserve"> místní rozvoj, z programu 11781</w:t>
      </w:r>
      <w:r>
        <w:rPr>
          <w:rFonts w:ascii="Calibri" w:eastAsia="Calibri" w:hAnsi="Calibri" w:cs="Calibri"/>
          <w:sz w:val="22"/>
          <w:szCs w:val="22"/>
        </w:rPr>
        <w:t xml:space="preserve"> Podpora </w:t>
      </w:r>
      <w:r w:rsidR="00F4301A">
        <w:rPr>
          <w:rFonts w:ascii="Calibri" w:eastAsia="Calibri" w:hAnsi="Calibri" w:cs="Calibri"/>
          <w:sz w:val="22"/>
          <w:szCs w:val="22"/>
        </w:rPr>
        <w:t>rozvoje regionů</w:t>
      </w:r>
      <w:r>
        <w:rPr>
          <w:rFonts w:ascii="Calibri" w:eastAsia="Calibri" w:hAnsi="Calibri" w:cs="Calibri"/>
          <w:sz w:val="22"/>
          <w:szCs w:val="22"/>
        </w:rPr>
        <w:t>, z</w:t>
      </w:r>
      <w:r w:rsidR="00F4301A">
        <w:rPr>
          <w:rFonts w:ascii="Calibri" w:eastAsia="Calibri" w:hAnsi="Calibri" w:cs="Calibri"/>
          <w:sz w:val="22"/>
          <w:szCs w:val="22"/>
        </w:rPr>
        <w:t>a podmínek platných pro rok 2018</w:t>
      </w:r>
      <w:r>
        <w:rPr>
          <w:rFonts w:ascii="Calibri" w:eastAsia="Calibri" w:hAnsi="Calibri" w:cs="Calibri"/>
          <w:sz w:val="22"/>
          <w:szCs w:val="22"/>
        </w:rPr>
        <w:t>. Akce byla registrována pod číslem 117D</w:t>
      </w:r>
      <w:r w:rsidR="00F4301A">
        <w:rPr>
          <w:rFonts w:ascii="Calibri" w:eastAsia="Calibri" w:hAnsi="Calibri" w:cs="Calibri"/>
          <w:sz w:val="22"/>
          <w:szCs w:val="22"/>
        </w:rPr>
        <w:t>815009073</w:t>
      </w:r>
      <w:r>
        <w:rPr>
          <w:rFonts w:ascii="Calibri" w:eastAsia="Calibri" w:hAnsi="Calibri" w:cs="Calibri"/>
          <w:sz w:val="22"/>
          <w:szCs w:val="22"/>
        </w:rPr>
        <w:t xml:space="preserve"> a názvem </w:t>
      </w:r>
      <w:r w:rsidR="00F4301A">
        <w:rPr>
          <w:rFonts w:ascii="Calibri" w:eastAsia="Calibri" w:hAnsi="Calibri" w:cs="Calibri"/>
          <w:sz w:val="22"/>
          <w:szCs w:val="22"/>
        </w:rPr>
        <w:t>Oprava části místní komunikace Tehov - Petřiny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BE7D69" w:rsidRDefault="006D6F34">
      <w:pPr>
        <w:numPr>
          <w:ilvl w:val="0"/>
          <w:numId w:val="36"/>
        </w:numPr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Zhotovitel je povinen uchovávat veš</w:t>
      </w:r>
      <w:r>
        <w:rPr>
          <w:rFonts w:ascii="Calibri" w:eastAsia="Calibri" w:hAnsi="Calibri" w:cs="Calibri"/>
          <w:sz w:val="22"/>
          <w:szCs w:val="22"/>
          <w:lang w:val="pt-PT"/>
        </w:rPr>
        <w:t>kerou origi</w:t>
      </w:r>
      <w:r w:rsidR="003923B6">
        <w:rPr>
          <w:rFonts w:ascii="Calibri" w:eastAsia="Calibri" w:hAnsi="Calibri" w:cs="Calibri"/>
          <w:sz w:val="22"/>
          <w:szCs w:val="22"/>
          <w:lang w:val="pt-PT"/>
        </w:rPr>
        <w:t>nální</w:t>
      </w:r>
      <w:r>
        <w:rPr>
          <w:rFonts w:ascii="Calibri" w:eastAsia="Calibri" w:hAnsi="Calibri" w:cs="Calibri"/>
          <w:sz w:val="22"/>
          <w:szCs w:val="22"/>
        </w:rPr>
        <w:t xml:space="preserve"> dokumentaci související s realizací projektu včetně účetních dokladů po dobu 10 let od finančního ukončení projektu, zároveň však alespoň do konce roku 2028. Zhotovitel je tak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povinen minimálně do konce roku 2028 poskytovat požadova</w:t>
      </w:r>
      <w:r w:rsidR="003923B6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informace a dokumentaci související </w:t>
      </w:r>
      <w:r>
        <w:rPr>
          <w:rFonts w:ascii="Calibri" w:eastAsia="Calibri" w:hAnsi="Calibri" w:cs="Calibri"/>
          <w:sz w:val="22"/>
          <w:szCs w:val="22"/>
          <w:lang w:val="es-ES_tradnl"/>
        </w:rPr>
        <w:t>s realizac</w:t>
      </w:r>
      <w:r>
        <w:rPr>
          <w:rFonts w:ascii="Calibri" w:eastAsia="Calibri" w:hAnsi="Calibri" w:cs="Calibri"/>
          <w:sz w:val="22"/>
          <w:szCs w:val="22"/>
        </w:rPr>
        <w:t>í projektu zaměstnancům nebo zmocněncům pověřených orgánů (MMR Č</w:t>
      </w:r>
      <w:r>
        <w:rPr>
          <w:rFonts w:ascii="Calibri" w:eastAsia="Calibri" w:hAnsi="Calibri" w:cs="Calibri"/>
          <w:sz w:val="22"/>
          <w:szCs w:val="22"/>
          <w:lang w:val="de-DE"/>
        </w:rPr>
        <w:t xml:space="preserve">R, MF </w:t>
      </w:r>
      <w:r>
        <w:rPr>
          <w:rFonts w:ascii="Calibri" w:eastAsia="Calibri" w:hAnsi="Calibri" w:cs="Calibri"/>
          <w:sz w:val="22"/>
          <w:szCs w:val="22"/>
        </w:rPr>
        <w:t>ČR, Nejvyššího kontrolního úřadu, přísluš</w:t>
      </w:r>
      <w:r w:rsidR="003923B6">
        <w:rPr>
          <w:rFonts w:ascii="Calibri" w:eastAsia="Calibri" w:hAnsi="Calibri" w:cs="Calibri"/>
          <w:sz w:val="22"/>
          <w:szCs w:val="22"/>
        </w:rPr>
        <w:t>ného</w:t>
      </w:r>
      <w:r>
        <w:rPr>
          <w:rFonts w:ascii="Calibri" w:eastAsia="Calibri" w:hAnsi="Calibri" w:cs="Calibri"/>
          <w:sz w:val="22"/>
          <w:szCs w:val="22"/>
        </w:rPr>
        <w:t xml:space="preserve"> orgánu finanční</w:t>
      </w:r>
      <w:r w:rsidRPr="003923B6">
        <w:rPr>
          <w:rFonts w:ascii="Calibri" w:eastAsia="Calibri" w:hAnsi="Calibri" w:cs="Calibri"/>
          <w:sz w:val="22"/>
          <w:szCs w:val="22"/>
        </w:rPr>
        <w:t xml:space="preserve"> </w:t>
      </w:r>
      <w:r w:rsidR="003923B6" w:rsidRPr="003923B6">
        <w:rPr>
          <w:rFonts w:ascii="Calibri" w:eastAsia="Calibri" w:hAnsi="Calibri" w:cs="Calibri"/>
          <w:sz w:val="22"/>
          <w:szCs w:val="22"/>
        </w:rPr>
        <w:t>správy</w:t>
      </w:r>
      <w:r>
        <w:rPr>
          <w:rFonts w:ascii="Calibri" w:eastAsia="Calibri" w:hAnsi="Calibri" w:cs="Calibri"/>
          <w:sz w:val="22"/>
          <w:szCs w:val="22"/>
        </w:rPr>
        <w:t xml:space="preserve"> a dalších oprávněných orgánů státní</w:t>
      </w:r>
      <w:r w:rsidRPr="003923B6">
        <w:rPr>
          <w:rFonts w:ascii="Calibri" w:eastAsia="Calibri" w:hAnsi="Calibri" w:cs="Calibri"/>
          <w:sz w:val="22"/>
          <w:szCs w:val="22"/>
        </w:rPr>
        <w:t xml:space="preserve"> sp</w:t>
      </w:r>
      <w:r w:rsidR="003923B6" w:rsidRPr="003923B6">
        <w:rPr>
          <w:rFonts w:ascii="Calibri" w:eastAsia="Calibri" w:hAnsi="Calibri" w:cs="Calibri"/>
          <w:sz w:val="22"/>
          <w:szCs w:val="22"/>
        </w:rPr>
        <w:t>rávy</w:t>
      </w:r>
      <w:r>
        <w:rPr>
          <w:rFonts w:ascii="Calibri" w:eastAsia="Calibri" w:hAnsi="Calibri" w:cs="Calibri"/>
          <w:sz w:val="22"/>
          <w:szCs w:val="22"/>
        </w:rPr>
        <w:t>) a je povinen vytvo</w:t>
      </w:r>
      <w:r w:rsidR="003923B6">
        <w:rPr>
          <w:rFonts w:ascii="Calibri" w:eastAsia="Calibri" w:hAnsi="Calibri" w:cs="Calibri"/>
          <w:sz w:val="22"/>
          <w:szCs w:val="22"/>
        </w:rPr>
        <w:t>řit</w:t>
      </w:r>
      <w:r w:rsidR="003923B6" w:rsidRPr="003923B6">
        <w:rPr>
          <w:rFonts w:ascii="Calibri" w:eastAsia="Calibri" w:hAnsi="Calibri" w:cs="Calibri"/>
          <w:sz w:val="22"/>
          <w:szCs w:val="22"/>
        </w:rPr>
        <w:t xml:space="preserve"> výše</w:t>
      </w:r>
      <w:r>
        <w:rPr>
          <w:rFonts w:ascii="Calibri" w:eastAsia="Calibri" w:hAnsi="Calibri" w:cs="Calibri"/>
          <w:sz w:val="22"/>
          <w:szCs w:val="22"/>
        </w:rPr>
        <w:t xml:space="preserve"> uvedeným osobám podmínky k provedení kontroly vztahující se k realizaci projektu a poskytnout jim při provádění kontroly součinnost. Zhotovitel souhlasí s tím, že výše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kontrolní orgány mají v rámci kontroly právo přístupu tak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k těm částem nabídek, smluv a souvisejících dokumentů, kte</w:t>
      </w:r>
      <w:r w:rsidR="003923B6"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pod</w:t>
      </w:r>
      <w:r w:rsidR="003923B6">
        <w:rPr>
          <w:rFonts w:ascii="Calibri" w:eastAsia="Calibri" w:hAnsi="Calibri" w:cs="Calibri"/>
          <w:sz w:val="22"/>
          <w:szCs w:val="22"/>
        </w:rPr>
        <w:t xml:space="preserve">léhají </w:t>
      </w:r>
      <w:r>
        <w:rPr>
          <w:rFonts w:ascii="Calibri" w:eastAsia="Calibri" w:hAnsi="Calibri" w:cs="Calibri"/>
          <w:sz w:val="22"/>
          <w:szCs w:val="22"/>
        </w:rPr>
        <w:t>ochraně podle zvláštních právních předpisů (např. jako obchodní tajemství, utajova</w:t>
      </w:r>
      <w:r w:rsidR="003923B6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informace). Jsou-li v takových zvláštních právních předpisem upraveny zvláštní postupy pro zveřejnění dokumentů, musí být tyto postupy dodrženy. Zhotovitel se dále zavazuje zajistit splnění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povinnosti tak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u svých případných poddodavatelů.</w:t>
      </w:r>
    </w:p>
    <w:p w:rsidR="00BE7D69" w:rsidRDefault="006D6F34">
      <w:pPr>
        <w:numPr>
          <w:ilvl w:val="0"/>
          <w:numId w:val="36"/>
        </w:numPr>
        <w:spacing w:before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Pokud v důsledku porušení povinností Zhotovitele dle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 nebudou Objednateli vyplaceny finanční prostředky z MMR ke krytí výdajů plynoucích z realizace projektu „</w:t>
      </w:r>
      <w:r w:rsidR="00F4301A">
        <w:rPr>
          <w:rFonts w:ascii="Calibri" w:eastAsia="Calibri" w:hAnsi="Calibri" w:cs="Calibri"/>
          <w:sz w:val="22"/>
          <w:szCs w:val="22"/>
        </w:rPr>
        <w:t>Oprava části místní komunikace Tehov – Petřiny“</w:t>
      </w:r>
      <w:r>
        <w:rPr>
          <w:rFonts w:ascii="Calibri" w:eastAsia="Calibri" w:hAnsi="Calibri" w:cs="Calibri"/>
          <w:sz w:val="22"/>
          <w:szCs w:val="22"/>
        </w:rPr>
        <w:t>, popř. jejich výše bude jakkoliv krácena, bude Zhotovitel povinen uhradit Objednateli takto způsobenou škodu v pln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výš</w:t>
      </w:r>
      <w:r>
        <w:rPr>
          <w:rFonts w:ascii="Calibri" w:eastAsia="Calibri" w:hAnsi="Calibri" w:cs="Calibri"/>
          <w:sz w:val="22"/>
          <w:szCs w:val="22"/>
          <w:lang w:val="it-IT"/>
        </w:rPr>
        <w:t>i.</w:t>
      </w:r>
      <w:r>
        <w:rPr>
          <w:rFonts w:ascii="Calibri" w:eastAsia="Calibri" w:hAnsi="Calibri" w:cs="Calibri"/>
          <w:sz w:val="22"/>
          <w:szCs w:val="22"/>
        </w:rPr>
        <w:t xml:space="preserve"> Ustanovení čl. 8 odst. 4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to Smlouvy tím není </w:t>
      </w:r>
      <w:r>
        <w:rPr>
          <w:rFonts w:ascii="Calibri" w:eastAsia="Calibri" w:hAnsi="Calibri" w:cs="Calibri"/>
          <w:sz w:val="22"/>
          <w:szCs w:val="22"/>
          <w:lang w:val="it-IT"/>
        </w:rPr>
        <w:t>dot</w:t>
      </w:r>
      <w:r>
        <w:rPr>
          <w:rFonts w:ascii="Calibri" w:eastAsia="Calibri" w:hAnsi="Calibri" w:cs="Calibri"/>
          <w:sz w:val="22"/>
          <w:szCs w:val="22"/>
        </w:rPr>
        <w:t>č</w:t>
      </w:r>
      <w:r>
        <w:rPr>
          <w:rFonts w:ascii="Calibri" w:eastAsia="Calibri" w:hAnsi="Calibri" w:cs="Calibri"/>
          <w:sz w:val="22"/>
          <w:szCs w:val="22"/>
          <w:lang w:val="it-IT"/>
        </w:rPr>
        <w:t>eno.</w:t>
      </w:r>
    </w:p>
    <w:p w:rsidR="00BE7D69" w:rsidRDefault="00BE7D69">
      <w:pPr>
        <w:pStyle w:val="Nadpis1"/>
        <w:spacing w:before="0" w:after="0"/>
        <w:ind w:right="57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:rsidR="00BE7D69" w:rsidRDefault="00BE7D69">
      <w:pPr>
        <w:rPr>
          <w:rFonts w:ascii="Calibri" w:eastAsia="Calibri" w:hAnsi="Calibri" w:cs="Calibri"/>
          <w:sz w:val="22"/>
          <w:szCs w:val="22"/>
        </w:rPr>
      </w:pPr>
    </w:p>
    <w:p w:rsidR="00BE7D69" w:rsidRPr="00BD3318" w:rsidRDefault="00F4301A">
      <w:pPr>
        <w:pStyle w:val="Nadpis1"/>
        <w:spacing w:before="0" w:after="0"/>
        <w:ind w:right="5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Článek 10</w:t>
      </w:r>
      <w:r w:rsidR="006D6F34" w:rsidRPr="00BD3318">
        <w:rPr>
          <w:rFonts w:ascii="Calibri" w:eastAsia="Calibri" w:hAnsi="Calibri" w:cs="Calibri"/>
          <w:sz w:val="22"/>
          <w:szCs w:val="22"/>
        </w:rPr>
        <w:t xml:space="preserve"> - Odstoupení od smlouvy</w:t>
      </w:r>
    </w:p>
    <w:p w:rsidR="00BE7D69" w:rsidRPr="00BD3318" w:rsidRDefault="00BE7D69">
      <w:pPr>
        <w:rPr>
          <w:rFonts w:ascii="Calibri" w:eastAsia="Calibri" w:hAnsi="Calibri" w:cs="Calibri"/>
          <w:sz w:val="22"/>
          <w:szCs w:val="22"/>
        </w:rPr>
      </w:pPr>
    </w:p>
    <w:p w:rsidR="00BE7D69" w:rsidRPr="00F4301A" w:rsidRDefault="006D6F34">
      <w:pPr>
        <w:pStyle w:val="Vchoz"/>
        <w:numPr>
          <w:ilvl w:val="1"/>
          <w:numId w:val="3"/>
        </w:numPr>
        <w:spacing w:after="250" w:line="250" w:lineRule="exact"/>
        <w:jc w:val="both"/>
        <w:rPr>
          <w:rFonts w:ascii="Calibri" w:eastAsia="Trebuchet MS" w:hAnsi="Calibri" w:cs="Trebuchet MS"/>
          <w:u w:color="000000"/>
        </w:rPr>
      </w:pPr>
      <w:r w:rsidRPr="00F4301A">
        <w:rPr>
          <w:rFonts w:ascii="Calibri" w:hAnsi="Calibri"/>
          <w:u w:color="000000"/>
        </w:rPr>
        <w:t>Od t</w:t>
      </w:r>
      <w:r w:rsidRPr="00F4301A">
        <w:rPr>
          <w:rFonts w:ascii="Calibri" w:hAnsi="Calibri"/>
          <w:u w:color="000000"/>
          <w:lang w:val="fr-FR"/>
        </w:rPr>
        <w:t>é</w:t>
      </w:r>
      <w:r w:rsidRPr="00F4301A">
        <w:rPr>
          <w:rFonts w:ascii="Calibri" w:hAnsi="Calibri"/>
          <w:u w:color="000000"/>
        </w:rPr>
        <w:t>to smlouvy může odstoupit kterákoliv smluvní strana, pokud lze prokazatelně zjistit podstat</w:t>
      </w:r>
      <w:r w:rsidR="003923B6">
        <w:rPr>
          <w:rFonts w:ascii="Calibri" w:hAnsi="Calibri"/>
          <w:u w:color="000000"/>
        </w:rPr>
        <w:t>né</w:t>
      </w:r>
      <w:r w:rsidRPr="00F4301A">
        <w:rPr>
          <w:rFonts w:ascii="Calibri" w:hAnsi="Calibri"/>
          <w:u w:color="000000"/>
          <w:lang w:val="fr-FR"/>
        </w:rPr>
        <w:t xml:space="preserve"> </w:t>
      </w:r>
      <w:r w:rsidRPr="00F4301A">
        <w:rPr>
          <w:rFonts w:ascii="Calibri" w:hAnsi="Calibri"/>
          <w:u w:color="000000"/>
        </w:rPr>
        <w:t>porušení t</w:t>
      </w:r>
      <w:r w:rsidRPr="00F4301A">
        <w:rPr>
          <w:rFonts w:ascii="Calibri" w:hAnsi="Calibri"/>
          <w:u w:color="000000"/>
          <w:lang w:val="fr-FR"/>
        </w:rPr>
        <w:t>é</w:t>
      </w:r>
      <w:r w:rsidRPr="00F4301A">
        <w:rPr>
          <w:rFonts w:ascii="Calibri" w:hAnsi="Calibri"/>
          <w:u w:color="000000"/>
        </w:rPr>
        <w:t>to smlouvy druhou smluvní stranou. Kterákoli smluvní strana má právo od této smlouvy odstoupit, pokud s druhou smluvní stranou probíhá insolvenční řízení, v němž bylo vydáno rozhodnutí o úpadku nebo insolvenční návrh byl zamítnut pro nedostatek majetku, nebo byl-li konkurs zrušen pro nedostatek majetku nebo vstoupí-li druhá smluvní strana do likvidace za předpokladu, že je právnickou osobou nebo pokud je tak stanoveno výslovně v dalších ustanoveních této smlouvy.</w:t>
      </w:r>
    </w:p>
    <w:p w:rsidR="00BE7D69" w:rsidRPr="00F4301A" w:rsidRDefault="006D6F34">
      <w:pPr>
        <w:pStyle w:val="Vchoz"/>
        <w:numPr>
          <w:ilvl w:val="2"/>
          <w:numId w:val="3"/>
        </w:numPr>
        <w:spacing w:after="250" w:line="250" w:lineRule="exact"/>
        <w:jc w:val="both"/>
        <w:rPr>
          <w:rFonts w:ascii="Calibri" w:eastAsia="Trebuchet MS" w:hAnsi="Calibri" w:cs="Trebuchet MS"/>
          <w:u w:color="000000"/>
        </w:rPr>
      </w:pPr>
      <w:r w:rsidRPr="00F4301A">
        <w:rPr>
          <w:rFonts w:ascii="Calibri" w:hAnsi="Calibri"/>
          <w:u w:color="000000"/>
        </w:rPr>
        <w:t>Objednatel má dále právo odstoupit:</w:t>
      </w:r>
    </w:p>
    <w:p w:rsidR="00BE7D69" w:rsidRPr="00F4301A" w:rsidRDefault="006D6F34">
      <w:pPr>
        <w:pStyle w:val="Vchoz"/>
        <w:numPr>
          <w:ilvl w:val="0"/>
          <w:numId w:val="40"/>
        </w:numPr>
        <w:spacing w:after="250" w:line="250" w:lineRule="exact"/>
        <w:jc w:val="both"/>
        <w:rPr>
          <w:rFonts w:ascii="Calibri" w:eastAsia="Trebuchet MS" w:hAnsi="Calibri" w:cs="Trebuchet MS"/>
          <w:u w:color="000000"/>
        </w:rPr>
      </w:pPr>
      <w:r w:rsidRPr="00F4301A">
        <w:rPr>
          <w:rFonts w:ascii="Calibri" w:hAnsi="Calibri"/>
          <w:u w:color="000000"/>
        </w:rPr>
        <w:t xml:space="preserve">je – </w:t>
      </w:r>
      <w:proofErr w:type="spellStart"/>
      <w:r w:rsidRPr="00F4301A">
        <w:rPr>
          <w:rFonts w:ascii="Calibri" w:hAnsi="Calibri"/>
          <w:u w:color="000000"/>
        </w:rPr>
        <w:t>li</w:t>
      </w:r>
      <w:proofErr w:type="spellEnd"/>
      <w:r w:rsidRPr="00F4301A">
        <w:rPr>
          <w:rFonts w:ascii="Calibri" w:hAnsi="Calibri"/>
          <w:u w:color="000000"/>
        </w:rPr>
        <w:t xml:space="preserve"> Zhotovitel v průběhu trvání smlouvy prohlášen za nespolehlivého plátce;</w:t>
      </w:r>
    </w:p>
    <w:p w:rsidR="00BE7D69" w:rsidRPr="00F4301A" w:rsidRDefault="006D6F34">
      <w:pPr>
        <w:pStyle w:val="Vchoz"/>
        <w:numPr>
          <w:ilvl w:val="0"/>
          <w:numId w:val="40"/>
        </w:numPr>
        <w:spacing w:after="250" w:line="250" w:lineRule="exact"/>
        <w:jc w:val="both"/>
        <w:rPr>
          <w:rFonts w:ascii="Calibri" w:eastAsia="Trebuchet MS" w:hAnsi="Calibri" w:cs="Trebuchet MS"/>
          <w:u w:color="000000"/>
        </w:rPr>
      </w:pPr>
      <w:r w:rsidRPr="00F4301A">
        <w:rPr>
          <w:rFonts w:ascii="Calibri" w:hAnsi="Calibri"/>
          <w:u w:color="000000"/>
        </w:rPr>
        <w:t>pokud se Zhotovitel ocitl v prodlení s provedením stavby (díla) dle této smlouvy o více jak 30 dní a toto prodlení neodstranil ani po písemně výzvě Objednatele; doba na odstranění prodlení Zhotovitele je 10 dnů ode dne odeslání této výzvy;</w:t>
      </w:r>
    </w:p>
    <w:p w:rsidR="00BE7D69" w:rsidRPr="00F4301A" w:rsidRDefault="006D6F34">
      <w:pPr>
        <w:pStyle w:val="Vchoz"/>
        <w:numPr>
          <w:ilvl w:val="0"/>
          <w:numId w:val="40"/>
        </w:numPr>
        <w:spacing w:after="250" w:line="250" w:lineRule="exact"/>
        <w:jc w:val="both"/>
        <w:rPr>
          <w:rFonts w:ascii="Calibri" w:eastAsia="Trebuchet MS" w:hAnsi="Calibri" w:cs="Trebuchet MS"/>
          <w:u w:color="000000"/>
        </w:rPr>
      </w:pPr>
      <w:r w:rsidRPr="00F4301A">
        <w:rPr>
          <w:rFonts w:ascii="Calibri" w:hAnsi="Calibri"/>
          <w:u w:color="000000"/>
        </w:rPr>
        <w:t>v případě, že Zhotovitel opakovaně (nejméně dvakrát) porušuje smluvní povinnosti či provádí dílo v rozporu s pokyny Objednatele a nezjedná nápravu ani v přiměřené náhradní lhůtě poskytnuté mu Objednatelem; za přiměřenou náhradní dobu se považuje zpravidla 10 dnů ode dne upozornění na zjednání nápravy;</w:t>
      </w:r>
    </w:p>
    <w:p w:rsidR="00BE7D69" w:rsidRPr="00F4301A" w:rsidRDefault="006D6F34">
      <w:pPr>
        <w:pStyle w:val="Vchoz"/>
        <w:numPr>
          <w:ilvl w:val="0"/>
          <w:numId w:val="40"/>
        </w:numPr>
        <w:spacing w:after="250" w:line="250" w:lineRule="exact"/>
        <w:jc w:val="both"/>
        <w:rPr>
          <w:rFonts w:ascii="Calibri" w:eastAsia="Trebuchet MS" w:hAnsi="Calibri" w:cs="Trebuchet MS"/>
          <w:u w:color="000000"/>
        </w:rPr>
      </w:pPr>
      <w:r w:rsidRPr="00F4301A">
        <w:rPr>
          <w:rFonts w:ascii="Calibri" w:hAnsi="Calibri"/>
          <w:u w:color="000000"/>
        </w:rPr>
        <w:t>Důvodem k odstoupení od smlouvy objednatelem je závažné porušení technologické kázně, ČSN, příslušných obecně platných právních předpisů. Toto porušení musí být dokladováno zápisem z jednání za účasti zhotovitele a objednatele. Zhotovitel má nárok na úhradu nákladů za řádné provedení díla ke dni odstoupení od smlouvy.</w:t>
      </w:r>
    </w:p>
    <w:p w:rsidR="00BE7D69" w:rsidRPr="00F4301A" w:rsidRDefault="003923B6">
      <w:pPr>
        <w:pStyle w:val="Vchoz"/>
        <w:numPr>
          <w:ilvl w:val="2"/>
          <w:numId w:val="41"/>
        </w:numPr>
        <w:spacing w:after="250" w:line="250" w:lineRule="exact"/>
        <w:jc w:val="both"/>
        <w:rPr>
          <w:rFonts w:ascii="Calibri" w:eastAsia="Trebuchet MS" w:hAnsi="Calibri" w:cs="Trebuchet MS"/>
          <w:u w:color="000000"/>
        </w:rPr>
      </w:pPr>
      <w:r>
        <w:rPr>
          <w:rFonts w:ascii="Calibri" w:hAnsi="Calibri"/>
          <w:u w:color="000000"/>
        </w:rPr>
        <w:t xml:space="preserve">Zhotovitel </w:t>
      </w:r>
      <w:r w:rsidR="006D6F34" w:rsidRPr="00F4301A">
        <w:rPr>
          <w:rFonts w:ascii="Calibri" w:hAnsi="Calibri"/>
          <w:u w:color="000000"/>
        </w:rPr>
        <w:t>má právo dále odstoupit:</w:t>
      </w:r>
    </w:p>
    <w:p w:rsidR="00BE7D69" w:rsidRPr="00F4301A" w:rsidRDefault="006D6F34">
      <w:pPr>
        <w:pStyle w:val="Vchoz"/>
        <w:numPr>
          <w:ilvl w:val="0"/>
          <w:numId w:val="40"/>
        </w:numPr>
        <w:spacing w:after="250" w:line="250" w:lineRule="exact"/>
        <w:jc w:val="both"/>
        <w:rPr>
          <w:rFonts w:ascii="Calibri" w:eastAsia="Trebuchet MS" w:hAnsi="Calibri" w:cs="Trebuchet MS"/>
          <w:u w:color="000000"/>
        </w:rPr>
      </w:pPr>
      <w:r w:rsidRPr="00F4301A">
        <w:rPr>
          <w:rFonts w:ascii="Calibri" w:hAnsi="Calibri"/>
          <w:u w:color="000000"/>
        </w:rPr>
        <w:t>pokud se Objednatel za dobu trvání této smlouvy ocitl v prodlení s úhradou dlužné částky po dobu delší než 15 dnů pro každý jeden z případů prodlení a toto prodlení neodstranil ani po písemné výzvě Zhotovitele k úhradě; doba na odstranění prodlení Objednatele je 10 dnů ode dne odeslání této výzvy.</w:t>
      </w:r>
    </w:p>
    <w:p w:rsidR="00BE7D69" w:rsidRPr="00F4301A" w:rsidRDefault="006D6F34">
      <w:pPr>
        <w:pStyle w:val="Vchoz"/>
        <w:numPr>
          <w:ilvl w:val="1"/>
          <w:numId w:val="3"/>
        </w:numPr>
        <w:spacing w:after="250" w:line="250" w:lineRule="exact"/>
        <w:jc w:val="both"/>
        <w:rPr>
          <w:rFonts w:ascii="Calibri" w:eastAsia="Trebuchet MS" w:hAnsi="Calibri" w:cs="Trebuchet MS"/>
          <w:u w:color="000000"/>
        </w:rPr>
      </w:pPr>
      <w:r w:rsidRPr="00F4301A">
        <w:rPr>
          <w:rFonts w:ascii="Calibri" w:hAnsi="Calibri"/>
          <w:b/>
          <w:bCs/>
          <w:u w:val="single" w:color="000000"/>
        </w:rPr>
        <w:t>Obecné podmínky ukončení smlouvy</w:t>
      </w:r>
      <w:r w:rsidRPr="00F4301A">
        <w:rPr>
          <w:rFonts w:ascii="Calibri" w:hAnsi="Calibri"/>
          <w:u w:color="000000"/>
        </w:rPr>
        <w:t>:</w:t>
      </w:r>
    </w:p>
    <w:p w:rsidR="00BE7D69" w:rsidRPr="00F4301A" w:rsidRDefault="006D6F34">
      <w:pPr>
        <w:pStyle w:val="Vchoz"/>
        <w:numPr>
          <w:ilvl w:val="2"/>
          <w:numId w:val="3"/>
        </w:numPr>
        <w:spacing w:after="250" w:line="250" w:lineRule="exact"/>
        <w:jc w:val="both"/>
        <w:rPr>
          <w:rFonts w:ascii="Calibri" w:eastAsia="Trebuchet MS" w:hAnsi="Calibri" w:cs="Trebuchet MS"/>
          <w:u w:color="000000"/>
        </w:rPr>
      </w:pPr>
      <w:r w:rsidRPr="00F4301A">
        <w:rPr>
          <w:rFonts w:ascii="Calibri" w:hAnsi="Calibri"/>
          <w:u w:color="000000"/>
        </w:rPr>
        <w:t>Kteroukoliv uzavřenou smlouvu není žádná ze smluvních stran oprávněna jednostranně ukončit z žádných jiných důvodů stanovených dispozitivními ustanoveními obecně závazných právních předpisů, vyjma důvodů uvedených jinde v této smlouvě vč. důvodů odstoupení od smlouvy pro její podstatné porušení.</w:t>
      </w:r>
    </w:p>
    <w:p w:rsidR="00BE7D69" w:rsidRPr="00F4301A" w:rsidRDefault="006D6F34">
      <w:pPr>
        <w:pStyle w:val="Vchoz"/>
        <w:numPr>
          <w:ilvl w:val="2"/>
          <w:numId w:val="3"/>
        </w:numPr>
        <w:spacing w:after="250" w:line="250" w:lineRule="exact"/>
        <w:jc w:val="both"/>
        <w:rPr>
          <w:rFonts w:ascii="Calibri" w:eastAsia="Trebuchet MS" w:hAnsi="Calibri" w:cs="Trebuchet MS"/>
          <w:u w:color="000000"/>
        </w:rPr>
      </w:pPr>
      <w:r w:rsidRPr="00F4301A">
        <w:rPr>
          <w:rFonts w:ascii="Calibri" w:hAnsi="Calibri"/>
          <w:u w:color="000000"/>
        </w:rPr>
        <w:t>Účinky odstoupení od smlouvy nastávají dnem doručení písemného oznámení o odstoupení druhé smluvní straně. Odstoupení se považuje za doručené nejpozději desátý den po jeho odeslání.</w:t>
      </w:r>
    </w:p>
    <w:p w:rsidR="00BE7D69" w:rsidRPr="00F4301A" w:rsidRDefault="006D6F34">
      <w:pPr>
        <w:pStyle w:val="Vchoz"/>
        <w:numPr>
          <w:ilvl w:val="2"/>
          <w:numId w:val="3"/>
        </w:numPr>
        <w:spacing w:after="250" w:line="250" w:lineRule="exact"/>
        <w:jc w:val="both"/>
        <w:rPr>
          <w:rFonts w:ascii="Calibri" w:eastAsia="Trebuchet MS" w:hAnsi="Calibri" w:cs="Trebuchet MS"/>
          <w:u w:color="000000"/>
        </w:rPr>
      </w:pPr>
      <w:r w:rsidRPr="00F4301A">
        <w:rPr>
          <w:rFonts w:ascii="Calibri" w:hAnsi="Calibri"/>
          <w:u w:color="000000"/>
        </w:rPr>
        <w:t>Odstoupením od smlouvy nejsou dotčena ustanovení této smlouvy, která se týkají zejména nároků z uplatněných sankcí, náhrady škody a dalších ustanovení, z jejichž povahy vyplývá, že mají platit i po zániku účinnosti této smlouvy.</w:t>
      </w:r>
    </w:p>
    <w:p w:rsidR="00BE7D69" w:rsidRPr="00F4301A" w:rsidRDefault="006D6F34">
      <w:pPr>
        <w:pStyle w:val="Vchoz"/>
        <w:numPr>
          <w:ilvl w:val="2"/>
          <w:numId w:val="42"/>
        </w:numPr>
        <w:spacing w:after="250" w:line="250" w:lineRule="exact"/>
        <w:jc w:val="both"/>
        <w:rPr>
          <w:rFonts w:ascii="Calibri" w:eastAsia="Trebuchet MS" w:hAnsi="Calibri" w:cs="Trebuchet MS"/>
          <w:u w:color="000000"/>
        </w:rPr>
      </w:pPr>
      <w:r w:rsidRPr="00F4301A">
        <w:rPr>
          <w:rFonts w:ascii="Calibri" w:hAnsi="Calibri"/>
          <w:u w:color="000000"/>
        </w:rPr>
        <w:lastRenderedPageBreak/>
        <w:t>Při odstoupení od smlouvy jsou smluvní strany povinny si vzájemně vypořádat pohledávky a dluhy, vydat si bezdůvodné obohacení a vypořádat si další majetková práva a povinnosti plynoucích z této smlouvy.</w:t>
      </w:r>
    </w:p>
    <w:p w:rsidR="00BE7D69" w:rsidRDefault="00BE7D69">
      <w:pPr>
        <w:spacing w:before="120"/>
        <w:ind w:left="540" w:right="57"/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BE7D69">
      <w:pPr>
        <w:spacing w:before="120"/>
        <w:ind w:right="57"/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F4301A">
      <w:pPr>
        <w:pStyle w:val="Nadpis1"/>
        <w:spacing w:before="0" w:after="0"/>
        <w:ind w:right="5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Článek 11</w:t>
      </w:r>
      <w:r w:rsidR="006D6F34">
        <w:rPr>
          <w:rFonts w:ascii="Calibri" w:eastAsia="Calibri" w:hAnsi="Calibri" w:cs="Calibri"/>
          <w:sz w:val="22"/>
          <w:szCs w:val="22"/>
        </w:rPr>
        <w:t xml:space="preserve"> - Ustanovení společná a závěrečná</w:t>
      </w:r>
    </w:p>
    <w:p w:rsidR="00BE7D69" w:rsidRDefault="006D6F34" w:rsidP="00D928F3">
      <w:pPr>
        <w:numPr>
          <w:ilvl w:val="0"/>
          <w:numId w:val="44"/>
        </w:numPr>
        <w:spacing w:before="120"/>
        <w:ind w:left="426" w:right="57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Nevynutitelnost a/nebo neplatnost a/nebo neúčinnost kte</w:t>
      </w:r>
      <w:r w:rsidR="003923B6">
        <w:rPr>
          <w:rFonts w:ascii="Calibri" w:eastAsia="Calibri" w:hAnsi="Calibri" w:cs="Calibri"/>
          <w:sz w:val="22"/>
          <w:szCs w:val="22"/>
        </w:rPr>
        <w:t>réhokoliv</w:t>
      </w:r>
      <w:r>
        <w:rPr>
          <w:rFonts w:ascii="Calibri" w:eastAsia="Calibri" w:hAnsi="Calibri" w:cs="Calibri"/>
          <w:sz w:val="22"/>
          <w:szCs w:val="22"/>
        </w:rPr>
        <w:t xml:space="preserve"> ujednání Smlouvy neovlivní vynutitelnost a/nebo platnost a/nebo účinnost jejích ostatních ujednání. V případě, že by jak</w:t>
      </w:r>
      <w:r w:rsidR="003923B6">
        <w:rPr>
          <w:rFonts w:ascii="Calibri" w:eastAsia="Calibri" w:hAnsi="Calibri" w:cs="Calibri"/>
          <w:sz w:val="22"/>
          <w:szCs w:val="22"/>
          <w:lang w:val="fr-FR"/>
        </w:rPr>
        <w:t>ékoli</w:t>
      </w:r>
      <w:r>
        <w:rPr>
          <w:rFonts w:ascii="Calibri" w:eastAsia="Calibri" w:hAnsi="Calibri" w:cs="Calibri"/>
          <w:sz w:val="22"/>
          <w:szCs w:val="22"/>
        </w:rPr>
        <w:t xml:space="preserve"> ujednání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to smlouvy mělo pozbýt platnosti a/nebo účinnosti, zavazují </w:t>
      </w:r>
      <w:r w:rsidR="003923B6">
        <w:rPr>
          <w:rFonts w:ascii="Calibri" w:eastAsia="Calibri" w:hAnsi="Calibri" w:cs="Calibri"/>
          <w:sz w:val="22"/>
          <w:szCs w:val="22"/>
          <w:lang w:val="en-US"/>
        </w:rPr>
        <w:t xml:space="preserve">se </w:t>
      </w:r>
      <w:r w:rsidR="003923B6">
        <w:rPr>
          <w:rFonts w:ascii="Calibri" w:eastAsia="Calibri" w:hAnsi="Calibri" w:cs="Calibri"/>
          <w:sz w:val="22"/>
          <w:szCs w:val="22"/>
        </w:rPr>
        <w:t>tí</w:t>
      </w:r>
      <w:r>
        <w:rPr>
          <w:rFonts w:ascii="Calibri" w:eastAsia="Calibri" w:hAnsi="Calibri" w:cs="Calibri"/>
          <w:sz w:val="22"/>
          <w:szCs w:val="22"/>
        </w:rPr>
        <w:t>mto smluvní strany zahájit jednání a v </w:t>
      </w:r>
      <w:r>
        <w:rPr>
          <w:rFonts w:ascii="Calibri" w:eastAsia="Calibri" w:hAnsi="Calibri" w:cs="Calibri"/>
          <w:sz w:val="22"/>
          <w:szCs w:val="22"/>
          <w:lang w:val="it-IT"/>
        </w:rPr>
        <w:t>co m</w:t>
      </w:r>
      <w:r w:rsidR="003923B6">
        <w:rPr>
          <w:rFonts w:ascii="Calibri" w:eastAsia="Calibri" w:hAnsi="Calibri" w:cs="Calibri"/>
          <w:sz w:val="22"/>
          <w:szCs w:val="22"/>
          <w:lang w:val="it-IT"/>
        </w:rPr>
        <w:t>ožná</w:t>
      </w:r>
      <w:r>
        <w:rPr>
          <w:rFonts w:ascii="Calibri" w:eastAsia="Calibri" w:hAnsi="Calibri" w:cs="Calibri"/>
          <w:sz w:val="22"/>
          <w:szCs w:val="22"/>
        </w:rPr>
        <w:t xml:space="preserve"> nejkratší</w:t>
      </w:r>
      <w:r>
        <w:rPr>
          <w:rFonts w:ascii="Calibri" w:eastAsia="Calibri" w:hAnsi="Calibri" w:cs="Calibri"/>
          <w:sz w:val="22"/>
          <w:szCs w:val="22"/>
          <w:lang w:val="pt-PT"/>
        </w:rPr>
        <w:t>m ter</w:t>
      </w:r>
      <w:r w:rsidR="003923B6">
        <w:rPr>
          <w:rFonts w:ascii="Calibri" w:eastAsia="Calibri" w:hAnsi="Calibri" w:cs="Calibri"/>
          <w:sz w:val="22"/>
          <w:szCs w:val="22"/>
          <w:lang w:val="pt-PT"/>
        </w:rPr>
        <w:t>mínu</w:t>
      </w:r>
      <w:r>
        <w:rPr>
          <w:rFonts w:ascii="Calibri" w:eastAsia="Calibri" w:hAnsi="Calibri" w:cs="Calibri"/>
          <w:sz w:val="22"/>
          <w:szCs w:val="22"/>
        </w:rPr>
        <w:t xml:space="preserve"> se dohodnout na přijatel</w:t>
      </w:r>
      <w:r w:rsidR="003923B6">
        <w:rPr>
          <w:rFonts w:ascii="Calibri" w:eastAsia="Calibri" w:hAnsi="Calibri" w:cs="Calibri"/>
          <w:sz w:val="22"/>
          <w:szCs w:val="22"/>
        </w:rPr>
        <w:t xml:space="preserve">ném </w:t>
      </w:r>
      <w:r>
        <w:rPr>
          <w:rFonts w:ascii="Calibri" w:eastAsia="Calibri" w:hAnsi="Calibri" w:cs="Calibri"/>
          <w:sz w:val="22"/>
          <w:szCs w:val="22"/>
        </w:rPr>
        <w:t>způsobu provedení záměrů obsažených v tako</w:t>
      </w:r>
      <w:r w:rsidR="003923B6">
        <w:rPr>
          <w:rFonts w:ascii="Calibri" w:eastAsia="Calibri" w:hAnsi="Calibri" w:cs="Calibri"/>
          <w:sz w:val="22"/>
          <w:szCs w:val="22"/>
        </w:rPr>
        <w:t>vém</w:t>
      </w:r>
      <w:r>
        <w:rPr>
          <w:rFonts w:ascii="Calibri" w:eastAsia="Calibri" w:hAnsi="Calibri" w:cs="Calibri"/>
          <w:sz w:val="22"/>
          <w:szCs w:val="22"/>
        </w:rPr>
        <w:t xml:space="preserve"> ujednání t</w:t>
      </w:r>
      <w:r>
        <w:rPr>
          <w:rFonts w:ascii="Calibri" w:eastAsia="Calibri" w:hAnsi="Calibri" w:cs="Calibri"/>
          <w:sz w:val="22"/>
          <w:szCs w:val="22"/>
          <w:lang w:val="fr-FR"/>
        </w:rPr>
        <w:t>é</w:t>
      </w:r>
      <w:r>
        <w:rPr>
          <w:rFonts w:ascii="Calibri" w:eastAsia="Calibri" w:hAnsi="Calibri" w:cs="Calibri"/>
          <w:sz w:val="22"/>
          <w:szCs w:val="22"/>
        </w:rPr>
        <w:t>to smlouvy, jež platnosti a/nebo účinnosti a/nebo vynutitelnosti pozbyla.</w:t>
      </w:r>
    </w:p>
    <w:p w:rsidR="00BE7D69" w:rsidRDefault="006D6F34" w:rsidP="00D928F3">
      <w:pPr>
        <w:numPr>
          <w:ilvl w:val="0"/>
          <w:numId w:val="44"/>
        </w:numPr>
        <w:spacing w:before="120"/>
        <w:ind w:left="426" w:right="57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Smlouva byla vyhotovena ve </w:t>
      </w:r>
      <w:r w:rsidR="003923B6">
        <w:rPr>
          <w:rFonts w:ascii="Calibri" w:eastAsia="Calibri" w:hAnsi="Calibri" w:cs="Calibri"/>
          <w:sz w:val="22"/>
          <w:szCs w:val="22"/>
        </w:rPr>
        <w:t>čtyřech</w:t>
      </w:r>
      <w:r>
        <w:rPr>
          <w:rFonts w:ascii="Calibri" w:eastAsia="Calibri" w:hAnsi="Calibri" w:cs="Calibri"/>
          <w:sz w:val="22"/>
          <w:szCs w:val="22"/>
        </w:rPr>
        <w:t xml:space="preserve"> (4) stejnopisech s platností </w:t>
      </w:r>
      <w:r>
        <w:rPr>
          <w:rFonts w:ascii="Calibri" w:eastAsia="Calibri" w:hAnsi="Calibri" w:cs="Calibri"/>
          <w:sz w:val="22"/>
          <w:szCs w:val="22"/>
          <w:lang w:val="it-IT"/>
        </w:rPr>
        <w:t>origi</w:t>
      </w:r>
      <w:r w:rsidR="003923B6">
        <w:rPr>
          <w:rFonts w:ascii="Calibri" w:eastAsia="Calibri" w:hAnsi="Calibri" w:cs="Calibri"/>
          <w:sz w:val="22"/>
          <w:szCs w:val="22"/>
          <w:lang w:val="it-IT"/>
        </w:rPr>
        <w:t>nálu</w:t>
      </w:r>
      <w:r>
        <w:rPr>
          <w:rFonts w:ascii="Calibri" w:eastAsia="Calibri" w:hAnsi="Calibri" w:cs="Calibri"/>
          <w:sz w:val="22"/>
          <w:szCs w:val="22"/>
        </w:rPr>
        <w:t>, přičemž Objednatel obdrží dvě (2) a Zhotovitel dvě (2) vyhotovení.</w:t>
      </w:r>
    </w:p>
    <w:p w:rsidR="00BE7D69" w:rsidRDefault="006D6F34" w:rsidP="00D928F3">
      <w:pPr>
        <w:numPr>
          <w:ilvl w:val="0"/>
          <w:numId w:val="44"/>
        </w:numPr>
        <w:spacing w:before="120"/>
        <w:ind w:left="426" w:right="57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nabývá platnosti a účinnosti dnem jejího podpisu oběma smluvními stranami.</w:t>
      </w:r>
    </w:p>
    <w:p w:rsidR="00BE7D69" w:rsidRDefault="006D6F34" w:rsidP="00D928F3">
      <w:pPr>
        <w:numPr>
          <w:ilvl w:val="0"/>
          <w:numId w:val="44"/>
        </w:numPr>
        <w:spacing w:before="120"/>
        <w:ind w:left="426" w:right="57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Smluvní strany tímto prohlašují, že se s obsahem Smlouvy řádně sezn</w:t>
      </w:r>
      <w:r w:rsidR="003923B6">
        <w:rPr>
          <w:rFonts w:ascii="Calibri" w:eastAsia="Calibri" w:hAnsi="Calibri" w:cs="Calibri"/>
          <w:sz w:val="22"/>
          <w:szCs w:val="22"/>
        </w:rPr>
        <w:t>ámily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že Smlouva je projevem jejich skuteč</w:t>
      </w:r>
      <w:r w:rsidR="003923B6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</w:rPr>
        <w:t>, váž</w:t>
      </w:r>
      <w:r w:rsidR="003923B6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</w:rPr>
        <w:t>, svobod</w:t>
      </w:r>
      <w:r w:rsidR="003923B6">
        <w:rPr>
          <w:rFonts w:ascii="Calibri" w:eastAsia="Calibri" w:hAnsi="Calibri" w:cs="Calibri"/>
          <w:sz w:val="22"/>
          <w:szCs w:val="22"/>
        </w:rPr>
        <w:t>né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it-IT"/>
        </w:rPr>
        <w:t>a ur</w:t>
      </w:r>
      <w:r>
        <w:rPr>
          <w:rFonts w:ascii="Calibri" w:eastAsia="Calibri" w:hAnsi="Calibri" w:cs="Calibri"/>
          <w:sz w:val="22"/>
          <w:szCs w:val="22"/>
        </w:rPr>
        <w:t>čit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vůle prost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omylu, na důkaz čehož připojují s</w:t>
      </w:r>
      <w:r w:rsidR="003923B6">
        <w:rPr>
          <w:rFonts w:ascii="Calibri" w:eastAsia="Calibri" w:hAnsi="Calibri" w:cs="Calibri"/>
          <w:sz w:val="22"/>
          <w:szCs w:val="22"/>
        </w:rPr>
        <w:t>vé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níže uveden</w:t>
      </w:r>
      <w:r>
        <w:rPr>
          <w:rFonts w:ascii="Calibri" w:eastAsia="Calibri" w:hAnsi="Calibri" w:cs="Calibri"/>
          <w:sz w:val="22"/>
          <w:szCs w:val="22"/>
          <w:lang w:val="fr-FR"/>
        </w:rPr>
        <w:t xml:space="preserve">é </w:t>
      </w:r>
      <w:r>
        <w:rPr>
          <w:rFonts w:ascii="Calibri" w:eastAsia="Calibri" w:hAnsi="Calibri" w:cs="Calibri"/>
          <w:sz w:val="22"/>
          <w:szCs w:val="22"/>
        </w:rPr>
        <w:t>podpisy.</w:t>
      </w:r>
    </w:p>
    <w:p w:rsidR="00BE7D69" w:rsidRDefault="00BE7D69">
      <w:pPr>
        <w:ind w:right="57"/>
        <w:jc w:val="both"/>
        <w:rPr>
          <w:rFonts w:ascii="Calibri" w:eastAsia="Calibri" w:hAnsi="Calibri" w:cs="Calibri"/>
          <w:color w:val="FF6600"/>
          <w:sz w:val="22"/>
          <w:szCs w:val="22"/>
          <w:u w:color="FF6600"/>
        </w:rPr>
      </w:pPr>
    </w:p>
    <w:p w:rsidR="00BE7D69" w:rsidRDefault="00BE7D69">
      <w:pPr>
        <w:ind w:right="57"/>
        <w:jc w:val="both"/>
        <w:rPr>
          <w:rFonts w:ascii="Calibri" w:eastAsia="Calibri" w:hAnsi="Calibri" w:cs="Calibri"/>
          <w:color w:val="FF6600"/>
          <w:sz w:val="22"/>
          <w:szCs w:val="22"/>
          <w:u w:color="FF6600"/>
        </w:rPr>
      </w:pPr>
    </w:p>
    <w:p w:rsidR="00BE7D69" w:rsidRDefault="006D6F34">
      <w:pPr>
        <w:ind w:left="1440" w:right="57" w:hanging="1440"/>
        <w:jc w:val="both"/>
        <w:rPr>
          <w:rFonts w:ascii="Calibri" w:eastAsia="Calibri" w:hAnsi="Calibri" w:cs="Calibri"/>
          <w:sz w:val="22"/>
          <w:szCs w:val="22"/>
          <w:lang w:val="nl-NL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Přílohy</w:t>
      </w:r>
      <w:r>
        <w:rPr>
          <w:rFonts w:ascii="Calibri" w:eastAsia="Calibri" w:hAnsi="Calibri" w:cs="Calibri"/>
          <w:b/>
          <w:bCs/>
          <w:color w:val="808080"/>
          <w:sz w:val="22"/>
          <w:szCs w:val="22"/>
          <w:u w:color="808080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>č</w:t>
      </w:r>
      <w:r w:rsidR="004C6332">
        <w:rPr>
          <w:rFonts w:ascii="Calibri" w:eastAsia="Calibri" w:hAnsi="Calibri" w:cs="Calibri"/>
          <w:b/>
          <w:bCs/>
          <w:sz w:val="22"/>
          <w:szCs w:val="22"/>
          <w:lang w:val="ru-RU"/>
        </w:rPr>
        <w:t>.</w:t>
      </w:r>
      <w:r>
        <w:rPr>
          <w:rFonts w:ascii="Calibri" w:eastAsia="Calibri" w:hAnsi="Calibri" w:cs="Calibri"/>
          <w:b/>
          <w:bCs/>
          <w:sz w:val="22"/>
          <w:szCs w:val="22"/>
          <w:lang w:val="ru-RU"/>
        </w:rPr>
        <w:t xml:space="preserve">1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– </w:t>
      </w:r>
      <w:r>
        <w:rPr>
          <w:rFonts w:ascii="Calibri" w:eastAsia="Calibri" w:hAnsi="Calibri" w:cs="Calibri"/>
          <w:sz w:val="22"/>
          <w:szCs w:val="22"/>
          <w:lang w:val="sv-SE"/>
        </w:rPr>
        <w:t>Oce</w:t>
      </w:r>
      <w:r w:rsidR="004C6332">
        <w:rPr>
          <w:rFonts w:ascii="Calibri" w:eastAsia="Calibri" w:hAnsi="Calibri" w:cs="Calibri"/>
          <w:sz w:val="22"/>
          <w:szCs w:val="22"/>
          <w:lang w:val="sv-SE"/>
        </w:rPr>
        <w:t>něn</w:t>
      </w:r>
      <w:r>
        <w:rPr>
          <w:rFonts w:ascii="Calibri" w:eastAsia="Calibri" w:hAnsi="Calibri" w:cs="Calibri"/>
          <w:sz w:val="22"/>
          <w:szCs w:val="22"/>
        </w:rPr>
        <w:t>ý soupis stavebních prací, dodávek a služ</w:t>
      </w:r>
      <w:r>
        <w:rPr>
          <w:rFonts w:ascii="Calibri" w:eastAsia="Calibri" w:hAnsi="Calibri" w:cs="Calibri"/>
          <w:sz w:val="22"/>
          <w:szCs w:val="22"/>
          <w:lang w:val="nl-NL"/>
        </w:rPr>
        <w:t xml:space="preserve">eb </w:t>
      </w:r>
    </w:p>
    <w:p w:rsidR="00620B11" w:rsidRPr="00620B11" w:rsidRDefault="00620B11">
      <w:pPr>
        <w:ind w:left="1440" w:right="57" w:hanging="144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ab/>
        <w:t>č.</w:t>
      </w:r>
      <w:r w:rsidRPr="00620B11">
        <w:rPr>
          <w:rFonts w:ascii="Calibri" w:eastAsia="Calibri" w:hAnsi="Calibri" w:cs="Calibri"/>
          <w:b/>
          <w:sz w:val="22"/>
          <w:szCs w:val="22"/>
        </w:rPr>
        <w:t>2</w:t>
      </w:r>
      <w:r w:rsidRPr="00620B11">
        <w:rPr>
          <w:rFonts w:ascii="Calibri" w:eastAsia="Calibri" w:hAnsi="Calibri" w:cs="Calibri"/>
          <w:b/>
          <w:bCs/>
          <w:sz w:val="22"/>
          <w:szCs w:val="22"/>
          <w:lang w:val="ru-RU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ru-RU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Projektová dokumentace </w:t>
      </w:r>
      <w:r w:rsidRPr="00620B11">
        <w:rPr>
          <w:rFonts w:ascii="Calibri" w:eastAsia="Calibri" w:hAnsi="Calibri" w:cs="Calibri"/>
          <w:i/>
          <w:sz w:val="22"/>
          <w:szCs w:val="22"/>
        </w:rPr>
        <w:t>(Tato příloha je totožná s Přílohou č. 2 zadávací dokumentace)</w:t>
      </w:r>
    </w:p>
    <w:p w:rsidR="00BE7D69" w:rsidRDefault="00BE7D69">
      <w:pPr>
        <w:tabs>
          <w:tab w:val="right" w:pos="7371"/>
        </w:tabs>
        <w:ind w:right="57"/>
        <w:rPr>
          <w:rFonts w:ascii="Calibri" w:eastAsia="Calibri" w:hAnsi="Calibri" w:cs="Calibri"/>
          <w:color w:val="FF6600"/>
          <w:sz w:val="22"/>
          <w:szCs w:val="22"/>
          <w:u w:color="FF6600"/>
        </w:rPr>
      </w:pPr>
    </w:p>
    <w:p w:rsidR="00BE7D69" w:rsidRDefault="00F4301A">
      <w:pPr>
        <w:tabs>
          <w:tab w:val="left" w:pos="46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Tehově</w:t>
      </w:r>
      <w:r w:rsidR="006D6F34">
        <w:rPr>
          <w:rFonts w:ascii="Calibri" w:eastAsia="Calibri" w:hAnsi="Calibri" w:cs="Calibri"/>
          <w:sz w:val="22"/>
          <w:szCs w:val="22"/>
        </w:rPr>
        <w:t xml:space="preserve"> dne:</w:t>
      </w:r>
      <w:r w:rsidR="006D6F34">
        <w:rPr>
          <w:rFonts w:ascii="Calibri" w:eastAsia="Calibri" w:hAnsi="Calibri" w:cs="Calibri"/>
          <w:sz w:val="22"/>
          <w:szCs w:val="22"/>
        </w:rPr>
        <w:tab/>
      </w:r>
      <w:r w:rsidR="008B7B76">
        <w:rPr>
          <w:rFonts w:ascii="Calibri" w:eastAsia="Calibri" w:hAnsi="Calibri" w:cs="Calibri"/>
          <w:sz w:val="22"/>
          <w:szCs w:val="22"/>
        </w:rPr>
        <w:t xml:space="preserve">                        </w:t>
      </w:r>
      <w:r w:rsidR="006D6F34">
        <w:rPr>
          <w:rFonts w:ascii="Calibri" w:eastAsia="Calibri" w:hAnsi="Calibri" w:cs="Calibri"/>
          <w:sz w:val="22"/>
          <w:szCs w:val="22"/>
        </w:rPr>
        <w:t>V ................. dne:</w:t>
      </w:r>
    </w:p>
    <w:p w:rsidR="00BE7D69" w:rsidRDefault="00BE7D69">
      <w:pPr>
        <w:tabs>
          <w:tab w:val="left" w:pos="468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6D6F34">
      <w:pPr>
        <w:tabs>
          <w:tab w:val="left" w:pos="46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Objednatele</w:t>
      </w:r>
      <w:r>
        <w:rPr>
          <w:rFonts w:ascii="Calibri" w:eastAsia="Calibri" w:hAnsi="Calibri" w:cs="Calibri"/>
          <w:sz w:val="22"/>
          <w:szCs w:val="22"/>
        </w:rPr>
        <w:tab/>
      </w:r>
      <w:r w:rsidR="008B7B76">
        <w:rPr>
          <w:rFonts w:ascii="Calibri" w:eastAsia="Calibri" w:hAnsi="Calibri" w:cs="Calibri"/>
          <w:sz w:val="22"/>
          <w:szCs w:val="22"/>
        </w:rPr>
        <w:t xml:space="preserve">                         </w:t>
      </w:r>
      <w:r>
        <w:rPr>
          <w:rFonts w:ascii="Calibri" w:eastAsia="Calibri" w:hAnsi="Calibri" w:cs="Calibri"/>
          <w:sz w:val="22"/>
          <w:szCs w:val="22"/>
        </w:rPr>
        <w:t>Za Zhotovitele</w:t>
      </w:r>
    </w:p>
    <w:p w:rsidR="00BE7D69" w:rsidRDefault="00F4301A">
      <w:pPr>
        <w:tabs>
          <w:tab w:val="left" w:pos="4680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</w:t>
      </w:r>
    </w:p>
    <w:p w:rsidR="00BE7D69" w:rsidRDefault="00BE7D69">
      <w:pPr>
        <w:tabs>
          <w:tab w:val="left" w:pos="468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BE7D69">
      <w:pPr>
        <w:tabs>
          <w:tab w:val="left" w:pos="468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BE7D69">
      <w:pPr>
        <w:tabs>
          <w:tab w:val="left" w:pos="4680"/>
        </w:tabs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pPr w:leftFromText="141" w:rightFromText="141" w:vertAnchor="text" w:horzAnchor="margin" w:tblpY="43"/>
        <w:tblW w:w="2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</w:tblGrid>
      <w:tr w:rsidR="00F4301A" w:rsidTr="00F4301A">
        <w:trPr>
          <w:trHeight w:val="275"/>
        </w:trPr>
        <w:tc>
          <w:tcPr>
            <w:tcW w:w="297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01A" w:rsidRDefault="008B7B76" w:rsidP="00F4301A">
            <w:pPr>
              <w:tabs>
                <w:tab w:val="left" w:pos="4680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Obec Tehov</w:t>
            </w:r>
          </w:p>
        </w:tc>
      </w:tr>
      <w:tr w:rsidR="00F4301A" w:rsidTr="00F4301A">
        <w:trPr>
          <w:trHeight w:val="5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301A" w:rsidRDefault="00F4301A" w:rsidP="008B7B76">
            <w:pPr>
              <w:tabs>
                <w:tab w:val="left" w:pos="4680"/>
              </w:tabs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Mgr. </w:t>
            </w:r>
            <w:r w:rsidR="008B7B76">
              <w:rPr>
                <w:rFonts w:ascii="Calibri" w:eastAsia="Calibri" w:hAnsi="Calibri" w:cs="Calibri"/>
                <w:sz w:val="22"/>
                <w:szCs w:val="22"/>
              </w:rPr>
              <w:t>Josef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B7B76">
              <w:rPr>
                <w:rFonts w:ascii="Calibri" w:eastAsia="Calibri" w:hAnsi="Calibri" w:cs="Calibri"/>
                <w:sz w:val="22"/>
                <w:szCs w:val="22"/>
              </w:rPr>
              <w:t>Kokta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starosta</w:t>
            </w:r>
          </w:p>
        </w:tc>
      </w:tr>
    </w:tbl>
    <w:tbl>
      <w:tblPr>
        <w:tblStyle w:val="TableNormal"/>
        <w:tblpPr w:leftFromText="141" w:rightFromText="141" w:vertAnchor="text" w:horzAnchor="page" w:tblpX="7085" w:tblpY="103"/>
        <w:tblW w:w="2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</w:tblGrid>
      <w:tr w:rsidR="008B7B76" w:rsidTr="008B7B76">
        <w:trPr>
          <w:trHeight w:val="275"/>
        </w:trPr>
        <w:tc>
          <w:tcPr>
            <w:tcW w:w="297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B76" w:rsidRDefault="008B7B76" w:rsidP="008B7B76">
            <w:pPr>
              <w:tabs>
                <w:tab w:val="left" w:pos="4680"/>
              </w:tabs>
              <w:jc w:val="center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osoba oprávněná k podpisu</w:t>
            </w:r>
          </w:p>
        </w:tc>
      </w:tr>
      <w:tr w:rsidR="008B7B76" w:rsidTr="008B7B76">
        <w:trPr>
          <w:trHeight w:val="26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B76" w:rsidRDefault="008B7B76" w:rsidP="008B7B76">
            <w:pPr>
              <w:tabs>
                <w:tab w:val="left" w:pos="4680"/>
              </w:tabs>
              <w:jc w:val="center"/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  <w:lang w:val="it-IT"/>
              </w:rPr>
              <w:t xml:space="preserve">za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účastníka</w:t>
            </w:r>
          </w:p>
        </w:tc>
      </w:tr>
    </w:tbl>
    <w:p w:rsidR="00BE7D69" w:rsidRDefault="00BE7D69">
      <w:pPr>
        <w:tabs>
          <w:tab w:val="left" w:pos="468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BE7D69">
      <w:pPr>
        <w:widowControl w:val="0"/>
        <w:tabs>
          <w:tab w:val="left" w:pos="4680"/>
        </w:tabs>
        <w:ind w:left="108" w:hanging="108"/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BE7D69">
      <w:pPr>
        <w:tabs>
          <w:tab w:val="left" w:pos="4680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BE7D69">
      <w:pPr>
        <w:widowControl w:val="0"/>
        <w:tabs>
          <w:tab w:val="left" w:pos="4680"/>
        </w:tabs>
        <w:ind w:left="216" w:hanging="216"/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BE7D69">
      <w:pPr>
        <w:widowControl w:val="0"/>
        <w:tabs>
          <w:tab w:val="left" w:pos="4680"/>
        </w:tabs>
        <w:ind w:left="108" w:hanging="108"/>
        <w:jc w:val="both"/>
        <w:rPr>
          <w:rFonts w:ascii="Calibri" w:eastAsia="Calibri" w:hAnsi="Calibri" w:cs="Calibri"/>
          <w:sz w:val="22"/>
          <w:szCs w:val="22"/>
        </w:rPr>
      </w:pPr>
    </w:p>
    <w:p w:rsidR="00BE7D69" w:rsidRDefault="006D6F34">
      <w:pPr>
        <w:jc w:val="both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sectPr w:rsidR="00BE7D6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1134" w:bottom="1418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D87" w:rsidRDefault="00851D87">
      <w:r>
        <w:separator/>
      </w:r>
    </w:p>
  </w:endnote>
  <w:endnote w:type="continuationSeparator" w:id="0">
    <w:p w:rsidR="00851D87" w:rsidRDefault="0085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B6" w:rsidRDefault="003923B6">
    <w:pPr>
      <w:pStyle w:val="Zpat"/>
      <w:jc w:val="center"/>
    </w:pPr>
    <w:r>
      <w:rPr>
        <w:rFonts w:ascii="Calibri" w:eastAsia="Calibri" w:hAnsi="Calibri" w:cs="Calibri"/>
        <w:color w:val="808080"/>
        <w:sz w:val="18"/>
        <w:szCs w:val="18"/>
        <w:u w:color="808080"/>
      </w:rPr>
      <w:t xml:space="preserve">Strana10 (celkem </w:t>
    </w:r>
    <w:r>
      <w:rPr>
        <w:rFonts w:ascii="Calibri" w:eastAsia="Calibri" w:hAnsi="Calibri" w:cs="Calibri"/>
        <w:color w:val="808080"/>
        <w:sz w:val="18"/>
        <w:szCs w:val="18"/>
        <w:u w:color="808080"/>
      </w:rPr>
      <w:fldChar w:fldCharType="begin"/>
    </w:r>
    <w:r>
      <w:rPr>
        <w:rFonts w:ascii="Calibri" w:eastAsia="Calibri" w:hAnsi="Calibri" w:cs="Calibri"/>
        <w:color w:val="808080"/>
        <w:sz w:val="18"/>
        <w:szCs w:val="18"/>
        <w:u w:color="808080"/>
      </w:rPr>
      <w:instrText xml:space="preserve"> NUMPAGES </w:instrText>
    </w:r>
    <w:r>
      <w:rPr>
        <w:rFonts w:ascii="Calibri" w:eastAsia="Calibri" w:hAnsi="Calibri" w:cs="Calibri"/>
        <w:color w:val="808080"/>
        <w:sz w:val="18"/>
        <w:szCs w:val="18"/>
        <w:u w:color="808080"/>
      </w:rPr>
      <w:fldChar w:fldCharType="separate"/>
    </w:r>
    <w:r w:rsidR="00B93207">
      <w:rPr>
        <w:rFonts w:ascii="Calibri" w:eastAsia="Calibri" w:hAnsi="Calibri" w:cs="Calibri"/>
        <w:noProof/>
        <w:color w:val="808080"/>
        <w:sz w:val="18"/>
        <w:szCs w:val="18"/>
        <w:u w:color="808080"/>
      </w:rPr>
      <w:t>10</w:t>
    </w:r>
    <w:r>
      <w:rPr>
        <w:rFonts w:ascii="Calibri" w:eastAsia="Calibri" w:hAnsi="Calibri" w:cs="Calibri"/>
        <w:color w:val="808080"/>
        <w:sz w:val="18"/>
        <w:szCs w:val="18"/>
        <w:u w:color="808080"/>
      </w:rPr>
      <w:fldChar w:fldCharType="end"/>
    </w:r>
    <w:r>
      <w:rPr>
        <w:rFonts w:ascii="Calibri" w:eastAsia="Calibri" w:hAnsi="Calibri" w:cs="Calibri"/>
        <w:color w:val="808080"/>
        <w:sz w:val="18"/>
        <w:szCs w:val="18"/>
        <w:u w:color="80808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B6" w:rsidRDefault="003923B6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D87" w:rsidRDefault="00851D87">
      <w:r>
        <w:separator/>
      </w:r>
    </w:p>
  </w:footnote>
  <w:footnote w:type="continuationSeparator" w:id="0">
    <w:p w:rsidR="00851D87" w:rsidRDefault="0085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B6" w:rsidRDefault="003923B6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3B6" w:rsidRDefault="003923B6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DC7"/>
    <w:multiLevelType w:val="hybridMultilevel"/>
    <w:tmpl w:val="927AC4E8"/>
    <w:styleLink w:val="Importovanstyl9"/>
    <w:lvl w:ilvl="0" w:tplc="8C484D02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580F9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E2BBA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4377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CE9462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64059A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0D6E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8A014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2C2E44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B74FAA"/>
    <w:multiLevelType w:val="hybridMultilevel"/>
    <w:tmpl w:val="9C68DEFE"/>
    <w:numStyleLink w:val="Importovanstyl1"/>
  </w:abstractNum>
  <w:abstractNum w:abstractNumId="2" w15:restartNumberingAfterBreak="0">
    <w:nsid w:val="07237301"/>
    <w:multiLevelType w:val="hybridMultilevel"/>
    <w:tmpl w:val="2D767F9A"/>
    <w:numStyleLink w:val="Importovanstyl11"/>
  </w:abstractNum>
  <w:abstractNum w:abstractNumId="3" w15:restartNumberingAfterBreak="0">
    <w:nsid w:val="07730A5B"/>
    <w:multiLevelType w:val="hybridMultilevel"/>
    <w:tmpl w:val="8E967A04"/>
    <w:numStyleLink w:val="Importovanstyl15"/>
  </w:abstractNum>
  <w:abstractNum w:abstractNumId="4" w15:restartNumberingAfterBreak="0">
    <w:nsid w:val="0D650BAF"/>
    <w:multiLevelType w:val="hybridMultilevel"/>
    <w:tmpl w:val="76C00B34"/>
    <w:numStyleLink w:val="Importovanstyl5"/>
  </w:abstractNum>
  <w:abstractNum w:abstractNumId="5" w15:restartNumberingAfterBreak="0">
    <w:nsid w:val="162A6E04"/>
    <w:multiLevelType w:val="hybridMultilevel"/>
    <w:tmpl w:val="BE80A564"/>
    <w:styleLink w:val="Importovanstyl3"/>
    <w:lvl w:ilvl="0" w:tplc="6A74727E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A21348">
      <w:start w:val="1"/>
      <w:numFmt w:val="lowerLetter"/>
      <w:lvlText w:val="%2)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D8DF3E">
      <w:start w:val="1"/>
      <w:numFmt w:val="lowerRoman"/>
      <w:suff w:val="nothing"/>
      <w:lvlText w:val="%3."/>
      <w:lvlJc w:val="left"/>
      <w:pPr>
        <w:ind w:left="523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DE90CC">
      <w:start w:val="1"/>
      <w:numFmt w:val="decimal"/>
      <w:lvlText w:val="%4."/>
      <w:lvlJc w:val="left"/>
      <w:pPr>
        <w:ind w:left="178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9AF560">
      <w:start w:val="1"/>
      <w:numFmt w:val="lowerLetter"/>
      <w:lvlText w:val="%5."/>
      <w:lvlJc w:val="left"/>
      <w:pPr>
        <w:ind w:left="250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8CC5D6">
      <w:start w:val="1"/>
      <w:numFmt w:val="lowerRoman"/>
      <w:lvlText w:val="%6."/>
      <w:lvlJc w:val="left"/>
      <w:pPr>
        <w:ind w:left="3223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7A9D90">
      <w:start w:val="1"/>
      <w:numFmt w:val="decimal"/>
      <w:lvlText w:val="%7."/>
      <w:lvlJc w:val="left"/>
      <w:pPr>
        <w:ind w:left="394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CCD30E">
      <w:start w:val="1"/>
      <w:numFmt w:val="lowerLetter"/>
      <w:lvlText w:val="%8."/>
      <w:lvlJc w:val="left"/>
      <w:pPr>
        <w:ind w:left="466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FE2A1EC">
      <w:start w:val="1"/>
      <w:numFmt w:val="lowerRoman"/>
      <w:lvlText w:val="%9."/>
      <w:lvlJc w:val="left"/>
      <w:pPr>
        <w:ind w:left="5383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8647A6"/>
    <w:multiLevelType w:val="hybridMultilevel"/>
    <w:tmpl w:val="B5D06986"/>
    <w:numStyleLink w:val="Importovanstyl10"/>
  </w:abstractNum>
  <w:abstractNum w:abstractNumId="7" w15:restartNumberingAfterBreak="0">
    <w:nsid w:val="1DF44295"/>
    <w:multiLevelType w:val="hybridMultilevel"/>
    <w:tmpl w:val="037ABCCA"/>
    <w:numStyleLink w:val="Importovanstyl2"/>
  </w:abstractNum>
  <w:abstractNum w:abstractNumId="8" w15:restartNumberingAfterBreak="0">
    <w:nsid w:val="222C3812"/>
    <w:multiLevelType w:val="hybridMultilevel"/>
    <w:tmpl w:val="B5D06986"/>
    <w:styleLink w:val="Importovanstyl10"/>
    <w:lvl w:ilvl="0" w:tplc="98BA80A0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4630AA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CCE6CE">
      <w:start w:val="1"/>
      <w:numFmt w:val="lowerRoman"/>
      <w:suff w:val="nothing"/>
      <w:lvlText w:val="%3."/>
      <w:lvlJc w:val="left"/>
      <w:pPr>
        <w:ind w:left="523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A453AC">
      <w:start w:val="1"/>
      <w:numFmt w:val="decimal"/>
      <w:lvlText w:val="%4."/>
      <w:lvlJc w:val="left"/>
      <w:pPr>
        <w:ind w:left="178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B4B418">
      <w:start w:val="1"/>
      <w:numFmt w:val="lowerLetter"/>
      <w:lvlText w:val="%5."/>
      <w:lvlJc w:val="left"/>
      <w:pPr>
        <w:ind w:left="250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F4E300">
      <w:start w:val="1"/>
      <w:numFmt w:val="lowerRoman"/>
      <w:lvlText w:val="%6."/>
      <w:lvlJc w:val="left"/>
      <w:pPr>
        <w:ind w:left="3223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4AB2D0">
      <w:start w:val="1"/>
      <w:numFmt w:val="decimal"/>
      <w:lvlText w:val="%7."/>
      <w:lvlJc w:val="left"/>
      <w:pPr>
        <w:ind w:left="394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F62168">
      <w:start w:val="1"/>
      <w:numFmt w:val="lowerLetter"/>
      <w:lvlText w:val="%8."/>
      <w:lvlJc w:val="left"/>
      <w:pPr>
        <w:ind w:left="466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423770">
      <w:start w:val="1"/>
      <w:numFmt w:val="lowerRoman"/>
      <w:lvlText w:val="%9."/>
      <w:lvlJc w:val="left"/>
      <w:pPr>
        <w:ind w:left="5383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D009D6"/>
    <w:multiLevelType w:val="hybridMultilevel"/>
    <w:tmpl w:val="346EB1D0"/>
    <w:styleLink w:val="Importovanstyl4"/>
    <w:lvl w:ilvl="0" w:tplc="2C66C20A">
      <w:start w:val="1"/>
      <w:numFmt w:val="decimal"/>
      <w:lvlText w:val="%1."/>
      <w:lvlJc w:val="left"/>
      <w:pPr>
        <w:tabs>
          <w:tab w:val="num" w:pos="284"/>
          <w:tab w:val="left" w:pos="567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EA35B6">
      <w:start w:val="1"/>
      <w:numFmt w:val="decimal"/>
      <w:lvlText w:val="%2."/>
      <w:lvlJc w:val="left"/>
      <w:pPr>
        <w:tabs>
          <w:tab w:val="num" w:pos="284"/>
          <w:tab w:val="left" w:pos="567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810C93C">
      <w:start w:val="1"/>
      <w:numFmt w:val="lowerRoman"/>
      <w:suff w:val="nothing"/>
      <w:lvlText w:val="%3."/>
      <w:lvlJc w:val="left"/>
      <w:pPr>
        <w:tabs>
          <w:tab w:val="left" w:pos="284"/>
          <w:tab w:val="left" w:pos="567"/>
        </w:tabs>
        <w:ind w:left="779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5E8DAE">
      <w:start w:val="1"/>
      <w:numFmt w:val="decimal"/>
      <w:lvlText w:val="%4."/>
      <w:lvlJc w:val="left"/>
      <w:pPr>
        <w:tabs>
          <w:tab w:val="left" w:pos="284"/>
          <w:tab w:val="left" w:pos="567"/>
          <w:tab w:val="num" w:pos="1783"/>
        </w:tabs>
        <w:ind w:left="2039" w:hanging="9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D2927C">
      <w:start w:val="1"/>
      <w:numFmt w:val="lowerLetter"/>
      <w:lvlText w:val="%5."/>
      <w:lvlJc w:val="left"/>
      <w:pPr>
        <w:tabs>
          <w:tab w:val="left" w:pos="284"/>
          <w:tab w:val="left" w:pos="567"/>
          <w:tab w:val="num" w:pos="2503"/>
        </w:tabs>
        <w:ind w:left="2759" w:hanging="9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DCBB24">
      <w:start w:val="1"/>
      <w:numFmt w:val="lowerRoman"/>
      <w:lvlText w:val="%6."/>
      <w:lvlJc w:val="left"/>
      <w:pPr>
        <w:tabs>
          <w:tab w:val="left" w:pos="284"/>
          <w:tab w:val="left" w:pos="567"/>
          <w:tab w:val="num" w:pos="3223"/>
        </w:tabs>
        <w:ind w:left="3479" w:hanging="9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7F8D30A">
      <w:start w:val="1"/>
      <w:numFmt w:val="decimal"/>
      <w:lvlText w:val="%7."/>
      <w:lvlJc w:val="left"/>
      <w:pPr>
        <w:tabs>
          <w:tab w:val="left" w:pos="284"/>
          <w:tab w:val="left" w:pos="567"/>
          <w:tab w:val="num" w:pos="3943"/>
        </w:tabs>
        <w:ind w:left="4199" w:hanging="9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56421E">
      <w:start w:val="1"/>
      <w:numFmt w:val="lowerLetter"/>
      <w:lvlText w:val="%8."/>
      <w:lvlJc w:val="left"/>
      <w:pPr>
        <w:tabs>
          <w:tab w:val="left" w:pos="284"/>
          <w:tab w:val="left" w:pos="567"/>
          <w:tab w:val="num" w:pos="4663"/>
        </w:tabs>
        <w:ind w:left="4919" w:hanging="9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D03704">
      <w:start w:val="1"/>
      <w:numFmt w:val="lowerRoman"/>
      <w:lvlText w:val="%9."/>
      <w:lvlJc w:val="left"/>
      <w:pPr>
        <w:tabs>
          <w:tab w:val="left" w:pos="284"/>
          <w:tab w:val="left" w:pos="567"/>
          <w:tab w:val="num" w:pos="5383"/>
        </w:tabs>
        <w:ind w:left="5639" w:hanging="9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5211CE6"/>
    <w:multiLevelType w:val="hybridMultilevel"/>
    <w:tmpl w:val="9A0EB268"/>
    <w:styleLink w:val="Importovanstyl7"/>
    <w:lvl w:ilvl="0" w:tplc="F79EFA30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A0DE56">
      <w:start w:val="1"/>
      <w:numFmt w:val="lowerLetter"/>
      <w:lvlText w:val="%2)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BC61A0">
      <w:start w:val="1"/>
      <w:numFmt w:val="lowerRoman"/>
      <w:suff w:val="nothing"/>
      <w:lvlText w:val="%3."/>
      <w:lvlJc w:val="left"/>
      <w:pPr>
        <w:ind w:left="523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64488">
      <w:start w:val="1"/>
      <w:numFmt w:val="decimal"/>
      <w:lvlText w:val="%4."/>
      <w:lvlJc w:val="left"/>
      <w:pPr>
        <w:ind w:left="178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88DCD4">
      <w:start w:val="1"/>
      <w:numFmt w:val="lowerLetter"/>
      <w:lvlText w:val="%5."/>
      <w:lvlJc w:val="left"/>
      <w:pPr>
        <w:ind w:left="250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1035CA">
      <w:start w:val="1"/>
      <w:numFmt w:val="lowerRoman"/>
      <w:lvlText w:val="%6."/>
      <w:lvlJc w:val="left"/>
      <w:pPr>
        <w:ind w:left="3223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48F740">
      <w:start w:val="1"/>
      <w:numFmt w:val="decimal"/>
      <w:lvlText w:val="%7."/>
      <w:lvlJc w:val="left"/>
      <w:pPr>
        <w:ind w:left="394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6ED94">
      <w:start w:val="1"/>
      <w:numFmt w:val="lowerLetter"/>
      <w:lvlText w:val="%8."/>
      <w:lvlJc w:val="left"/>
      <w:pPr>
        <w:ind w:left="466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825CF4">
      <w:start w:val="1"/>
      <w:numFmt w:val="lowerRoman"/>
      <w:lvlText w:val="%9."/>
      <w:lvlJc w:val="left"/>
      <w:pPr>
        <w:ind w:left="5383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5E15C64"/>
    <w:multiLevelType w:val="hybridMultilevel"/>
    <w:tmpl w:val="9A0EB268"/>
    <w:numStyleLink w:val="Importovanstyl7"/>
  </w:abstractNum>
  <w:abstractNum w:abstractNumId="12" w15:restartNumberingAfterBreak="0">
    <w:nsid w:val="2BED6A3C"/>
    <w:multiLevelType w:val="hybridMultilevel"/>
    <w:tmpl w:val="9C68DEFE"/>
    <w:styleLink w:val="Importovanstyl1"/>
    <w:lvl w:ilvl="0" w:tplc="5676692C">
      <w:start w:val="1"/>
      <w:numFmt w:val="decimal"/>
      <w:lvlText w:val="%1."/>
      <w:lvlJc w:val="left"/>
      <w:pPr>
        <w:ind w:left="539" w:hanging="5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7A7C0E">
      <w:start w:val="1"/>
      <w:numFmt w:val="lowerLetter"/>
      <w:lvlText w:val="%2."/>
      <w:lvlJc w:val="left"/>
      <w:pPr>
        <w:ind w:left="69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DACB7E">
      <w:start w:val="1"/>
      <w:numFmt w:val="lowerRoman"/>
      <w:lvlText w:val="%3."/>
      <w:lvlJc w:val="left"/>
      <w:pPr>
        <w:ind w:left="1241" w:hanging="6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401D9A">
      <w:start w:val="1"/>
      <w:numFmt w:val="decimal"/>
      <w:lvlText w:val="%4."/>
      <w:lvlJc w:val="left"/>
      <w:pPr>
        <w:ind w:left="1961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B6ABCA">
      <w:start w:val="1"/>
      <w:numFmt w:val="lowerLetter"/>
      <w:lvlText w:val="%5."/>
      <w:lvlJc w:val="left"/>
      <w:pPr>
        <w:ind w:left="2681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48986A">
      <w:start w:val="1"/>
      <w:numFmt w:val="lowerRoman"/>
      <w:lvlText w:val="%6."/>
      <w:lvlJc w:val="left"/>
      <w:pPr>
        <w:ind w:left="3401" w:hanging="5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3E60814">
      <w:start w:val="1"/>
      <w:numFmt w:val="decimal"/>
      <w:lvlText w:val="%7."/>
      <w:lvlJc w:val="left"/>
      <w:pPr>
        <w:ind w:left="4121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5487C78">
      <w:start w:val="1"/>
      <w:numFmt w:val="lowerLetter"/>
      <w:lvlText w:val="%8."/>
      <w:lvlJc w:val="left"/>
      <w:pPr>
        <w:ind w:left="4841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1C41A2">
      <w:start w:val="1"/>
      <w:numFmt w:val="lowerRoman"/>
      <w:lvlText w:val="%9."/>
      <w:lvlJc w:val="left"/>
      <w:pPr>
        <w:ind w:left="5561" w:hanging="5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FA4550E"/>
    <w:multiLevelType w:val="hybridMultilevel"/>
    <w:tmpl w:val="90E05ED2"/>
    <w:styleLink w:val="Importovanstyl6"/>
    <w:lvl w:ilvl="0" w:tplc="2B92E51E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DA9C4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0FA74">
      <w:start w:val="1"/>
      <w:numFmt w:val="lowerRoman"/>
      <w:suff w:val="nothing"/>
      <w:lvlText w:val="%3."/>
      <w:lvlJc w:val="left"/>
      <w:pPr>
        <w:ind w:left="523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123E60">
      <w:start w:val="1"/>
      <w:numFmt w:val="decimal"/>
      <w:lvlText w:val="%4."/>
      <w:lvlJc w:val="left"/>
      <w:pPr>
        <w:ind w:left="178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63662">
      <w:start w:val="1"/>
      <w:numFmt w:val="lowerLetter"/>
      <w:lvlText w:val="%5."/>
      <w:lvlJc w:val="left"/>
      <w:pPr>
        <w:ind w:left="250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96C838">
      <w:start w:val="1"/>
      <w:numFmt w:val="lowerRoman"/>
      <w:lvlText w:val="%6."/>
      <w:lvlJc w:val="left"/>
      <w:pPr>
        <w:ind w:left="3223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6AB858">
      <w:start w:val="1"/>
      <w:numFmt w:val="decimal"/>
      <w:lvlText w:val="%7."/>
      <w:lvlJc w:val="left"/>
      <w:pPr>
        <w:ind w:left="394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40900C">
      <w:start w:val="1"/>
      <w:numFmt w:val="lowerLetter"/>
      <w:lvlText w:val="%8."/>
      <w:lvlJc w:val="left"/>
      <w:pPr>
        <w:ind w:left="466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6EB38">
      <w:start w:val="1"/>
      <w:numFmt w:val="lowerRoman"/>
      <w:lvlText w:val="%9."/>
      <w:lvlJc w:val="left"/>
      <w:pPr>
        <w:ind w:left="5383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01A1DF8"/>
    <w:multiLevelType w:val="hybridMultilevel"/>
    <w:tmpl w:val="EB26A8E4"/>
    <w:styleLink w:val="Importovanstyl8"/>
    <w:lvl w:ilvl="0" w:tplc="E2AA1214">
      <w:start w:val="1"/>
      <w:numFmt w:val="bullet"/>
      <w:lvlText w:val="-"/>
      <w:lvlJc w:val="left"/>
      <w:pPr>
        <w:ind w:left="851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F65C68">
      <w:start w:val="1"/>
      <w:numFmt w:val="bullet"/>
      <w:lvlText w:val="-"/>
      <w:lvlJc w:val="left"/>
      <w:pPr>
        <w:ind w:left="851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BABE2A">
      <w:start w:val="1"/>
      <w:numFmt w:val="bullet"/>
      <w:lvlText w:val="-"/>
      <w:lvlJc w:val="left"/>
      <w:pPr>
        <w:ind w:left="851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2CE3E8">
      <w:start w:val="1"/>
      <w:numFmt w:val="bullet"/>
      <w:lvlText w:val="-"/>
      <w:lvlJc w:val="left"/>
      <w:pPr>
        <w:ind w:left="851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FAF7CA">
      <w:start w:val="1"/>
      <w:numFmt w:val="bullet"/>
      <w:lvlText w:val="-"/>
      <w:lvlJc w:val="left"/>
      <w:pPr>
        <w:ind w:left="851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5AF194">
      <w:start w:val="1"/>
      <w:numFmt w:val="bullet"/>
      <w:lvlText w:val="-"/>
      <w:lvlJc w:val="left"/>
      <w:pPr>
        <w:ind w:left="851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663A4">
      <w:start w:val="1"/>
      <w:numFmt w:val="bullet"/>
      <w:lvlText w:val="-"/>
      <w:lvlJc w:val="left"/>
      <w:pPr>
        <w:ind w:left="851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8EF300">
      <w:start w:val="1"/>
      <w:numFmt w:val="bullet"/>
      <w:lvlText w:val="-"/>
      <w:lvlJc w:val="left"/>
      <w:pPr>
        <w:ind w:left="851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1C8DD4">
      <w:start w:val="1"/>
      <w:numFmt w:val="bullet"/>
      <w:lvlText w:val="-"/>
      <w:lvlJc w:val="left"/>
      <w:pPr>
        <w:ind w:left="851" w:hanging="28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1013055"/>
    <w:multiLevelType w:val="hybridMultilevel"/>
    <w:tmpl w:val="BB486C2C"/>
    <w:numStyleLink w:val="Importovanstyl20"/>
  </w:abstractNum>
  <w:abstractNum w:abstractNumId="16" w15:restartNumberingAfterBreak="0">
    <w:nsid w:val="33032FAF"/>
    <w:multiLevelType w:val="hybridMultilevel"/>
    <w:tmpl w:val="6E6EF70A"/>
    <w:numStyleLink w:val="Importovanstyl17"/>
  </w:abstractNum>
  <w:abstractNum w:abstractNumId="17" w15:restartNumberingAfterBreak="0">
    <w:nsid w:val="33B13AED"/>
    <w:multiLevelType w:val="hybridMultilevel"/>
    <w:tmpl w:val="BB486C2C"/>
    <w:styleLink w:val="Importovanstyl20"/>
    <w:lvl w:ilvl="0" w:tplc="5434C89A">
      <w:start w:val="1"/>
      <w:numFmt w:val="bullet"/>
      <w:lvlText w:val="-"/>
      <w:lvlJc w:val="left"/>
      <w:pPr>
        <w:tabs>
          <w:tab w:val="left" w:pos="312"/>
          <w:tab w:val="left" w:pos="624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ind w:left="113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D26A80">
      <w:start w:val="1"/>
      <w:numFmt w:val="bullet"/>
      <w:lvlText w:val="o"/>
      <w:lvlJc w:val="left"/>
      <w:pPr>
        <w:tabs>
          <w:tab w:val="left" w:pos="312"/>
          <w:tab w:val="left" w:pos="624"/>
          <w:tab w:val="left" w:pos="1134"/>
          <w:tab w:val="left" w:pos="1559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ind w:left="1892" w:hanging="4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02C44">
      <w:start w:val="1"/>
      <w:numFmt w:val="bullet"/>
      <w:lvlText w:val="▪"/>
      <w:lvlJc w:val="left"/>
      <w:pPr>
        <w:tabs>
          <w:tab w:val="left" w:pos="312"/>
          <w:tab w:val="left" w:pos="624"/>
          <w:tab w:val="left" w:pos="1134"/>
          <w:tab w:val="left" w:pos="1559"/>
          <w:tab w:val="left" w:pos="1871"/>
          <w:tab w:val="left" w:pos="2183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ind w:left="2523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6ED994">
      <w:start w:val="1"/>
      <w:numFmt w:val="bullet"/>
      <w:lvlText w:val="•"/>
      <w:lvlJc w:val="left"/>
      <w:pPr>
        <w:tabs>
          <w:tab w:val="left" w:pos="312"/>
          <w:tab w:val="left" w:pos="624"/>
          <w:tab w:val="left" w:pos="1134"/>
          <w:tab w:val="left" w:pos="1559"/>
          <w:tab w:val="left" w:pos="1871"/>
          <w:tab w:val="left" w:pos="2183"/>
          <w:tab w:val="left" w:pos="2495"/>
          <w:tab w:val="left" w:pos="2807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ind w:left="3138" w:hanging="20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885CDE">
      <w:start w:val="1"/>
      <w:numFmt w:val="bullet"/>
      <w:suff w:val="nothing"/>
      <w:lvlText w:val="o"/>
      <w:lvlJc w:val="left"/>
      <w:pPr>
        <w:tabs>
          <w:tab w:val="left" w:pos="312"/>
          <w:tab w:val="left" w:pos="624"/>
          <w:tab w:val="left" w:pos="1134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ind w:left="3751" w:hanging="9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38919E">
      <w:start w:val="1"/>
      <w:numFmt w:val="bullet"/>
      <w:lvlText w:val="▪"/>
      <w:lvlJc w:val="left"/>
      <w:pPr>
        <w:tabs>
          <w:tab w:val="left" w:pos="312"/>
          <w:tab w:val="left" w:pos="624"/>
          <w:tab w:val="left" w:pos="1134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ind w:left="4708" w:hanging="33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0751E">
      <w:start w:val="1"/>
      <w:numFmt w:val="bullet"/>
      <w:lvlText w:val="•"/>
      <w:lvlJc w:val="left"/>
      <w:pPr>
        <w:tabs>
          <w:tab w:val="left" w:pos="312"/>
          <w:tab w:val="left" w:pos="624"/>
          <w:tab w:val="left" w:pos="1134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ind w:left="5322" w:hanging="22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20B56C">
      <w:start w:val="1"/>
      <w:numFmt w:val="bullet"/>
      <w:suff w:val="nothing"/>
      <w:lvlText w:val="o"/>
      <w:lvlJc w:val="left"/>
      <w:pPr>
        <w:tabs>
          <w:tab w:val="left" w:pos="312"/>
          <w:tab w:val="left" w:pos="624"/>
          <w:tab w:val="left" w:pos="1134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ind w:left="5936" w:hanging="12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3CDC92">
      <w:start w:val="1"/>
      <w:numFmt w:val="bullet"/>
      <w:lvlText w:val="▪"/>
      <w:lvlJc w:val="left"/>
      <w:pPr>
        <w:tabs>
          <w:tab w:val="left" w:pos="312"/>
          <w:tab w:val="left" w:pos="624"/>
          <w:tab w:val="left" w:pos="1134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7173"/>
          <w:tab w:val="left" w:pos="7484"/>
          <w:tab w:val="left" w:pos="7796"/>
          <w:tab w:val="left" w:pos="8108"/>
          <w:tab w:val="left" w:pos="8420"/>
        </w:tabs>
        <w:ind w:left="6894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5485617"/>
    <w:multiLevelType w:val="hybridMultilevel"/>
    <w:tmpl w:val="346EB1D0"/>
    <w:numStyleLink w:val="Importovanstyl4"/>
  </w:abstractNum>
  <w:abstractNum w:abstractNumId="19" w15:restartNumberingAfterBreak="0">
    <w:nsid w:val="3ECC55A5"/>
    <w:multiLevelType w:val="hybridMultilevel"/>
    <w:tmpl w:val="555ABC92"/>
    <w:numStyleLink w:val="Importovanstyl14"/>
  </w:abstractNum>
  <w:abstractNum w:abstractNumId="20" w15:restartNumberingAfterBreak="0">
    <w:nsid w:val="40BC350F"/>
    <w:multiLevelType w:val="hybridMultilevel"/>
    <w:tmpl w:val="8E967A04"/>
    <w:styleLink w:val="Importovanstyl15"/>
    <w:lvl w:ilvl="0" w:tplc="73D63F9C">
      <w:start w:val="1"/>
      <w:numFmt w:val="decimal"/>
      <w:lvlText w:val="%1."/>
      <w:lvlJc w:val="left"/>
      <w:pPr>
        <w:ind w:left="540" w:hanging="54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AEFBEC">
      <w:start w:val="1"/>
      <w:numFmt w:val="lowerLetter"/>
      <w:lvlText w:val="%2)"/>
      <w:lvlJc w:val="left"/>
      <w:pPr>
        <w:ind w:left="720" w:hanging="7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E4E258">
      <w:start w:val="1"/>
      <w:numFmt w:val="lowerRoman"/>
      <w:lvlText w:val="%3."/>
      <w:lvlJc w:val="left"/>
      <w:pPr>
        <w:ind w:left="1440" w:hanging="6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B6D5AE">
      <w:start w:val="1"/>
      <w:numFmt w:val="decimal"/>
      <w:lvlText w:val="%4."/>
      <w:lvlJc w:val="left"/>
      <w:pPr>
        <w:ind w:left="2160" w:hanging="7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067800">
      <w:start w:val="1"/>
      <w:numFmt w:val="lowerLetter"/>
      <w:lvlText w:val="%5."/>
      <w:lvlJc w:val="left"/>
      <w:pPr>
        <w:ind w:left="2880" w:hanging="7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7E4DB8">
      <w:start w:val="1"/>
      <w:numFmt w:val="lowerRoman"/>
      <w:lvlText w:val="%6."/>
      <w:lvlJc w:val="left"/>
      <w:pPr>
        <w:ind w:left="3600" w:hanging="6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D04F7A">
      <w:start w:val="1"/>
      <w:numFmt w:val="decimal"/>
      <w:lvlText w:val="%7."/>
      <w:lvlJc w:val="left"/>
      <w:pPr>
        <w:ind w:left="4320" w:hanging="7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054B8">
      <w:start w:val="1"/>
      <w:numFmt w:val="lowerLetter"/>
      <w:lvlText w:val="%8."/>
      <w:lvlJc w:val="left"/>
      <w:pPr>
        <w:ind w:left="5040" w:hanging="72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189EB0">
      <w:start w:val="1"/>
      <w:numFmt w:val="lowerRoman"/>
      <w:lvlText w:val="%9."/>
      <w:lvlJc w:val="left"/>
      <w:pPr>
        <w:ind w:left="5760" w:hanging="655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80B068B"/>
    <w:multiLevelType w:val="hybridMultilevel"/>
    <w:tmpl w:val="555ABC92"/>
    <w:styleLink w:val="Importovanstyl14"/>
    <w:lvl w:ilvl="0" w:tplc="9CB20966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D43C38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CA46DC">
      <w:start w:val="1"/>
      <w:numFmt w:val="lowerRoman"/>
      <w:lvlText w:val="%3."/>
      <w:lvlJc w:val="left"/>
      <w:pPr>
        <w:ind w:left="1440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6D6F2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2825D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E65EAE">
      <w:start w:val="1"/>
      <w:numFmt w:val="lowerRoman"/>
      <w:lvlText w:val="%6."/>
      <w:lvlJc w:val="left"/>
      <w:pPr>
        <w:ind w:left="3600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72EA94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DE6BE8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E29B2">
      <w:start w:val="1"/>
      <w:numFmt w:val="lowerRoman"/>
      <w:lvlText w:val="%9."/>
      <w:lvlJc w:val="left"/>
      <w:pPr>
        <w:ind w:left="5760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CE950F6"/>
    <w:multiLevelType w:val="hybridMultilevel"/>
    <w:tmpl w:val="EB26A8E4"/>
    <w:numStyleLink w:val="Importovanstyl8"/>
  </w:abstractNum>
  <w:abstractNum w:abstractNumId="23" w15:restartNumberingAfterBreak="0">
    <w:nsid w:val="4FA11168"/>
    <w:multiLevelType w:val="hybridMultilevel"/>
    <w:tmpl w:val="037ABCCA"/>
    <w:styleLink w:val="Importovanstyl2"/>
    <w:lvl w:ilvl="0" w:tplc="0146389C">
      <w:start w:val="1"/>
      <w:numFmt w:val="lowerLetter"/>
      <w:lvlText w:val="%1)"/>
      <w:lvlJc w:val="left"/>
      <w:pPr>
        <w:ind w:left="107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72B842">
      <w:start w:val="1"/>
      <w:numFmt w:val="lowerLetter"/>
      <w:lvlText w:val="%2."/>
      <w:lvlJc w:val="left"/>
      <w:pPr>
        <w:ind w:left="179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20B712">
      <w:start w:val="1"/>
      <w:numFmt w:val="lowerRoman"/>
      <w:lvlText w:val="%3."/>
      <w:lvlJc w:val="left"/>
      <w:pPr>
        <w:ind w:left="251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2C92B4">
      <w:start w:val="1"/>
      <w:numFmt w:val="decimal"/>
      <w:lvlText w:val="%4."/>
      <w:lvlJc w:val="left"/>
      <w:pPr>
        <w:ind w:left="323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1C6646">
      <w:start w:val="1"/>
      <w:numFmt w:val="lowerLetter"/>
      <w:lvlText w:val="%5."/>
      <w:lvlJc w:val="left"/>
      <w:pPr>
        <w:ind w:left="395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FEB0F8">
      <w:start w:val="1"/>
      <w:numFmt w:val="lowerRoman"/>
      <w:lvlText w:val="%6."/>
      <w:lvlJc w:val="left"/>
      <w:pPr>
        <w:ind w:left="467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D8BA42">
      <w:start w:val="1"/>
      <w:numFmt w:val="decimal"/>
      <w:lvlText w:val="%7."/>
      <w:lvlJc w:val="left"/>
      <w:pPr>
        <w:ind w:left="539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DE2B10">
      <w:start w:val="1"/>
      <w:numFmt w:val="lowerLetter"/>
      <w:lvlText w:val="%8."/>
      <w:lvlJc w:val="left"/>
      <w:pPr>
        <w:ind w:left="611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B8C1EC">
      <w:start w:val="1"/>
      <w:numFmt w:val="lowerRoman"/>
      <w:lvlText w:val="%9."/>
      <w:lvlJc w:val="left"/>
      <w:pPr>
        <w:ind w:left="683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FF24C67"/>
    <w:multiLevelType w:val="hybridMultilevel"/>
    <w:tmpl w:val="927AC4E8"/>
    <w:numStyleLink w:val="Importovanstyl9"/>
  </w:abstractNum>
  <w:abstractNum w:abstractNumId="25" w15:restartNumberingAfterBreak="0">
    <w:nsid w:val="5C6549EC"/>
    <w:multiLevelType w:val="hybridMultilevel"/>
    <w:tmpl w:val="6E6EF70A"/>
    <w:styleLink w:val="Importovanstyl17"/>
    <w:lvl w:ilvl="0" w:tplc="EDA0A690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BEEEA4">
      <w:start w:val="1"/>
      <w:numFmt w:val="lowerLetter"/>
      <w:lvlText w:val="%2."/>
      <w:lvlJc w:val="left"/>
      <w:pPr>
        <w:ind w:left="34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9A5138">
      <w:start w:val="1"/>
      <w:numFmt w:val="lowerRoman"/>
      <w:lvlText w:val="%3."/>
      <w:lvlJc w:val="left"/>
      <w:pPr>
        <w:ind w:left="881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2870AE">
      <w:start w:val="1"/>
      <w:numFmt w:val="decimal"/>
      <w:lvlText w:val="%4."/>
      <w:lvlJc w:val="left"/>
      <w:pPr>
        <w:ind w:left="1601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7E8EC4">
      <w:start w:val="1"/>
      <w:numFmt w:val="lowerLetter"/>
      <w:lvlText w:val="%5."/>
      <w:lvlJc w:val="left"/>
      <w:pPr>
        <w:ind w:left="2321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6C9D84">
      <w:start w:val="1"/>
      <w:numFmt w:val="lowerRoman"/>
      <w:lvlText w:val="%6."/>
      <w:lvlJc w:val="left"/>
      <w:pPr>
        <w:ind w:left="3041" w:hanging="2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DE24CE">
      <w:start w:val="1"/>
      <w:numFmt w:val="decimal"/>
      <w:lvlText w:val="%7."/>
      <w:lvlJc w:val="left"/>
      <w:pPr>
        <w:ind w:left="376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02D81A">
      <w:start w:val="1"/>
      <w:numFmt w:val="lowerLetter"/>
      <w:lvlText w:val="%8."/>
      <w:lvlJc w:val="left"/>
      <w:pPr>
        <w:ind w:left="4481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060C74">
      <w:start w:val="1"/>
      <w:numFmt w:val="lowerRoman"/>
      <w:suff w:val="nothing"/>
      <w:lvlText w:val="%9."/>
      <w:lvlJc w:val="left"/>
      <w:pPr>
        <w:ind w:left="5117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FF25DF9"/>
    <w:multiLevelType w:val="hybridMultilevel"/>
    <w:tmpl w:val="90E05ED2"/>
    <w:numStyleLink w:val="Importovanstyl6"/>
  </w:abstractNum>
  <w:abstractNum w:abstractNumId="27" w15:restartNumberingAfterBreak="0">
    <w:nsid w:val="75C56784"/>
    <w:multiLevelType w:val="hybridMultilevel"/>
    <w:tmpl w:val="BE80A564"/>
    <w:numStyleLink w:val="Importovanstyl3"/>
  </w:abstractNum>
  <w:abstractNum w:abstractNumId="28" w15:restartNumberingAfterBreak="0">
    <w:nsid w:val="79503541"/>
    <w:multiLevelType w:val="hybridMultilevel"/>
    <w:tmpl w:val="76C00B34"/>
    <w:styleLink w:val="Importovanstyl5"/>
    <w:lvl w:ilvl="0" w:tplc="0C80015A">
      <w:start w:val="1"/>
      <w:numFmt w:val="decimal"/>
      <w:lvlText w:val="%1."/>
      <w:lvlJc w:val="left"/>
      <w:pPr>
        <w:tabs>
          <w:tab w:val="num" w:pos="284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E2271E">
      <w:start w:val="1"/>
      <w:numFmt w:val="lowerLetter"/>
      <w:lvlText w:val="%2)"/>
      <w:lvlJc w:val="left"/>
      <w:pPr>
        <w:tabs>
          <w:tab w:val="num" w:pos="284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D44199E">
      <w:start w:val="1"/>
      <w:numFmt w:val="lowerRoman"/>
      <w:lvlText w:val="%3)"/>
      <w:lvlJc w:val="left"/>
      <w:pPr>
        <w:tabs>
          <w:tab w:val="num" w:pos="284"/>
        </w:tabs>
        <w:ind w:left="567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A43A3C">
      <w:start w:val="1"/>
      <w:numFmt w:val="decimal"/>
      <w:lvlText w:val="(%4)"/>
      <w:lvlJc w:val="left"/>
      <w:pPr>
        <w:tabs>
          <w:tab w:val="num" w:pos="1107"/>
        </w:tabs>
        <w:ind w:left="1390" w:hanging="6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5A81BC">
      <w:start w:val="1"/>
      <w:numFmt w:val="lowerLetter"/>
      <w:lvlText w:val="(%5)"/>
      <w:lvlJc w:val="left"/>
      <w:pPr>
        <w:tabs>
          <w:tab w:val="num" w:pos="1467"/>
        </w:tabs>
        <w:ind w:left="1750" w:hanging="9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FEC2D2">
      <w:start w:val="1"/>
      <w:numFmt w:val="lowerRoman"/>
      <w:lvlText w:val="(%6)"/>
      <w:lvlJc w:val="left"/>
      <w:pPr>
        <w:tabs>
          <w:tab w:val="num" w:pos="1827"/>
        </w:tabs>
        <w:ind w:left="2110" w:hanging="6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4A7C40">
      <w:start w:val="1"/>
      <w:numFmt w:val="decimal"/>
      <w:lvlText w:val="%7."/>
      <w:lvlJc w:val="left"/>
      <w:pPr>
        <w:tabs>
          <w:tab w:val="num" w:pos="2187"/>
        </w:tabs>
        <w:ind w:left="2470" w:hanging="9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1A62E2">
      <w:start w:val="1"/>
      <w:numFmt w:val="lowerLetter"/>
      <w:lvlText w:val="%8."/>
      <w:lvlJc w:val="left"/>
      <w:pPr>
        <w:tabs>
          <w:tab w:val="num" w:pos="2547"/>
        </w:tabs>
        <w:ind w:left="2830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E40B88">
      <w:start w:val="1"/>
      <w:numFmt w:val="lowerRoman"/>
      <w:lvlText w:val="%9."/>
      <w:lvlJc w:val="left"/>
      <w:pPr>
        <w:tabs>
          <w:tab w:val="num" w:pos="2907"/>
        </w:tabs>
        <w:ind w:left="3190" w:hanging="9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CD964D9"/>
    <w:multiLevelType w:val="hybridMultilevel"/>
    <w:tmpl w:val="2D767F9A"/>
    <w:styleLink w:val="Importovanstyl11"/>
    <w:lvl w:ilvl="0" w:tplc="BC3A75E8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B439E4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967262">
      <w:start w:val="1"/>
      <w:numFmt w:val="lowerRoman"/>
      <w:suff w:val="nothing"/>
      <w:lvlText w:val="%3."/>
      <w:lvlJc w:val="left"/>
      <w:pPr>
        <w:ind w:left="523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DC99BE">
      <w:start w:val="1"/>
      <w:numFmt w:val="decimal"/>
      <w:lvlText w:val="%4."/>
      <w:lvlJc w:val="left"/>
      <w:pPr>
        <w:ind w:left="178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06EF6">
      <w:start w:val="1"/>
      <w:numFmt w:val="lowerLetter"/>
      <w:lvlText w:val="%5."/>
      <w:lvlJc w:val="left"/>
      <w:pPr>
        <w:ind w:left="250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EC7ECC">
      <w:start w:val="1"/>
      <w:numFmt w:val="lowerRoman"/>
      <w:lvlText w:val="%6."/>
      <w:lvlJc w:val="left"/>
      <w:pPr>
        <w:ind w:left="3223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D81BC2">
      <w:start w:val="1"/>
      <w:numFmt w:val="decimal"/>
      <w:lvlText w:val="%7."/>
      <w:lvlJc w:val="left"/>
      <w:pPr>
        <w:ind w:left="394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E85BFE">
      <w:start w:val="1"/>
      <w:numFmt w:val="lowerLetter"/>
      <w:lvlText w:val="%8."/>
      <w:lvlJc w:val="left"/>
      <w:pPr>
        <w:ind w:left="466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ED47E">
      <w:start w:val="1"/>
      <w:numFmt w:val="lowerRoman"/>
      <w:lvlText w:val="%9."/>
      <w:lvlJc w:val="left"/>
      <w:pPr>
        <w:ind w:left="5383" w:hanging="6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1"/>
  </w:num>
  <w:num w:numId="3">
    <w:abstractNumId w:val="1"/>
    <w:lvlOverride w:ilvl="0">
      <w:lvl w:ilvl="0" w:tplc="E194A9A4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E2F99A">
        <w:start w:val="1"/>
        <w:numFmt w:val="decimal"/>
        <w:lvlText w:val="%2."/>
        <w:lvlJc w:val="left"/>
        <w:pPr>
          <w:tabs>
            <w:tab w:val="left" w:pos="624"/>
            <w:tab w:val="left" w:pos="936"/>
            <w:tab w:val="left" w:pos="1247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31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B41876">
        <w:start w:val="1"/>
        <w:numFmt w:val="lowerLetter"/>
        <w:lvlText w:val="%3)"/>
        <w:lvlJc w:val="left"/>
        <w:pPr>
          <w:tabs>
            <w:tab w:val="left" w:pos="312"/>
            <w:tab w:val="left" w:pos="936"/>
            <w:tab w:val="left" w:pos="1247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624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5EA958">
        <w:start w:val="1"/>
        <w:numFmt w:val="lowerLetter"/>
        <w:lvlText w:val="%4)"/>
        <w:lvlJc w:val="left"/>
        <w:pPr>
          <w:tabs>
            <w:tab w:val="left" w:pos="312"/>
            <w:tab w:val="left" w:pos="624"/>
            <w:tab w:val="left" w:pos="936"/>
            <w:tab w:val="left" w:pos="1247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78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682BB6">
        <w:start w:val="1"/>
        <w:numFmt w:val="lowerLetter"/>
        <w:lvlText w:val="%5)"/>
        <w:lvlJc w:val="left"/>
        <w:pPr>
          <w:tabs>
            <w:tab w:val="left" w:pos="312"/>
            <w:tab w:val="left" w:pos="624"/>
            <w:tab w:val="left" w:pos="1247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936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9608A6">
        <w:start w:val="1"/>
        <w:numFmt w:val="lowerLetter"/>
        <w:lvlText w:val="%6)"/>
        <w:lvlJc w:val="left"/>
        <w:pPr>
          <w:tabs>
            <w:tab w:val="left" w:pos="312"/>
            <w:tab w:val="left" w:pos="624"/>
            <w:tab w:val="left" w:pos="936"/>
            <w:tab w:val="left" w:pos="1247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109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12C562">
        <w:start w:val="1"/>
        <w:numFmt w:val="lowerLetter"/>
        <w:lvlText w:val="%7)"/>
        <w:lvlJc w:val="left"/>
        <w:pPr>
          <w:tabs>
            <w:tab w:val="left" w:pos="312"/>
            <w:tab w:val="left" w:pos="624"/>
            <w:tab w:val="left" w:pos="936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124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04DF0E">
        <w:start w:val="1"/>
        <w:numFmt w:val="lowerLetter"/>
        <w:lvlText w:val="%8)"/>
        <w:lvlJc w:val="left"/>
        <w:pPr>
          <w:tabs>
            <w:tab w:val="left" w:pos="312"/>
            <w:tab w:val="left" w:pos="624"/>
            <w:tab w:val="left" w:pos="936"/>
            <w:tab w:val="left" w:pos="1247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1404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F807BE">
        <w:start w:val="1"/>
        <w:numFmt w:val="lowerLetter"/>
        <w:lvlText w:val="%9)"/>
        <w:lvlJc w:val="left"/>
        <w:pPr>
          <w:tabs>
            <w:tab w:val="left" w:pos="312"/>
            <w:tab w:val="left" w:pos="624"/>
            <w:tab w:val="left" w:pos="936"/>
            <w:tab w:val="left" w:pos="1247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156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E194A9A4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E2F99A">
        <w:start w:val="1"/>
        <w:numFmt w:val="lowerLetter"/>
        <w:lvlText w:val="%2."/>
        <w:lvlJc w:val="left"/>
        <w:pPr>
          <w:ind w:left="69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B41876">
        <w:start w:val="1"/>
        <w:numFmt w:val="lowerRoman"/>
        <w:lvlText w:val="%3."/>
        <w:lvlJc w:val="left"/>
        <w:pPr>
          <w:ind w:left="1241" w:hanging="63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15EA958">
        <w:start w:val="1"/>
        <w:numFmt w:val="decimal"/>
        <w:lvlText w:val="%4."/>
        <w:lvlJc w:val="left"/>
        <w:pPr>
          <w:ind w:left="1961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682BB6">
        <w:start w:val="1"/>
        <w:numFmt w:val="lowerLetter"/>
        <w:lvlText w:val="%5."/>
        <w:lvlJc w:val="left"/>
        <w:pPr>
          <w:ind w:left="2681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B9608A6">
        <w:start w:val="1"/>
        <w:numFmt w:val="lowerRoman"/>
        <w:lvlText w:val="%6."/>
        <w:lvlJc w:val="left"/>
        <w:pPr>
          <w:ind w:left="3401" w:hanging="5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12C562">
        <w:start w:val="1"/>
        <w:numFmt w:val="decimal"/>
        <w:lvlText w:val="%7."/>
        <w:lvlJc w:val="left"/>
        <w:pPr>
          <w:ind w:left="4121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104DF0E">
        <w:start w:val="1"/>
        <w:numFmt w:val="lowerLetter"/>
        <w:lvlText w:val="%8."/>
        <w:lvlJc w:val="left"/>
        <w:pPr>
          <w:ind w:left="4841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F807BE">
        <w:start w:val="1"/>
        <w:numFmt w:val="lowerRoman"/>
        <w:lvlText w:val="%9."/>
        <w:lvlJc w:val="left"/>
        <w:pPr>
          <w:ind w:left="5561" w:hanging="5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3"/>
  </w:num>
  <w:num w:numId="6">
    <w:abstractNumId w:val="7"/>
  </w:num>
  <w:num w:numId="7">
    <w:abstractNumId w:val="1"/>
    <w:lvlOverride w:ilvl="0">
      <w:startOverride w:val="4"/>
      <w:lvl w:ilvl="0" w:tplc="E194A9A4">
        <w:start w:val="4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E2F99A">
        <w:start w:val="1"/>
        <w:numFmt w:val="lowerLetter"/>
        <w:lvlText w:val="%2."/>
        <w:lvlJc w:val="left"/>
        <w:pPr>
          <w:ind w:left="69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B41876">
        <w:start w:val="1"/>
        <w:numFmt w:val="lowerRoman"/>
        <w:lvlText w:val="%3."/>
        <w:lvlJc w:val="left"/>
        <w:pPr>
          <w:ind w:left="1241" w:hanging="63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15EA958">
        <w:start w:val="1"/>
        <w:numFmt w:val="decimal"/>
        <w:lvlText w:val="%4."/>
        <w:lvlJc w:val="left"/>
        <w:pPr>
          <w:ind w:left="1961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682BB6">
        <w:start w:val="1"/>
        <w:numFmt w:val="lowerLetter"/>
        <w:lvlText w:val="%5."/>
        <w:lvlJc w:val="left"/>
        <w:pPr>
          <w:ind w:left="2681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9608A6">
        <w:start w:val="1"/>
        <w:numFmt w:val="lowerRoman"/>
        <w:lvlText w:val="%6."/>
        <w:lvlJc w:val="left"/>
        <w:pPr>
          <w:ind w:left="3401" w:hanging="59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112C562">
        <w:start w:val="1"/>
        <w:numFmt w:val="decimal"/>
        <w:lvlText w:val="%7."/>
        <w:lvlJc w:val="left"/>
        <w:pPr>
          <w:ind w:left="4121" w:hanging="6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104DF0E">
        <w:start w:val="1"/>
        <w:numFmt w:val="lowerLetter"/>
        <w:lvlText w:val="%8."/>
        <w:lvlJc w:val="left"/>
        <w:pPr>
          <w:ind w:left="4841" w:hanging="6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4F807BE">
        <w:start w:val="1"/>
        <w:numFmt w:val="lowerRoman"/>
        <w:lvlText w:val="%9."/>
        <w:lvlJc w:val="left"/>
        <w:pPr>
          <w:ind w:left="5561" w:hanging="5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27"/>
  </w:num>
  <w:num w:numId="10">
    <w:abstractNumId w:val="9"/>
  </w:num>
  <w:num w:numId="11">
    <w:abstractNumId w:val="18"/>
  </w:num>
  <w:num w:numId="12">
    <w:abstractNumId w:val="18"/>
    <w:lvlOverride w:ilvl="0">
      <w:lvl w:ilvl="0" w:tplc="086436FA">
        <w:start w:val="1"/>
        <w:numFmt w:val="decimal"/>
        <w:lvlText w:val="%1."/>
        <w:lvlJc w:val="left"/>
        <w:pPr>
          <w:tabs>
            <w:tab w:val="num" w:pos="258"/>
            <w:tab w:val="left" w:pos="284"/>
            <w:tab w:val="left" w:pos="567"/>
          </w:tabs>
          <w:ind w:left="37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0C21D00">
        <w:start w:val="1"/>
        <w:numFmt w:val="decimal"/>
        <w:lvlText w:val="%2."/>
        <w:lvlJc w:val="left"/>
        <w:pPr>
          <w:tabs>
            <w:tab w:val="num" w:pos="258"/>
            <w:tab w:val="left" w:pos="284"/>
            <w:tab w:val="left" w:pos="567"/>
          </w:tabs>
          <w:ind w:left="37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5EC98F6">
        <w:start w:val="1"/>
        <w:numFmt w:val="lowerRoman"/>
        <w:suff w:val="nothing"/>
        <w:lvlText w:val="%3."/>
        <w:lvlJc w:val="left"/>
        <w:pPr>
          <w:tabs>
            <w:tab w:val="left" w:pos="284"/>
            <w:tab w:val="left" w:pos="567"/>
          </w:tabs>
          <w:ind w:left="625" w:hanging="2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0C2D88">
        <w:start w:val="1"/>
        <w:numFmt w:val="decimal"/>
        <w:lvlText w:val="%4."/>
        <w:lvlJc w:val="left"/>
        <w:pPr>
          <w:tabs>
            <w:tab w:val="left" w:pos="284"/>
            <w:tab w:val="left" w:pos="567"/>
            <w:tab w:val="num" w:pos="1718"/>
          </w:tabs>
          <w:ind w:left="1830" w:hanging="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BE0C54">
        <w:start w:val="1"/>
        <w:numFmt w:val="lowerLetter"/>
        <w:lvlText w:val="%5."/>
        <w:lvlJc w:val="left"/>
        <w:pPr>
          <w:tabs>
            <w:tab w:val="left" w:pos="284"/>
            <w:tab w:val="left" w:pos="567"/>
            <w:tab w:val="num" w:pos="2438"/>
          </w:tabs>
          <w:ind w:left="2550" w:hanging="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18DBF6">
        <w:start w:val="1"/>
        <w:numFmt w:val="lowerRoman"/>
        <w:lvlText w:val="%6."/>
        <w:lvlJc w:val="left"/>
        <w:pPr>
          <w:tabs>
            <w:tab w:val="left" w:pos="284"/>
            <w:tab w:val="left" w:pos="567"/>
            <w:tab w:val="num" w:pos="3163"/>
          </w:tabs>
          <w:ind w:left="3275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023D7E">
        <w:start w:val="1"/>
        <w:numFmt w:val="decimal"/>
        <w:lvlText w:val="%7."/>
        <w:lvlJc w:val="left"/>
        <w:pPr>
          <w:tabs>
            <w:tab w:val="left" w:pos="284"/>
            <w:tab w:val="left" w:pos="567"/>
            <w:tab w:val="num" w:pos="3878"/>
          </w:tabs>
          <w:ind w:left="3990" w:hanging="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2C3328">
        <w:start w:val="1"/>
        <w:numFmt w:val="lowerLetter"/>
        <w:lvlText w:val="%8."/>
        <w:lvlJc w:val="left"/>
        <w:pPr>
          <w:tabs>
            <w:tab w:val="left" w:pos="284"/>
            <w:tab w:val="left" w:pos="567"/>
            <w:tab w:val="num" w:pos="4598"/>
          </w:tabs>
          <w:ind w:left="4710" w:hanging="7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809FA8">
        <w:start w:val="1"/>
        <w:numFmt w:val="lowerRoman"/>
        <w:lvlText w:val="%9."/>
        <w:lvlJc w:val="left"/>
        <w:pPr>
          <w:tabs>
            <w:tab w:val="left" w:pos="284"/>
            <w:tab w:val="left" w:pos="567"/>
            <w:tab w:val="num" w:pos="5323"/>
          </w:tabs>
          <w:ind w:left="5435" w:hanging="7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8"/>
    <w:lvlOverride w:ilvl="0">
      <w:startOverride w:val="2"/>
      <w:lvl w:ilvl="0" w:tplc="086436FA">
        <w:start w:val="2"/>
        <w:numFmt w:val="decimal"/>
        <w:lvlText w:val="%1."/>
        <w:lvlJc w:val="left"/>
        <w:pPr>
          <w:tabs>
            <w:tab w:val="num" w:pos="284"/>
            <w:tab w:val="left" w:pos="567"/>
          </w:tabs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C21D00">
        <w:start w:val="1"/>
        <w:numFmt w:val="decimal"/>
        <w:lvlText w:val="%2."/>
        <w:lvlJc w:val="left"/>
        <w:pPr>
          <w:tabs>
            <w:tab w:val="num" w:pos="284"/>
            <w:tab w:val="left" w:pos="567"/>
          </w:tabs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5EC98F6">
        <w:start w:val="1"/>
        <w:numFmt w:val="lowerRoman"/>
        <w:suff w:val="nothing"/>
        <w:lvlText w:val="%3."/>
        <w:lvlJc w:val="left"/>
        <w:pPr>
          <w:tabs>
            <w:tab w:val="left" w:pos="284"/>
            <w:tab w:val="left" w:pos="567"/>
          </w:tabs>
          <w:ind w:left="719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0C2D88">
        <w:start w:val="1"/>
        <w:numFmt w:val="decimal"/>
        <w:lvlText w:val="%4."/>
        <w:lvlJc w:val="left"/>
        <w:pPr>
          <w:tabs>
            <w:tab w:val="left" w:pos="284"/>
            <w:tab w:val="left" w:pos="567"/>
            <w:tab w:val="num" w:pos="1722"/>
          </w:tabs>
          <w:ind w:left="1933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ABE0C54">
        <w:start w:val="1"/>
        <w:numFmt w:val="lowerLetter"/>
        <w:lvlText w:val="%5."/>
        <w:lvlJc w:val="left"/>
        <w:pPr>
          <w:tabs>
            <w:tab w:val="left" w:pos="284"/>
            <w:tab w:val="left" w:pos="567"/>
            <w:tab w:val="num" w:pos="2442"/>
          </w:tabs>
          <w:ind w:left="2653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18DBF6">
        <w:start w:val="1"/>
        <w:numFmt w:val="lowerRoman"/>
        <w:lvlText w:val="%6."/>
        <w:lvlJc w:val="left"/>
        <w:pPr>
          <w:tabs>
            <w:tab w:val="left" w:pos="284"/>
            <w:tab w:val="left" w:pos="567"/>
            <w:tab w:val="num" w:pos="3167"/>
          </w:tabs>
          <w:ind w:left="3378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0023D7E">
        <w:start w:val="1"/>
        <w:numFmt w:val="decimal"/>
        <w:lvlText w:val="%7."/>
        <w:lvlJc w:val="left"/>
        <w:pPr>
          <w:tabs>
            <w:tab w:val="left" w:pos="284"/>
            <w:tab w:val="left" w:pos="567"/>
            <w:tab w:val="num" w:pos="3882"/>
          </w:tabs>
          <w:ind w:left="4093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2C3328">
        <w:start w:val="1"/>
        <w:numFmt w:val="lowerLetter"/>
        <w:lvlText w:val="%8."/>
        <w:lvlJc w:val="left"/>
        <w:pPr>
          <w:tabs>
            <w:tab w:val="left" w:pos="284"/>
            <w:tab w:val="left" w:pos="567"/>
            <w:tab w:val="num" w:pos="4602"/>
          </w:tabs>
          <w:ind w:left="4813" w:hanging="8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F809FA8">
        <w:start w:val="1"/>
        <w:numFmt w:val="lowerRoman"/>
        <w:lvlText w:val="%9."/>
        <w:lvlJc w:val="left"/>
        <w:pPr>
          <w:tabs>
            <w:tab w:val="left" w:pos="284"/>
            <w:tab w:val="left" w:pos="567"/>
            <w:tab w:val="num" w:pos="5327"/>
          </w:tabs>
          <w:ind w:left="5538" w:hanging="8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8"/>
    <w:lvlOverride w:ilvl="0">
      <w:startOverride w:val="2"/>
      <w:lvl w:ilvl="0" w:tplc="086436FA">
        <w:start w:val="2"/>
        <w:numFmt w:val="decimal"/>
        <w:lvlText w:val="%1."/>
        <w:lvlJc w:val="left"/>
        <w:pPr>
          <w:tabs>
            <w:tab w:val="num" w:pos="284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C21D00">
        <w:start w:val="1"/>
        <w:numFmt w:val="decimal"/>
        <w:lvlText w:val="%2."/>
        <w:lvlJc w:val="left"/>
        <w:pPr>
          <w:tabs>
            <w:tab w:val="num" w:pos="284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5EC98F6">
        <w:start w:val="1"/>
        <w:numFmt w:val="lowerRoman"/>
        <w:suff w:val="nothing"/>
        <w:lvlText w:val="%3."/>
        <w:lvlJc w:val="left"/>
        <w:pPr>
          <w:ind w:left="806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50C2D88">
        <w:start w:val="1"/>
        <w:numFmt w:val="decimal"/>
        <w:lvlText w:val="%4."/>
        <w:lvlJc w:val="left"/>
        <w:pPr>
          <w:tabs>
            <w:tab w:val="num" w:pos="1810"/>
          </w:tabs>
          <w:ind w:left="2093" w:hanging="10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ABE0C54">
        <w:start w:val="1"/>
        <w:numFmt w:val="lowerLetter"/>
        <w:lvlText w:val="%5."/>
        <w:lvlJc w:val="left"/>
        <w:pPr>
          <w:tabs>
            <w:tab w:val="num" w:pos="2530"/>
          </w:tabs>
          <w:ind w:left="2813" w:hanging="10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018DBF6">
        <w:start w:val="1"/>
        <w:numFmt w:val="lowerRoman"/>
        <w:lvlText w:val="%6."/>
        <w:lvlJc w:val="left"/>
        <w:pPr>
          <w:tabs>
            <w:tab w:val="num" w:pos="3250"/>
          </w:tabs>
          <w:ind w:left="3533" w:hanging="9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0023D7E">
        <w:start w:val="1"/>
        <w:numFmt w:val="decimal"/>
        <w:lvlText w:val="%7."/>
        <w:lvlJc w:val="left"/>
        <w:pPr>
          <w:tabs>
            <w:tab w:val="num" w:pos="3970"/>
          </w:tabs>
          <w:ind w:left="4253" w:hanging="10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D2C3328">
        <w:start w:val="1"/>
        <w:numFmt w:val="lowerLetter"/>
        <w:lvlText w:val="%8."/>
        <w:lvlJc w:val="left"/>
        <w:pPr>
          <w:tabs>
            <w:tab w:val="num" w:pos="4690"/>
          </w:tabs>
          <w:ind w:left="4973" w:hanging="10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F809FA8">
        <w:start w:val="1"/>
        <w:numFmt w:val="lowerRoman"/>
        <w:lvlText w:val="%9."/>
        <w:lvlJc w:val="left"/>
        <w:pPr>
          <w:tabs>
            <w:tab w:val="num" w:pos="5410"/>
          </w:tabs>
          <w:ind w:left="5693" w:hanging="9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8"/>
  </w:num>
  <w:num w:numId="16">
    <w:abstractNumId w:val="4"/>
  </w:num>
  <w:num w:numId="17">
    <w:abstractNumId w:val="13"/>
  </w:num>
  <w:num w:numId="18">
    <w:abstractNumId w:val="26"/>
  </w:num>
  <w:num w:numId="19">
    <w:abstractNumId w:val="26"/>
    <w:lvlOverride w:ilvl="0">
      <w:lvl w:ilvl="0" w:tplc="619E53E6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2433E6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EEAB5E">
        <w:start w:val="1"/>
        <w:numFmt w:val="lowerRoman"/>
        <w:suff w:val="nothing"/>
        <w:lvlText w:val="%3."/>
        <w:lvlJc w:val="left"/>
        <w:pPr>
          <w:ind w:left="523" w:hanging="1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3A868EE">
        <w:start w:val="1"/>
        <w:numFmt w:val="decimal"/>
        <w:lvlText w:val="%4."/>
        <w:lvlJc w:val="left"/>
        <w:pPr>
          <w:ind w:left="1783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75CC326">
        <w:start w:val="1"/>
        <w:numFmt w:val="lowerLetter"/>
        <w:lvlText w:val="%5."/>
        <w:lvlJc w:val="left"/>
        <w:pPr>
          <w:ind w:left="2503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8ED7F8">
        <w:start w:val="1"/>
        <w:numFmt w:val="lowerRoman"/>
        <w:lvlText w:val="%6."/>
        <w:lvlJc w:val="left"/>
        <w:pPr>
          <w:ind w:left="3223" w:hanging="6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ECA15C">
        <w:start w:val="1"/>
        <w:numFmt w:val="decimal"/>
        <w:lvlText w:val="%7."/>
        <w:lvlJc w:val="left"/>
        <w:pPr>
          <w:ind w:left="3943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ECEB3A">
        <w:start w:val="1"/>
        <w:numFmt w:val="lowerLetter"/>
        <w:lvlText w:val="%8."/>
        <w:lvlJc w:val="left"/>
        <w:pPr>
          <w:ind w:left="4663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6A196E">
        <w:start w:val="1"/>
        <w:numFmt w:val="lowerRoman"/>
        <w:lvlText w:val="%9."/>
        <w:lvlJc w:val="left"/>
        <w:pPr>
          <w:ind w:left="5383" w:hanging="6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</w:num>
  <w:num w:numId="21">
    <w:abstractNumId w:val="11"/>
  </w:num>
  <w:num w:numId="22">
    <w:abstractNumId w:val="14"/>
  </w:num>
  <w:num w:numId="23">
    <w:abstractNumId w:val="22"/>
  </w:num>
  <w:num w:numId="24">
    <w:abstractNumId w:val="11"/>
    <w:lvlOverride w:ilvl="0">
      <w:startOverride w:val="3"/>
    </w:lvlOverride>
  </w:num>
  <w:num w:numId="25">
    <w:abstractNumId w:val="0"/>
  </w:num>
  <w:num w:numId="26">
    <w:abstractNumId w:val="24"/>
  </w:num>
  <w:num w:numId="27">
    <w:abstractNumId w:val="11"/>
    <w:lvlOverride w:ilvl="0">
      <w:startOverride w:val="5"/>
    </w:lvlOverride>
  </w:num>
  <w:num w:numId="28">
    <w:abstractNumId w:val="8"/>
  </w:num>
  <w:num w:numId="29">
    <w:abstractNumId w:val="6"/>
  </w:num>
  <w:num w:numId="30">
    <w:abstractNumId w:val="29"/>
  </w:num>
  <w:num w:numId="31">
    <w:abstractNumId w:val="2"/>
  </w:num>
  <w:num w:numId="32">
    <w:abstractNumId w:val="2"/>
    <w:lvlOverride w:ilvl="0">
      <w:lvl w:ilvl="0" w:tplc="C4C4116C">
        <w:start w:val="1"/>
        <w:numFmt w:val="decimal"/>
        <w:lvlText w:val="%1."/>
        <w:lvlJc w:val="left"/>
        <w:pPr>
          <w:ind w:left="539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68090E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6ABE1E">
        <w:start w:val="1"/>
        <w:numFmt w:val="lowerRoman"/>
        <w:lvlText w:val="%3."/>
        <w:lvlJc w:val="left"/>
        <w:pPr>
          <w:ind w:left="1063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1C6067C">
        <w:start w:val="1"/>
        <w:numFmt w:val="decimal"/>
        <w:lvlText w:val="%4."/>
        <w:lvlJc w:val="left"/>
        <w:pPr>
          <w:ind w:left="178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14D208">
        <w:start w:val="1"/>
        <w:numFmt w:val="lowerLetter"/>
        <w:lvlText w:val="%5."/>
        <w:lvlJc w:val="left"/>
        <w:pPr>
          <w:ind w:left="250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D029F4">
        <w:start w:val="1"/>
        <w:numFmt w:val="lowerRoman"/>
        <w:lvlText w:val="%6."/>
        <w:lvlJc w:val="left"/>
        <w:pPr>
          <w:ind w:left="3223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60ADA3A">
        <w:start w:val="1"/>
        <w:numFmt w:val="decimal"/>
        <w:lvlText w:val="%7."/>
        <w:lvlJc w:val="left"/>
        <w:pPr>
          <w:ind w:left="394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7C7A7E">
        <w:start w:val="1"/>
        <w:numFmt w:val="lowerLetter"/>
        <w:lvlText w:val="%8."/>
        <w:lvlJc w:val="left"/>
        <w:pPr>
          <w:ind w:left="4663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6EAE26">
        <w:start w:val="1"/>
        <w:numFmt w:val="lowerRoman"/>
        <w:lvlText w:val="%9."/>
        <w:lvlJc w:val="left"/>
        <w:pPr>
          <w:ind w:left="5383" w:hanging="6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"/>
    <w:lvlOverride w:ilvl="0">
      <w:startOverride w:val="7"/>
    </w:lvlOverride>
  </w:num>
  <w:num w:numId="34">
    <w:abstractNumId w:val="21"/>
  </w:num>
  <w:num w:numId="35">
    <w:abstractNumId w:val="19"/>
  </w:num>
  <w:num w:numId="36">
    <w:abstractNumId w:val="19"/>
    <w:lvlOverride w:ilvl="0">
      <w:lvl w:ilvl="0" w:tplc="46FEEF8A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E8239C">
        <w:start w:val="1"/>
        <w:numFmt w:val="lowerLetter"/>
        <w:lvlText w:val="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6025B12">
        <w:start w:val="1"/>
        <w:numFmt w:val="lowerRoman"/>
        <w:lvlText w:val="%3."/>
        <w:lvlJc w:val="left"/>
        <w:pPr>
          <w:ind w:left="1440" w:hanging="6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0402236">
        <w:start w:val="1"/>
        <w:numFmt w:val="decimal"/>
        <w:lvlText w:val="%4."/>
        <w:lvlJc w:val="left"/>
        <w:pPr>
          <w:ind w:left="216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68869A">
        <w:start w:val="1"/>
        <w:numFmt w:val="lowerLetter"/>
        <w:lvlText w:val="%5."/>
        <w:lvlJc w:val="left"/>
        <w:pPr>
          <w:ind w:left="28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2266EE">
        <w:start w:val="1"/>
        <w:numFmt w:val="lowerRoman"/>
        <w:lvlText w:val="%6."/>
        <w:lvlJc w:val="left"/>
        <w:pPr>
          <w:ind w:left="3600" w:hanging="6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787790">
        <w:start w:val="1"/>
        <w:numFmt w:val="decimal"/>
        <w:lvlText w:val="%7."/>
        <w:lvlJc w:val="left"/>
        <w:pPr>
          <w:ind w:left="43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3985E4C">
        <w:start w:val="1"/>
        <w:numFmt w:val="lowerLetter"/>
        <w:lvlText w:val="%8."/>
        <w:lvlJc w:val="left"/>
        <w:pPr>
          <w:ind w:left="504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80F1C8">
        <w:start w:val="1"/>
        <w:numFmt w:val="lowerRoman"/>
        <w:lvlText w:val="%9."/>
        <w:lvlJc w:val="left"/>
        <w:pPr>
          <w:ind w:left="5760" w:hanging="6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0"/>
  </w:num>
  <w:num w:numId="38">
    <w:abstractNumId w:val="3"/>
  </w:num>
  <w:num w:numId="39">
    <w:abstractNumId w:val="17"/>
  </w:num>
  <w:num w:numId="40">
    <w:abstractNumId w:val="15"/>
  </w:num>
  <w:num w:numId="41">
    <w:abstractNumId w:val="1"/>
    <w:lvlOverride w:ilvl="0">
      <w:startOverride w:val="1"/>
      <w:lvl w:ilvl="0" w:tplc="E194A9A4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E2F99A">
        <w:start w:val="1"/>
        <w:numFmt w:val="decimal"/>
        <w:lvlText w:val="%2."/>
        <w:lvlJc w:val="left"/>
        <w:pPr>
          <w:ind w:left="31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 w:tplc="1BB41876">
        <w:start w:val="2"/>
        <w:numFmt w:val="lowerLetter"/>
        <w:lvlText w:val="%3)"/>
        <w:lvlJc w:val="left"/>
        <w:pPr>
          <w:ind w:left="624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15EA958">
        <w:start w:val="1"/>
        <w:numFmt w:val="lowerLetter"/>
        <w:lvlText w:val="%4)"/>
        <w:lvlJc w:val="left"/>
        <w:pPr>
          <w:ind w:left="78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682BB6">
        <w:start w:val="1"/>
        <w:numFmt w:val="lowerLetter"/>
        <w:lvlText w:val="%5)"/>
        <w:lvlJc w:val="left"/>
        <w:pPr>
          <w:ind w:left="936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9608A6">
        <w:start w:val="1"/>
        <w:numFmt w:val="lowerLetter"/>
        <w:lvlText w:val="%6)"/>
        <w:lvlJc w:val="left"/>
        <w:pPr>
          <w:ind w:left="109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112C562">
        <w:start w:val="1"/>
        <w:numFmt w:val="lowerLetter"/>
        <w:lvlText w:val="%7)"/>
        <w:lvlJc w:val="left"/>
        <w:pPr>
          <w:ind w:left="1248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104DF0E">
        <w:start w:val="1"/>
        <w:numFmt w:val="lowerLetter"/>
        <w:lvlText w:val="%8)"/>
        <w:lvlJc w:val="left"/>
        <w:pPr>
          <w:ind w:left="1404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4F807BE">
        <w:start w:val="1"/>
        <w:numFmt w:val="lowerLetter"/>
        <w:lvlText w:val="%9)"/>
        <w:lvlJc w:val="left"/>
        <w:pPr>
          <w:ind w:left="156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"/>
    <w:lvlOverride w:ilvl="0">
      <w:startOverride w:val="1"/>
      <w:lvl w:ilvl="0" w:tplc="E194A9A4">
        <w:start w:val="1"/>
        <w:numFmt w:val="decimal"/>
        <w:lvlText w:val="%1."/>
        <w:lvlJc w:val="left"/>
        <w:pPr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7E2F99A">
        <w:start w:val="1"/>
        <w:numFmt w:val="decimal"/>
        <w:lvlText w:val="%2."/>
        <w:lvlJc w:val="left"/>
        <w:pPr>
          <w:ind w:left="31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 w:tplc="1BB41876">
        <w:start w:val="3"/>
        <w:numFmt w:val="decimal"/>
        <w:lvlText w:val="%3."/>
        <w:lvlJc w:val="left"/>
        <w:pPr>
          <w:tabs>
            <w:tab w:val="left" w:pos="624"/>
            <w:tab w:val="left" w:pos="936"/>
            <w:tab w:val="left" w:pos="1247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31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15EA958">
        <w:start w:val="1"/>
        <w:numFmt w:val="decimal"/>
        <w:lvlText w:val="%4."/>
        <w:lvlJc w:val="left"/>
        <w:pPr>
          <w:tabs>
            <w:tab w:val="left" w:pos="624"/>
            <w:tab w:val="left" w:pos="936"/>
            <w:tab w:val="left" w:pos="1247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31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8682BB6">
        <w:start w:val="1"/>
        <w:numFmt w:val="decimal"/>
        <w:lvlText w:val="%5."/>
        <w:lvlJc w:val="left"/>
        <w:pPr>
          <w:tabs>
            <w:tab w:val="left" w:pos="624"/>
            <w:tab w:val="left" w:pos="936"/>
            <w:tab w:val="left" w:pos="1247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31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9608A6">
        <w:start w:val="1"/>
        <w:numFmt w:val="decimal"/>
        <w:lvlText w:val="%6."/>
        <w:lvlJc w:val="left"/>
        <w:pPr>
          <w:tabs>
            <w:tab w:val="left" w:pos="624"/>
            <w:tab w:val="left" w:pos="936"/>
            <w:tab w:val="left" w:pos="1247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31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112C562">
        <w:start w:val="1"/>
        <w:numFmt w:val="decimal"/>
        <w:lvlText w:val="%7."/>
        <w:lvlJc w:val="left"/>
        <w:pPr>
          <w:tabs>
            <w:tab w:val="left" w:pos="624"/>
            <w:tab w:val="left" w:pos="936"/>
            <w:tab w:val="left" w:pos="1247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31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104DF0E">
        <w:start w:val="1"/>
        <w:numFmt w:val="decimal"/>
        <w:lvlText w:val="%8."/>
        <w:lvlJc w:val="left"/>
        <w:pPr>
          <w:tabs>
            <w:tab w:val="left" w:pos="624"/>
            <w:tab w:val="left" w:pos="936"/>
            <w:tab w:val="left" w:pos="1247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31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4F807BE">
        <w:start w:val="1"/>
        <w:numFmt w:val="decimal"/>
        <w:lvlText w:val="%9."/>
        <w:lvlJc w:val="left"/>
        <w:pPr>
          <w:tabs>
            <w:tab w:val="left" w:pos="624"/>
            <w:tab w:val="left" w:pos="936"/>
            <w:tab w:val="left" w:pos="1247"/>
            <w:tab w:val="left" w:pos="1559"/>
            <w:tab w:val="left" w:pos="1871"/>
            <w:tab w:val="left" w:pos="2183"/>
            <w:tab w:val="left" w:pos="2495"/>
            <w:tab w:val="left" w:pos="2807"/>
            <w:tab w:val="left" w:pos="3119"/>
            <w:tab w:val="left" w:pos="3430"/>
            <w:tab w:val="left" w:pos="3742"/>
            <w:tab w:val="left" w:pos="4054"/>
            <w:tab w:val="left" w:pos="4366"/>
            <w:tab w:val="left" w:pos="4678"/>
            <w:tab w:val="left" w:pos="4990"/>
            <w:tab w:val="left" w:pos="5301"/>
            <w:tab w:val="left" w:pos="5613"/>
            <w:tab w:val="left" w:pos="5925"/>
            <w:tab w:val="left" w:pos="6237"/>
            <w:tab w:val="left" w:pos="6549"/>
            <w:tab w:val="left" w:pos="6861"/>
            <w:tab w:val="left" w:pos="7173"/>
            <w:tab w:val="left" w:pos="7484"/>
            <w:tab w:val="left" w:pos="7796"/>
            <w:tab w:val="left" w:pos="8108"/>
            <w:tab w:val="left" w:pos="8420"/>
          </w:tabs>
          <w:ind w:left="31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5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D69"/>
    <w:rsid w:val="00017B34"/>
    <w:rsid w:val="0004385A"/>
    <w:rsid w:val="000A7475"/>
    <w:rsid w:val="000E352D"/>
    <w:rsid w:val="0015709C"/>
    <w:rsid w:val="00232A85"/>
    <w:rsid w:val="003923B6"/>
    <w:rsid w:val="004C6332"/>
    <w:rsid w:val="00620B11"/>
    <w:rsid w:val="006D6F34"/>
    <w:rsid w:val="00841F70"/>
    <w:rsid w:val="00851D87"/>
    <w:rsid w:val="008B0E2D"/>
    <w:rsid w:val="008B7B76"/>
    <w:rsid w:val="008D3D81"/>
    <w:rsid w:val="00926EC5"/>
    <w:rsid w:val="00A8226C"/>
    <w:rsid w:val="00A92510"/>
    <w:rsid w:val="00B93207"/>
    <w:rsid w:val="00BD3318"/>
    <w:rsid w:val="00BE7D69"/>
    <w:rsid w:val="00D31850"/>
    <w:rsid w:val="00D928F3"/>
    <w:rsid w:val="00E57250"/>
    <w:rsid w:val="00E61AAC"/>
    <w:rsid w:val="00F4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B903F-25D4-423E-A283-E4C945F4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dpis2">
    <w:name w:val="heading 2"/>
    <w:next w:val="Normln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next w:val="Normln"/>
    <w:pPr>
      <w:keepNext/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Podnadpis">
    <w:name w:val="Subtitle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ZkladntextIMP">
    <w:name w:val="Základní text_IMP"/>
    <w:pPr>
      <w:suppressAutoHyphens/>
      <w:spacing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5"/>
      </w:numPr>
    </w:pPr>
  </w:style>
  <w:style w:type="numbering" w:customStyle="1" w:styleId="Importovanstyl3">
    <w:name w:val="Importovaný styl 3"/>
    <w:pPr>
      <w:numPr>
        <w:numId w:val="8"/>
      </w:numPr>
    </w:pPr>
  </w:style>
  <w:style w:type="paragraph" w:styleId="Textvbloku">
    <w:name w:val="Block Text"/>
    <w:pPr>
      <w:tabs>
        <w:tab w:val="left" w:pos="284"/>
      </w:tabs>
      <w:spacing w:line="240" w:lineRule="atLeast"/>
      <w:ind w:left="284" w:right="46" w:hanging="284"/>
      <w:jc w:val="both"/>
    </w:pPr>
    <w:rPr>
      <w:rFonts w:cs="Arial Unicode MS"/>
      <w:color w:val="000000"/>
      <w:u w:color="000000"/>
    </w:rPr>
  </w:style>
  <w:style w:type="numbering" w:customStyle="1" w:styleId="Importovanstyl4">
    <w:name w:val="Importovaný styl 4"/>
    <w:pPr>
      <w:numPr>
        <w:numId w:val="10"/>
      </w:numPr>
    </w:pPr>
  </w:style>
  <w:style w:type="numbering" w:customStyle="1" w:styleId="Importovanstyl5">
    <w:name w:val="Importovaný styl 5"/>
    <w:pPr>
      <w:numPr>
        <w:numId w:val="15"/>
      </w:numPr>
    </w:pPr>
  </w:style>
  <w:style w:type="numbering" w:customStyle="1" w:styleId="Importovanstyl6">
    <w:name w:val="Importovaný styl 6"/>
    <w:pPr>
      <w:numPr>
        <w:numId w:val="17"/>
      </w:numPr>
    </w:pPr>
  </w:style>
  <w:style w:type="numbering" w:customStyle="1" w:styleId="Importovanstyl7">
    <w:name w:val="Importovaný styl 7"/>
    <w:pPr>
      <w:numPr>
        <w:numId w:val="20"/>
      </w:numPr>
    </w:pPr>
  </w:style>
  <w:style w:type="numbering" w:customStyle="1" w:styleId="Importovanstyl8">
    <w:name w:val="Importovaný styl 8"/>
    <w:pPr>
      <w:numPr>
        <w:numId w:val="22"/>
      </w:numPr>
    </w:pPr>
  </w:style>
  <w:style w:type="numbering" w:customStyle="1" w:styleId="Importovanstyl9">
    <w:name w:val="Importovaný styl 9"/>
    <w:pPr>
      <w:numPr>
        <w:numId w:val="25"/>
      </w:numPr>
    </w:pPr>
  </w:style>
  <w:style w:type="numbering" w:customStyle="1" w:styleId="Importovanstyl10">
    <w:name w:val="Importovaný styl 10"/>
    <w:pPr>
      <w:numPr>
        <w:numId w:val="28"/>
      </w:numPr>
    </w:pPr>
  </w:style>
  <w:style w:type="numbering" w:customStyle="1" w:styleId="Importovanstyl11">
    <w:name w:val="Importovaný styl 11"/>
    <w:pPr>
      <w:numPr>
        <w:numId w:val="30"/>
      </w:numPr>
    </w:pPr>
  </w:style>
  <w:style w:type="numbering" w:customStyle="1" w:styleId="Importovanstyl14">
    <w:name w:val="Importovaný styl 14"/>
    <w:pPr>
      <w:numPr>
        <w:numId w:val="34"/>
      </w:numPr>
    </w:pPr>
  </w:style>
  <w:style w:type="numbering" w:customStyle="1" w:styleId="Importovanstyl15">
    <w:name w:val="Importovaný styl 15"/>
    <w:pPr>
      <w:numPr>
        <w:numId w:val="37"/>
      </w:numPr>
    </w:pPr>
  </w:style>
  <w:style w:type="paragraph" w:customStyle="1" w:styleId="Vchoz">
    <w:name w:val="Výchozí"/>
    <w:rPr>
      <w:rFonts w:ascii="Helvetica" w:hAnsi="Helvetica" w:cs="Arial Unicode MS"/>
      <w:color w:val="000000"/>
      <w:sz w:val="22"/>
      <w:szCs w:val="22"/>
    </w:rPr>
  </w:style>
  <w:style w:type="numbering" w:customStyle="1" w:styleId="Importovanstyl20">
    <w:name w:val="Importovaný styl 2.0"/>
    <w:pPr>
      <w:numPr>
        <w:numId w:val="39"/>
      </w:numPr>
    </w:pPr>
  </w:style>
  <w:style w:type="numbering" w:customStyle="1" w:styleId="Importovanstyl17">
    <w:name w:val="Importovaný styl 17"/>
    <w:pPr>
      <w:numPr>
        <w:numId w:val="4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26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4508</Words>
  <Characters>26598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Zadražil David</dc:creator>
  <cp:lastModifiedBy>Lucie Zalmanova</cp:lastModifiedBy>
  <cp:revision>2</cp:revision>
  <dcterms:created xsi:type="dcterms:W3CDTF">2018-08-09T07:13:00Z</dcterms:created>
  <dcterms:modified xsi:type="dcterms:W3CDTF">2018-08-09T07:13:00Z</dcterms:modified>
</cp:coreProperties>
</file>