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1E4" w:rsidRDefault="008231E4" w:rsidP="008977EF"/>
    <w:p w:rsidR="008231E4" w:rsidRDefault="008231E4" w:rsidP="008977EF">
      <w:pPr>
        <w:rPr>
          <w:b/>
          <w:sz w:val="40"/>
          <w:u w:val="single"/>
        </w:rPr>
      </w:pPr>
    </w:p>
    <w:p w:rsidR="008231E4" w:rsidRPr="001109F8" w:rsidRDefault="008231E4" w:rsidP="001109F8">
      <w:pPr>
        <w:jc w:val="center"/>
        <w:rPr>
          <w:sz w:val="40"/>
        </w:rPr>
      </w:pPr>
      <w:r>
        <w:rPr>
          <w:b/>
          <w:sz w:val="40"/>
          <w:u w:val="single"/>
        </w:rPr>
        <w:t>TECHNICKÁ  ZPRÁVA</w:t>
      </w:r>
    </w:p>
    <w:p w:rsidR="008231E4" w:rsidRDefault="008231E4" w:rsidP="008977EF">
      <w:pPr>
        <w:jc w:val="center"/>
        <w:rPr>
          <w:rFonts w:ascii="Arial" w:hAnsi="Arial" w:cs="Arial"/>
          <w:b/>
          <w:caps/>
          <w:sz w:val="22"/>
        </w:rPr>
      </w:pPr>
    </w:p>
    <w:p w:rsidR="008231E4" w:rsidRPr="002278AE" w:rsidRDefault="008231E4" w:rsidP="00322F09">
      <w:pPr>
        <w:pStyle w:val="Heading1"/>
        <w:tabs>
          <w:tab w:val="left" w:pos="3015"/>
          <w:tab w:val="center" w:pos="4536"/>
        </w:tabs>
        <w:jc w:val="left"/>
        <w:rPr>
          <w:rFonts w:ascii="Times New Roman" w:hAnsi="Times New Roman"/>
          <w:bCs w:val="0"/>
          <w:caps/>
          <w:color w:val="auto"/>
          <w:szCs w:val="24"/>
          <w:u w:val="single"/>
        </w:rPr>
      </w:pPr>
      <w:r>
        <w:rPr>
          <w:rFonts w:ascii="Arial" w:hAnsi="Arial" w:cs="Arial"/>
          <w:b w:val="0"/>
          <w:bCs w:val="0"/>
          <w:caps/>
          <w:color w:val="auto"/>
          <w:szCs w:val="24"/>
        </w:rPr>
        <w:tab/>
      </w:r>
      <w:r w:rsidRPr="002278AE">
        <w:rPr>
          <w:rFonts w:ascii="Times New Roman" w:hAnsi="Times New Roman"/>
          <w:bCs w:val="0"/>
          <w:caps/>
          <w:color w:val="auto"/>
          <w:szCs w:val="24"/>
          <w:u w:val="single"/>
        </w:rPr>
        <w:t xml:space="preserve">ZDRAVOTECHNIKA </w:t>
      </w:r>
    </w:p>
    <w:p w:rsidR="008231E4" w:rsidRPr="002278AE" w:rsidRDefault="008231E4" w:rsidP="00D10FCF">
      <w:pPr>
        <w:pStyle w:val="Heading1"/>
        <w:tabs>
          <w:tab w:val="left" w:pos="3015"/>
          <w:tab w:val="center" w:pos="4536"/>
        </w:tabs>
        <w:spacing w:before="120"/>
        <w:jc w:val="center"/>
        <w:rPr>
          <w:rFonts w:ascii="Times New Roman" w:hAnsi="Times New Roman"/>
          <w:b w:val="0"/>
          <w:bCs w:val="0"/>
          <w:caps/>
          <w:color w:val="auto"/>
          <w:szCs w:val="24"/>
          <w:u w:val="single"/>
        </w:rPr>
      </w:pPr>
      <w:r w:rsidRPr="002278AE">
        <w:rPr>
          <w:rFonts w:ascii="Times New Roman" w:hAnsi="Times New Roman"/>
          <w:bCs w:val="0"/>
          <w:caps/>
          <w:color w:val="auto"/>
          <w:szCs w:val="24"/>
          <w:u w:val="single"/>
        </w:rPr>
        <w:t>SO 02</w:t>
      </w:r>
      <w:r>
        <w:rPr>
          <w:rFonts w:ascii="Times New Roman" w:hAnsi="Times New Roman"/>
          <w:bCs w:val="0"/>
          <w:caps/>
          <w:color w:val="auto"/>
          <w:szCs w:val="24"/>
          <w:u w:val="single"/>
        </w:rPr>
        <w:t xml:space="preserve"> - </w:t>
      </w:r>
      <w:r w:rsidRPr="002278AE">
        <w:rPr>
          <w:rFonts w:ascii="Times New Roman" w:hAnsi="Times New Roman"/>
          <w:bCs w:val="0"/>
          <w:caps/>
          <w:color w:val="auto"/>
          <w:szCs w:val="24"/>
          <w:u w:val="single"/>
        </w:rPr>
        <w:t xml:space="preserve"> OBJEKT</w:t>
      </w:r>
    </w:p>
    <w:p w:rsidR="008231E4" w:rsidRDefault="008231E4" w:rsidP="008977EF">
      <w:pPr>
        <w:rPr>
          <w:b/>
          <w:caps/>
        </w:rPr>
      </w:pPr>
    </w:p>
    <w:p w:rsidR="008231E4" w:rsidRDefault="008231E4" w:rsidP="008977EF">
      <w:pPr>
        <w:rPr>
          <w:b/>
          <w:caps/>
        </w:rPr>
      </w:pPr>
    </w:p>
    <w:p w:rsidR="008231E4" w:rsidRDefault="008231E4" w:rsidP="00C21D7D">
      <w:pPr>
        <w:ind w:firstLine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Prováděcí dokumentace:</w:t>
      </w:r>
    </w:p>
    <w:p w:rsidR="008231E4" w:rsidRPr="00927661" w:rsidRDefault="008231E4" w:rsidP="008977EF">
      <w:pPr>
        <w:rPr>
          <w:rFonts w:ascii="Arial" w:hAnsi="Arial" w:cs="Arial"/>
          <w:sz w:val="22"/>
        </w:rPr>
      </w:pPr>
    </w:p>
    <w:p w:rsidR="008231E4" w:rsidRDefault="008231E4" w:rsidP="00221E1A">
      <w:pPr>
        <w:spacing w:line="240" w:lineRule="auto"/>
      </w:pPr>
      <w:r>
        <w:rPr>
          <w:rFonts w:ascii="Arial" w:hAnsi="Arial" w:cs="Arial"/>
          <w:sz w:val="22"/>
        </w:rPr>
        <w:t xml:space="preserve">Název akce :              </w:t>
      </w:r>
      <w:r>
        <w:t xml:space="preserve">BYTOVÝ DŮM </w:t>
      </w:r>
    </w:p>
    <w:p w:rsidR="008231E4" w:rsidRDefault="008231E4" w:rsidP="00221E1A">
      <w:pPr>
        <w:spacing w:line="240" w:lineRule="auto"/>
        <w:ind w:left="1440" w:firstLine="720"/>
      </w:pPr>
      <w:r>
        <w:t>NA PARCELE Č. 664/1, 665/95, 665/99, 668</w:t>
      </w:r>
    </w:p>
    <w:p w:rsidR="008231E4" w:rsidRDefault="008231E4" w:rsidP="00221E1A">
      <w:pPr>
        <w:spacing w:line="240" w:lineRule="auto"/>
        <w:ind w:firstLine="567"/>
      </w:pPr>
      <w:r>
        <w:t xml:space="preserve">                          k. ú . Horní Stropnice</w:t>
      </w:r>
    </w:p>
    <w:p w:rsidR="008231E4" w:rsidRPr="001357E2" w:rsidRDefault="008231E4" w:rsidP="001357E2">
      <w:pPr>
        <w:ind w:left="1416" w:firstLine="708"/>
      </w:pPr>
      <w:r>
        <w:t xml:space="preserve"> </w:t>
      </w:r>
      <w:r>
        <w:rPr>
          <w:rFonts w:ascii="Arial" w:hAnsi="Arial" w:cs="Arial"/>
          <w:b/>
          <w:caps/>
          <w:sz w:val="22"/>
        </w:rPr>
        <w:t xml:space="preserve"> </w:t>
      </w:r>
      <w:r>
        <w:rPr>
          <w:rFonts w:ascii="Arial" w:hAnsi="Arial" w:cs="Arial"/>
          <w:b/>
          <w:caps/>
          <w:sz w:val="22"/>
        </w:rPr>
        <w:tab/>
      </w:r>
      <w:r>
        <w:rPr>
          <w:rFonts w:ascii="Arial" w:hAnsi="Arial" w:cs="Arial"/>
          <w:b/>
          <w:caps/>
          <w:sz w:val="22"/>
        </w:rPr>
        <w:tab/>
      </w:r>
      <w:r>
        <w:rPr>
          <w:rFonts w:ascii="Arial" w:hAnsi="Arial" w:cs="Arial"/>
          <w:b/>
          <w:caps/>
          <w:sz w:val="22"/>
        </w:rPr>
        <w:tab/>
      </w:r>
      <w:r>
        <w:rPr>
          <w:rFonts w:ascii="Arial" w:hAnsi="Arial" w:cs="Arial"/>
          <w:b/>
          <w:caps/>
          <w:sz w:val="22"/>
        </w:rPr>
        <w:tab/>
      </w:r>
      <w:r>
        <w:rPr>
          <w:rFonts w:ascii="Arial" w:hAnsi="Arial" w:cs="Arial"/>
          <w:b/>
          <w:caps/>
          <w:sz w:val="22"/>
        </w:rPr>
        <w:tab/>
      </w:r>
    </w:p>
    <w:p w:rsidR="008231E4" w:rsidRDefault="008231E4" w:rsidP="008977E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Číslo zakázky : </w:t>
      </w:r>
      <w:r>
        <w:rPr>
          <w:rFonts w:ascii="Arial" w:hAnsi="Arial" w:cs="Arial"/>
          <w:sz w:val="22"/>
        </w:rPr>
        <w:tab/>
        <w:t>1504/04-15</w:t>
      </w:r>
    </w:p>
    <w:p w:rsidR="008231E4" w:rsidRDefault="008231E4" w:rsidP="008977EF">
      <w:pPr>
        <w:rPr>
          <w:rFonts w:ascii="Arial" w:hAnsi="Arial" w:cs="Arial"/>
          <w:sz w:val="22"/>
        </w:rPr>
      </w:pPr>
    </w:p>
    <w:p w:rsidR="008231E4" w:rsidRDefault="008231E4" w:rsidP="001109F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Stavebník :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</w:t>
      </w:r>
      <w:r>
        <w:t>Obec Horní Stropnice, náměstí č.p.68,  PSČ373 35</w:t>
      </w:r>
    </w:p>
    <w:p w:rsidR="008231E4" w:rsidRDefault="008231E4" w:rsidP="008977EF">
      <w:pPr>
        <w:rPr>
          <w:rFonts w:ascii="Arial" w:hAnsi="Arial" w:cs="Arial"/>
          <w:sz w:val="22"/>
        </w:rPr>
      </w:pPr>
    </w:p>
    <w:p w:rsidR="008231E4" w:rsidRDefault="008231E4" w:rsidP="00A854F0">
      <w:pPr>
        <w:pStyle w:val="BodyText2"/>
        <w:spacing w:after="0" w:line="240" w:lineRule="auto"/>
        <w:rPr>
          <w:color w:val="000000"/>
        </w:rPr>
      </w:pPr>
      <w:r>
        <w:rPr>
          <w:rFonts w:ascii="Arial" w:hAnsi="Arial" w:cs="Arial"/>
          <w:sz w:val="22"/>
        </w:rPr>
        <w:t>Projektant 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</w:t>
      </w:r>
      <w:smartTag w:uri="urn:schemas-microsoft-com:office:smarttags" w:element="PersonName">
        <w:smartTagPr>
          <w:attr w:name="ProductID" w:val="Jana Mikolášová"/>
        </w:smartTagPr>
        <w:r>
          <w:rPr>
            <w:color w:val="000000"/>
            <w:sz w:val="22"/>
            <w:szCs w:val="22"/>
          </w:rPr>
          <w:t>Jana Mikolášová</w:t>
        </w:r>
      </w:smartTag>
    </w:p>
    <w:p w:rsidR="008231E4" w:rsidRDefault="008231E4" w:rsidP="00A854F0">
      <w:pPr>
        <w:pStyle w:val="BodyText2"/>
        <w:spacing w:after="0" w:line="240" w:lineRule="auto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Borovany</w:t>
      </w:r>
    </w:p>
    <w:p w:rsidR="008231E4" w:rsidRDefault="008231E4" w:rsidP="008977EF">
      <w:pPr>
        <w:rPr>
          <w:rFonts w:ascii="Arial" w:hAnsi="Arial" w:cs="Arial"/>
          <w:sz w:val="22"/>
        </w:rPr>
      </w:pPr>
    </w:p>
    <w:p w:rsidR="008231E4" w:rsidRDefault="008231E4" w:rsidP="008977E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Místo stavby 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Horní Stropnice</w:t>
      </w:r>
    </w:p>
    <w:p w:rsidR="008231E4" w:rsidRDefault="008231E4" w:rsidP="008977EF">
      <w:pPr>
        <w:rPr>
          <w:rFonts w:ascii="Arial" w:hAnsi="Arial" w:cs="Arial"/>
          <w:sz w:val="22"/>
        </w:rPr>
      </w:pPr>
    </w:p>
    <w:p w:rsidR="008231E4" w:rsidRDefault="008231E4" w:rsidP="008977E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Kraj  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>Jihočeský</w:t>
      </w:r>
    </w:p>
    <w:p w:rsidR="008231E4" w:rsidRDefault="008231E4" w:rsidP="008977EF">
      <w:pPr>
        <w:rPr>
          <w:rFonts w:ascii="Arial" w:hAnsi="Arial" w:cs="Arial"/>
          <w:sz w:val="22"/>
        </w:rPr>
      </w:pPr>
    </w:p>
    <w:p w:rsidR="008231E4" w:rsidRPr="001109F8" w:rsidRDefault="008231E4" w:rsidP="00D10FCF">
      <w:pPr>
        <w:pStyle w:val="Heading4"/>
        <w:spacing w:before="120"/>
        <w:rPr>
          <w:rFonts w:ascii="Arial" w:hAnsi="Arial" w:cs="Arial"/>
          <w:b w:val="0"/>
          <w:bCs w:val="0"/>
          <w:i w:val="0"/>
          <w:iCs w:val="0"/>
          <w:color w:val="auto"/>
          <w:sz w:val="22"/>
        </w:rPr>
      </w:pPr>
      <w:r w:rsidRPr="001109F8">
        <w:rPr>
          <w:rFonts w:ascii="Arial" w:hAnsi="Arial" w:cs="Arial"/>
          <w:b w:val="0"/>
          <w:bCs w:val="0"/>
          <w:i w:val="0"/>
          <w:iCs w:val="0"/>
          <w:color w:val="auto"/>
          <w:sz w:val="22"/>
        </w:rPr>
        <w:t>Stavební úřad :</w:t>
      </w:r>
      <w:r w:rsidRPr="001109F8">
        <w:rPr>
          <w:rFonts w:ascii="Arial" w:hAnsi="Arial" w:cs="Arial"/>
          <w:b w:val="0"/>
          <w:bCs w:val="0"/>
          <w:i w:val="0"/>
          <w:iCs w:val="0"/>
          <w:color w:val="auto"/>
          <w:sz w:val="22"/>
        </w:rPr>
        <w:tab/>
        <w:t xml:space="preserve">SÚ </w:t>
      </w:r>
      <w:r>
        <w:rPr>
          <w:rFonts w:ascii="Arial" w:hAnsi="Arial" w:cs="Arial"/>
          <w:b w:val="0"/>
          <w:bCs w:val="0"/>
          <w:i w:val="0"/>
          <w:iCs w:val="0"/>
          <w:color w:val="auto"/>
          <w:sz w:val="22"/>
        </w:rPr>
        <w:t>Nové Hrady</w:t>
      </w:r>
    </w:p>
    <w:p w:rsidR="008231E4" w:rsidRDefault="008231E4" w:rsidP="00A854F0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2"/>
        </w:rPr>
      </w:pPr>
    </w:p>
    <w:p w:rsidR="008231E4" w:rsidRDefault="008231E4" w:rsidP="00A854F0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Vypracovala :             </w:t>
      </w:r>
      <w:smartTag w:uri="urn:schemas-microsoft-com:office:smarttags" w:element="PersonName">
        <w:smartTagPr>
          <w:attr w:name="ProductID" w:val="Jana Mikolášová"/>
        </w:smartTagPr>
        <w:r>
          <w:rPr>
            <w:rFonts w:ascii="Arial" w:hAnsi="Arial" w:cs="Arial"/>
            <w:sz w:val="22"/>
          </w:rPr>
          <w:t>Jana Mikolášová</w:t>
        </w:r>
      </w:smartTag>
    </w:p>
    <w:p w:rsidR="008231E4" w:rsidRDefault="008231E4" w:rsidP="008977E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8231E4" w:rsidRDefault="008231E4" w:rsidP="008977EF">
      <w:pPr>
        <w:rPr>
          <w:rFonts w:ascii="Arial" w:hAnsi="Arial" w:cs="Arial"/>
          <w:b/>
          <w:caps/>
          <w:sz w:val="22"/>
        </w:rPr>
      </w:pPr>
    </w:p>
    <w:p w:rsidR="008231E4" w:rsidRDefault="008231E4" w:rsidP="008977EF">
      <w:pPr>
        <w:pStyle w:val="Footer"/>
        <w:tabs>
          <w:tab w:val="clear" w:pos="4536"/>
          <w:tab w:val="clear" w:pos="9072"/>
        </w:tabs>
        <w:rPr>
          <w:rFonts w:ascii="Arial" w:hAnsi="Arial" w:cs="Arial"/>
          <w:b/>
          <w:caps/>
          <w:sz w:val="22"/>
        </w:rPr>
      </w:pPr>
    </w:p>
    <w:p w:rsidR="008231E4" w:rsidRDefault="008231E4" w:rsidP="00A854F0">
      <w:pPr>
        <w:pStyle w:val="Footer"/>
        <w:tabs>
          <w:tab w:val="clear" w:pos="4536"/>
          <w:tab w:val="clear" w:pos="9072"/>
        </w:tabs>
      </w:pPr>
      <w:r>
        <w:t>Borovany</w:t>
      </w:r>
    </w:p>
    <w:p w:rsidR="008231E4" w:rsidRPr="00D10FCF" w:rsidRDefault="008231E4" w:rsidP="00D10FCF">
      <w:pPr>
        <w:pStyle w:val="Footer"/>
        <w:tabs>
          <w:tab w:val="clear" w:pos="4536"/>
          <w:tab w:val="clear" w:pos="9072"/>
        </w:tabs>
      </w:pPr>
      <w:r>
        <w:t>Duben 2016</w:t>
      </w:r>
    </w:p>
    <w:p w:rsidR="008231E4" w:rsidRDefault="008231E4" w:rsidP="00322F09">
      <w:pPr>
        <w:pStyle w:val="ListParagraph"/>
        <w:tabs>
          <w:tab w:val="left" w:pos="-142"/>
        </w:tabs>
        <w:spacing w:line="240" w:lineRule="auto"/>
        <w:ind w:left="62"/>
      </w:pPr>
      <w:r>
        <w:rPr>
          <w:b/>
        </w:rPr>
        <w:t xml:space="preserve">1)  </w:t>
      </w:r>
      <w:r w:rsidRPr="001109F8">
        <w:rPr>
          <w:b/>
          <w:u w:val="single"/>
        </w:rPr>
        <w:t>Úvodem</w:t>
      </w:r>
      <w:r w:rsidRPr="001109F8">
        <w:t xml:space="preserve"> </w:t>
      </w:r>
    </w:p>
    <w:p w:rsidR="008231E4" w:rsidRDefault="008231E4" w:rsidP="00322F09">
      <w:pPr>
        <w:spacing w:line="240" w:lineRule="auto"/>
        <w:ind w:firstLine="420"/>
      </w:pPr>
      <w:r>
        <w:t>V této části projektové dokumentace jsou zpracovány  zdravotechnické instalace  pro nový bytový dům na parcele č. 664/1, 665/95, 665/99, 668 k. ú . Horní Stropnice,  v rozsahu  prováděcího projektu.</w:t>
      </w:r>
    </w:p>
    <w:p w:rsidR="008231E4" w:rsidRDefault="008231E4" w:rsidP="00322F09">
      <w:pPr>
        <w:tabs>
          <w:tab w:val="left" w:pos="0"/>
        </w:tabs>
        <w:spacing w:line="240" w:lineRule="auto"/>
      </w:pPr>
      <w:r>
        <w:tab/>
        <w:t xml:space="preserve">Pro vypracování PD zdravotechnických instalací byly poskytnuty stavební půdorysy, řezy a pohledy objektu včetně situace.   </w:t>
      </w:r>
    </w:p>
    <w:p w:rsidR="008231E4" w:rsidRDefault="008231E4" w:rsidP="00322F09">
      <w:pPr>
        <w:pStyle w:val="BodyText"/>
        <w:spacing w:after="0" w:line="240" w:lineRule="auto"/>
        <w:ind w:firstLine="708"/>
      </w:pPr>
      <w:r>
        <w:tab/>
        <w:t>Technické zařízení je navrženo dle příslušných norem ČSN, G-pravidel a bezpečnostně technických  požadavků ČÚBP.</w:t>
      </w:r>
    </w:p>
    <w:p w:rsidR="008231E4" w:rsidRDefault="008231E4" w:rsidP="00322F09">
      <w:pPr>
        <w:tabs>
          <w:tab w:val="left" w:pos="0"/>
        </w:tabs>
        <w:spacing w:line="240" w:lineRule="auto"/>
      </w:pPr>
      <w:r>
        <w:tab/>
        <w:t xml:space="preserve">Kanalizace je řešena oddílně. Splašková kanalizace je napojena na veřejnou kanalizační stoku z kameniny o Ø </w:t>
      </w:r>
      <w:smartTag w:uri="urn:schemas-microsoft-com:office:smarttags" w:element="metricconverter">
        <w:smartTagPr>
          <w:attr w:name="ProductID" w:val="50 litrů"/>
        </w:smartTagPr>
        <w:r>
          <w:t>300 mm</w:t>
        </w:r>
      </w:smartTag>
      <w:r>
        <w:t xml:space="preserve">, procházející středem ulice před parcelou. </w:t>
      </w:r>
    </w:p>
    <w:p w:rsidR="008231E4" w:rsidRDefault="008231E4" w:rsidP="00322F09">
      <w:pPr>
        <w:tabs>
          <w:tab w:val="left" w:pos="0"/>
        </w:tabs>
        <w:spacing w:line="240" w:lineRule="auto"/>
      </w:pPr>
      <w:r>
        <w:tab/>
        <w:t>Dešťové vody budou likvidovány vsakem do šachet  na parcele stavebníka. Dešťové svody vnější.</w:t>
      </w:r>
    </w:p>
    <w:p w:rsidR="008231E4" w:rsidRPr="00221E1A" w:rsidRDefault="008231E4" w:rsidP="00322F09">
      <w:pPr>
        <w:spacing w:line="240" w:lineRule="auto"/>
        <w:ind w:firstLine="720"/>
        <w:rPr>
          <w:b/>
          <w:u w:val="single"/>
        </w:rPr>
      </w:pPr>
      <w:r>
        <w:t>Pro zásobování vodou je navržena přípojka vody, napojená na veřejný vodovodní řad z PE trub Ø110 mm,</w:t>
      </w:r>
      <w:r w:rsidRPr="001357E2">
        <w:t xml:space="preserve"> </w:t>
      </w:r>
      <w:r>
        <w:t>procházející ulicí před parcelou.</w:t>
      </w:r>
      <w:r>
        <w:tab/>
        <w:t xml:space="preserve">      </w:t>
      </w:r>
    </w:p>
    <w:p w:rsidR="008231E4" w:rsidRDefault="008231E4" w:rsidP="00032AC4">
      <w:pPr>
        <w:spacing w:line="240" w:lineRule="auto"/>
      </w:pPr>
      <w:r>
        <w:tab/>
        <w:t xml:space="preserve"> </w:t>
      </w:r>
    </w:p>
    <w:p w:rsidR="008231E4" w:rsidRPr="002726E7" w:rsidRDefault="008231E4" w:rsidP="00322F09">
      <w:pPr>
        <w:pStyle w:val="ListParagraph"/>
        <w:numPr>
          <w:ilvl w:val="0"/>
          <w:numId w:val="1"/>
        </w:numPr>
        <w:spacing w:line="240" w:lineRule="auto"/>
        <w:ind w:left="419" w:hanging="357"/>
        <w:rPr>
          <w:b/>
          <w:u w:val="single"/>
        </w:rPr>
      </w:pPr>
      <w:r w:rsidRPr="002726E7">
        <w:rPr>
          <w:b/>
          <w:u w:val="single"/>
        </w:rPr>
        <w:t>Kanalizace</w:t>
      </w:r>
    </w:p>
    <w:p w:rsidR="008231E4" w:rsidRDefault="008231E4" w:rsidP="00322F09">
      <w:pPr>
        <w:spacing w:line="240" w:lineRule="auto"/>
        <w:ind w:firstLine="720"/>
      </w:pPr>
      <w:r>
        <w:t>Odpadní vody splaškové z daného objektu jsou vyvedeny dvěma trasami a  napojeny  do  šachet RŠ1 a RŠ2, které jsou součástí objektu SO 02 přípojky kanalizace</w:t>
      </w:r>
      <w:r w:rsidRPr="00461C21">
        <w:rPr>
          <w:color w:val="FF0000"/>
        </w:rPr>
        <w:t>.</w:t>
      </w:r>
      <w:r>
        <w:t xml:space="preserve">  </w:t>
      </w:r>
    </w:p>
    <w:p w:rsidR="008231E4" w:rsidRDefault="008231E4" w:rsidP="00D47F05">
      <w:pPr>
        <w:spacing w:line="240" w:lineRule="auto"/>
        <w:ind w:left="60" w:firstLine="660"/>
      </w:pPr>
      <w:r>
        <w:t xml:space="preserve">Odpadní vody splaškové z bytů jsou napojeny do jednotlivých stoupaček. Všechny stoupačky označené indexem „s“, budou vyvedeny nad střechu objektu  a zakončeny ventilačními hlavicemi. Hlavice mohou být i z programu střešní krytiny.   Větrání stoupaček u středového hřebene bude odskočeno cca o </w:t>
      </w:r>
      <w:smartTag w:uri="urn:schemas-microsoft-com:office:smarttags" w:element="metricconverter">
        <w:smartTagPr>
          <w:attr w:name="ProductID" w:val="50 litrů"/>
        </w:smartTagPr>
        <w:r>
          <w:t>200 mm</w:t>
        </w:r>
      </w:smartTag>
      <w:r>
        <w:t xml:space="preserve"> dozadu. Ostatní stoupačky budou zakončeny cca </w:t>
      </w:r>
      <w:smartTag w:uri="urn:schemas-microsoft-com:office:smarttags" w:element="metricconverter">
        <w:smartTagPr>
          <w:attr w:name="ProductID" w:val="50 litrů"/>
        </w:smartTagPr>
        <w:r>
          <w:t>0,50 m</w:t>
        </w:r>
      </w:smartTag>
      <w:r>
        <w:t xml:space="preserve"> nad nejvyšším napojením.</w:t>
      </w:r>
    </w:p>
    <w:p w:rsidR="008231E4" w:rsidRDefault="008231E4" w:rsidP="00322F09">
      <w:pPr>
        <w:spacing w:line="240" w:lineRule="auto"/>
        <w:ind w:firstLine="720"/>
      </w:pPr>
      <w:r>
        <w:t>Zařizovací předměty napojeny do stoupaček připojovacím plastovým potrubím příslušné dimenze, uloženým do drážek ve zdivu.</w:t>
      </w:r>
    </w:p>
    <w:p w:rsidR="008231E4" w:rsidRDefault="008231E4" w:rsidP="00322F09">
      <w:pPr>
        <w:spacing w:line="240" w:lineRule="auto"/>
      </w:pPr>
      <w:r>
        <w:tab/>
        <w:t xml:space="preserve">Na všech stoupačkách  budou v 1.P.P. osazeny dle možností čistící kusy  v úrovni cca </w:t>
      </w:r>
      <w:smartTag w:uri="urn:schemas-microsoft-com:office:smarttags" w:element="metricconverter">
        <w:smartTagPr>
          <w:attr w:name="ProductID" w:val="50 litrů"/>
        </w:smartTagPr>
        <w:r>
          <w:t>1,00 m</w:t>
        </w:r>
      </w:smartTag>
      <w:r>
        <w:t xml:space="preserve"> nad úrovní podlahy. </w:t>
      </w:r>
    </w:p>
    <w:p w:rsidR="008231E4" w:rsidRDefault="008231E4" w:rsidP="0075327F">
      <w:pPr>
        <w:spacing w:line="240" w:lineRule="auto"/>
        <w:ind w:left="60" w:firstLine="660"/>
      </w:pPr>
      <w:r>
        <w:t>Do všech bytů navrženy v koupelnách zápachové uzávěrky podmítkové DN50 pro napojení automatických praček a zápachové uzávěrky podmítkové DN40 pro napojení úkapů od pojistného ventilu u boilerů.  Tyto osadit též do krajových bytů pro napojení úkapů od digestoří - viz výkresová část.</w:t>
      </w:r>
    </w:p>
    <w:p w:rsidR="008231E4" w:rsidRDefault="008231E4" w:rsidP="00CA592F">
      <w:pPr>
        <w:spacing w:line="240" w:lineRule="auto"/>
        <w:ind w:left="60" w:firstLine="660"/>
      </w:pPr>
      <w:r>
        <w:t xml:space="preserve"> Do všech bytů navrženy v koupelnách zápachové uzávěrky podmítkové – do zdi Ø50 mm, pro napojení automatických praček. Další zápachové uzávěrky podomítkové Ø32 mm pro napojení úkapů od pojistného ventilu u boilerů  a do krajových bytů pro napojení úkapů od digestoří - viz výkresová část.</w:t>
      </w:r>
    </w:p>
    <w:p w:rsidR="008231E4" w:rsidRDefault="008231E4" w:rsidP="00CA592F">
      <w:pPr>
        <w:spacing w:line="240" w:lineRule="auto"/>
        <w:ind w:left="60" w:firstLine="660"/>
      </w:pPr>
      <w:r>
        <w:t>Do koupelen osazeny do sprch při stěnách podlahové vpusti nízké Ø70 mm, s bočním odpadem.</w:t>
      </w:r>
    </w:p>
    <w:p w:rsidR="008231E4" w:rsidRDefault="008231E4" w:rsidP="00CA592F">
      <w:pPr>
        <w:spacing w:line="240" w:lineRule="auto"/>
        <w:ind w:firstLine="720"/>
      </w:pPr>
      <w:r>
        <w:t xml:space="preserve">Klozety závěsné je doporučeno osadit do výše </w:t>
      </w:r>
      <w:smartTag w:uri="urn:schemas-microsoft-com:office:smarttags" w:element="metricconverter">
        <w:smartTagPr>
          <w:attr w:name="ProductID" w:val="0,48 m"/>
        </w:smartTagPr>
        <w:r>
          <w:t>0,48 m</w:t>
        </w:r>
      </w:smartTag>
      <w:r>
        <w:t xml:space="preserve"> nad podlahou. </w:t>
      </w:r>
    </w:p>
    <w:p w:rsidR="008231E4" w:rsidRDefault="008231E4" w:rsidP="00322F09">
      <w:pPr>
        <w:pStyle w:val="BodyTextIndent"/>
        <w:spacing w:before="0"/>
      </w:pPr>
      <w:r>
        <w:t>Dešťové svody D1 – D12 jsou vnější, s plastovými lapači splavenin.  Jsou napojené drenážními flexibilními hadicemi do vsakovacích šachet VŠ1 – VŠ5 na parcele stavebníka  – součást objektu SO 04.</w:t>
      </w:r>
    </w:p>
    <w:p w:rsidR="008231E4" w:rsidRDefault="008231E4" w:rsidP="00322F09">
      <w:pPr>
        <w:spacing w:line="240" w:lineRule="auto"/>
        <w:ind w:firstLine="720"/>
      </w:pPr>
      <w:r>
        <w:t xml:space="preserve">Při montáži vnitřní kanalizace nutno dodržet ČSN </w:t>
      </w:r>
      <w:smartTag w:uri="urn:schemas-microsoft-com:office:smarttags" w:element="metricconverter">
        <w:smartTagPr>
          <w:attr w:name="ProductID" w:val="50 litrů"/>
        </w:smartTagPr>
        <w:r>
          <w:t>736760 a</w:t>
        </w:r>
      </w:smartTag>
      <w:r>
        <w:t xml:space="preserve"> další normy a vyhlášky s tím související.</w:t>
      </w:r>
    </w:p>
    <w:p w:rsidR="008231E4" w:rsidRPr="00397758" w:rsidRDefault="008231E4" w:rsidP="00C32B5B">
      <w:pPr>
        <w:pStyle w:val="BodyTextIndent"/>
        <w:spacing w:before="0"/>
        <w:ind w:firstLine="0"/>
      </w:pPr>
    </w:p>
    <w:p w:rsidR="008231E4" w:rsidRDefault="008231E4" w:rsidP="00032AC4">
      <w:pPr>
        <w:spacing w:line="240" w:lineRule="auto"/>
        <w:rPr>
          <w:b/>
          <w:u w:val="single"/>
        </w:rPr>
      </w:pPr>
      <w:r>
        <w:rPr>
          <w:b/>
        </w:rPr>
        <w:t xml:space="preserve">3) </w:t>
      </w:r>
      <w:r>
        <w:rPr>
          <w:b/>
          <w:u w:val="single"/>
        </w:rPr>
        <w:t>Materiál  kanalizace</w:t>
      </w:r>
    </w:p>
    <w:p w:rsidR="008231E4" w:rsidRDefault="008231E4" w:rsidP="00880DCB">
      <w:pPr>
        <w:spacing w:line="240" w:lineRule="auto"/>
      </w:pPr>
      <w:r>
        <w:tab/>
        <w:t xml:space="preserve"> Kanalizační stoupačky navrženy z plastových trub odpadních hrdlových HT-systém o DN50</w:t>
      </w:r>
      <w:r>
        <w:rPr>
          <w:szCs w:val="24"/>
        </w:rPr>
        <w:sym w:font="Symbol" w:char="F0B8"/>
      </w:r>
      <w:r>
        <w:t xml:space="preserve">100 mm. </w:t>
      </w:r>
    </w:p>
    <w:p w:rsidR="008231E4" w:rsidRDefault="008231E4" w:rsidP="00880DCB">
      <w:pPr>
        <w:spacing w:line="240" w:lineRule="auto"/>
        <w:ind w:firstLine="720"/>
      </w:pPr>
      <w:r>
        <w:t>Ležaté svody v zemi  pod úrovní  ±0,00 navrženy z plastových trub kanalizačních hrdlových KG-systém  o DN 100</w:t>
      </w:r>
      <w:r>
        <w:rPr>
          <w:szCs w:val="24"/>
        </w:rPr>
        <w:sym w:font="Symbol" w:char="F0B8"/>
      </w:r>
      <w:r>
        <w:t>150 mm. Ze stejného programu jsou i tvarovky.</w:t>
      </w:r>
    </w:p>
    <w:p w:rsidR="008231E4" w:rsidRDefault="008231E4" w:rsidP="00880DCB">
      <w:pPr>
        <w:spacing w:line="240" w:lineRule="auto"/>
      </w:pPr>
      <w:r>
        <w:t xml:space="preserve"> </w:t>
      </w:r>
      <w:r>
        <w:tab/>
        <w:t xml:space="preserve">Napojení zařizovacích předmětů provést připojovacím plastovým potrubím </w:t>
      </w:r>
      <w:r>
        <w:rPr>
          <w:szCs w:val="24"/>
        </w:rPr>
        <w:sym w:font="Symbol" w:char="F0C6"/>
      </w:r>
      <w:r>
        <w:t xml:space="preserve">32x1,8 až   </w:t>
      </w:r>
      <w:r>
        <w:rPr>
          <w:szCs w:val="24"/>
        </w:rPr>
        <w:sym w:font="Symbol" w:char="F0C6"/>
      </w:r>
      <w:r>
        <w:t>110x2,2 mm.</w:t>
      </w:r>
    </w:p>
    <w:p w:rsidR="008231E4" w:rsidRPr="008E0A5C" w:rsidRDefault="008231E4" w:rsidP="008E0A5C">
      <w:pPr>
        <w:spacing w:line="240" w:lineRule="auto"/>
        <w:ind w:firstLine="720"/>
      </w:pPr>
      <w:r>
        <w:t xml:space="preserve">Při montáži potrubí vnitřní kanalizace nutno dodržet ČSN </w:t>
      </w:r>
      <w:smartTag w:uri="urn:schemas-microsoft-com:office:smarttags" w:element="metricconverter">
        <w:smartTagPr>
          <w:attr w:name="ProductID" w:val="50 litrů"/>
        </w:smartTagPr>
        <w:r>
          <w:t>736760 a</w:t>
        </w:r>
      </w:smartTag>
      <w:r>
        <w:t xml:space="preserve"> montážní pokyny výrobce daného materiálu.</w:t>
      </w:r>
    </w:p>
    <w:p w:rsidR="008231E4" w:rsidRPr="00032AC4" w:rsidRDefault="008231E4" w:rsidP="00B67C5E">
      <w:pPr>
        <w:spacing w:before="120" w:line="240" w:lineRule="auto"/>
        <w:rPr>
          <w:b/>
          <w:u w:val="single"/>
        </w:rPr>
      </w:pPr>
      <w:r>
        <w:rPr>
          <w:b/>
        </w:rPr>
        <w:t xml:space="preserve">5) </w:t>
      </w:r>
      <w:r>
        <w:rPr>
          <w:b/>
          <w:u w:val="single"/>
        </w:rPr>
        <w:t>Zemní práce</w:t>
      </w:r>
      <w:r>
        <w:t xml:space="preserve"> </w:t>
      </w:r>
    </w:p>
    <w:p w:rsidR="008231E4" w:rsidRDefault="008231E4" w:rsidP="008E0A5C">
      <w:pPr>
        <w:spacing w:line="240" w:lineRule="auto"/>
      </w:pPr>
      <w:r>
        <w:tab/>
        <w:t xml:space="preserve">Potrubí ve výkopu uloženo do pískového lože o tl. </w:t>
      </w:r>
      <w:smartTag w:uri="urn:schemas-microsoft-com:office:smarttags" w:element="metricconverter">
        <w:smartTagPr>
          <w:attr w:name="ProductID" w:val="50 litrů"/>
        </w:smartTagPr>
        <w:r>
          <w:t>100 mm</w:t>
        </w:r>
      </w:smartTag>
      <w:r>
        <w:t xml:space="preserve">, s následným obsypem trub řádně prohozenou zeminou ve vrstvě cca </w:t>
      </w:r>
      <w:smartTag w:uri="urn:schemas-microsoft-com:office:smarttags" w:element="metricconverter">
        <w:smartTagPr>
          <w:attr w:name="ProductID" w:val="50 litrů"/>
        </w:smartTagPr>
        <w:r>
          <w:t>400 mm</w:t>
        </w:r>
      </w:smartTag>
      <w:r>
        <w:t>. Zbývající část rýhy zasypat výkopkem.</w:t>
      </w:r>
    </w:p>
    <w:p w:rsidR="008231E4" w:rsidRDefault="008231E4" w:rsidP="00BF1072">
      <w:pPr>
        <w:spacing w:line="240" w:lineRule="exact"/>
        <w:ind w:firstLine="720"/>
      </w:pPr>
      <w:r>
        <w:t xml:space="preserve">Projekt předpokládá výkopy svislé, o šíři cca </w:t>
      </w:r>
      <w:smartTag w:uri="urn:schemas-microsoft-com:office:smarttags" w:element="metricconverter">
        <w:smartTagPr>
          <w:attr w:name="ProductID" w:val="50 litrů"/>
        </w:smartTagPr>
        <w:r>
          <w:t>80 cm</w:t>
        </w:r>
      </w:smartTag>
      <w:r>
        <w:t xml:space="preserve">, v minimální potřebné hloubce,  se svislými stěnami, s příložným pažením od hloubky výkopu </w:t>
      </w:r>
      <w:smartTag w:uri="urn:schemas-microsoft-com:office:smarttags" w:element="metricconverter">
        <w:smartTagPr>
          <w:attr w:name="ProductID" w:val="50 litrů"/>
        </w:smartTagPr>
        <w:r>
          <w:t>0,70 m</w:t>
        </w:r>
      </w:smartTag>
      <w:r>
        <w:t xml:space="preserve">.                     </w:t>
      </w:r>
    </w:p>
    <w:p w:rsidR="008231E4" w:rsidRDefault="008231E4" w:rsidP="00032AC4">
      <w:pPr>
        <w:spacing w:line="240" w:lineRule="exact"/>
      </w:pPr>
      <w:r>
        <w:t xml:space="preserve"> </w:t>
      </w:r>
    </w:p>
    <w:p w:rsidR="008231E4" w:rsidRDefault="008231E4" w:rsidP="00032AC4">
      <w:pPr>
        <w:spacing w:line="240" w:lineRule="auto"/>
        <w:rPr>
          <w:b/>
          <w:u w:val="single"/>
        </w:rPr>
      </w:pPr>
      <w:r>
        <w:rPr>
          <w:b/>
        </w:rPr>
        <w:t xml:space="preserve">6) </w:t>
      </w:r>
      <w:r>
        <w:rPr>
          <w:b/>
          <w:u w:val="single"/>
        </w:rPr>
        <w:t>Vodovod</w:t>
      </w:r>
    </w:p>
    <w:p w:rsidR="008231E4" w:rsidRDefault="008231E4" w:rsidP="008E0A5C">
      <w:pPr>
        <w:spacing w:line="240" w:lineRule="auto"/>
      </w:pPr>
      <w:r>
        <w:tab/>
        <w:t>Objekt je zásoben novou přípojkou vody, která je přivedena do prostoru pod schodiště, kde je osazena vodoměrná sestava – vodoměr s hlavním uzávěrem vody a s dalšími doplňujícími armaturami (ZV, RV, MÚV, F, VV).</w:t>
      </w:r>
    </w:p>
    <w:p w:rsidR="008231E4" w:rsidRDefault="008231E4" w:rsidP="008E0A5C">
      <w:pPr>
        <w:spacing w:line="240" w:lineRule="auto"/>
      </w:pPr>
      <w:r>
        <w:tab/>
        <w:t>Rozvod vody v chodbách 1.N.P a 2.N.P je uložený do skladby podlah.  Z toho jsou napojovány jednotlivé byty. Každý byt bude mít své podružné měření STUV.</w:t>
      </w:r>
    </w:p>
    <w:p w:rsidR="008231E4" w:rsidRDefault="008231E4" w:rsidP="00BF1072">
      <w:pPr>
        <w:spacing w:line="240" w:lineRule="auto"/>
        <w:ind w:firstLine="720"/>
      </w:pPr>
      <w:r>
        <w:t xml:space="preserve"> Rozvod vody v bytech uložen z části do drážek ve zdi, z části do skladby podlahy. V podlahách  bude opatřen tepelnou izolací. Pro TUV o tl. </w:t>
      </w:r>
      <w:smartTag w:uri="urn:schemas-microsoft-com:office:smarttags" w:element="metricconverter">
        <w:smartTagPr>
          <w:attr w:name="ProductID" w:val="50 litrů"/>
        </w:smartTagPr>
        <w:r>
          <w:t>20 mm</w:t>
        </w:r>
      </w:smartTag>
      <w:r>
        <w:t xml:space="preserve">, pro STUV tl. </w:t>
      </w:r>
      <w:smartTag w:uri="urn:schemas-microsoft-com:office:smarttags" w:element="metricconverter">
        <w:smartTagPr>
          <w:attr w:name="ProductID" w:val="50 litrů"/>
        </w:smartTagPr>
        <w:r>
          <w:t>6 mm</w:t>
        </w:r>
      </w:smartTag>
      <w:r>
        <w:t xml:space="preserve">. Potrubí uložené ve zdi bude opatřeno ochrannými termoizolačními pásy  tl. 4mm. </w:t>
      </w:r>
    </w:p>
    <w:p w:rsidR="008231E4" w:rsidRDefault="008231E4" w:rsidP="008E0A5C">
      <w:pPr>
        <w:spacing w:line="240" w:lineRule="auto"/>
      </w:pPr>
      <w:r>
        <w:tab/>
        <w:t xml:space="preserve">Stoupačka V1 bude v nejvyšším místě zakončena automatickým odvzdušňovacím ventilem.  </w:t>
      </w:r>
    </w:p>
    <w:p w:rsidR="008231E4" w:rsidRDefault="008231E4" w:rsidP="008E0A5C">
      <w:pPr>
        <w:spacing w:line="240" w:lineRule="auto"/>
        <w:ind w:firstLine="720"/>
      </w:pPr>
      <w:r>
        <w:t xml:space="preserve">Pro požární potřeby je v chodbové části osazena samostatná požární  stoupačka. Hydrantové skříně jsou vnitřní - t.zv. hydrantové systémy DN 25 s tvarově stálou hadicí o délce </w:t>
      </w:r>
      <w:smartTag w:uri="urn:schemas-microsoft-com:office:smarttags" w:element="metricconverter">
        <w:smartTagPr>
          <w:attr w:name="ProductID" w:val="50 litrů"/>
        </w:smartTagPr>
        <w:r>
          <w:t>30 m</w:t>
        </w:r>
      </w:smartTag>
      <w:r>
        <w:t xml:space="preserve">,  osazené po jednom na každém podlaží vedle stoupačky.   </w:t>
      </w:r>
    </w:p>
    <w:p w:rsidR="008231E4" w:rsidRDefault="008231E4" w:rsidP="008E0A5C">
      <w:pPr>
        <w:spacing w:line="240" w:lineRule="auto"/>
      </w:pPr>
      <w:r>
        <w:tab/>
        <w:t xml:space="preserve">Pro ohřev TUV je v každém bytě osazen elektrický boiler o objemu </w:t>
      </w:r>
      <w:smartTag w:uri="urn:schemas-microsoft-com:office:smarttags" w:element="metricconverter">
        <w:smartTagPr>
          <w:attr w:name="ProductID" w:val="50 litrů"/>
        </w:smartTagPr>
        <w:r>
          <w:t>50 litrů</w:t>
        </w:r>
      </w:smartTag>
      <w:r>
        <w:t>.</w:t>
      </w:r>
    </w:p>
    <w:p w:rsidR="008231E4" w:rsidRDefault="008231E4" w:rsidP="008E0A5C">
      <w:pPr>
        <w:spacing w:line="240" w:lineRule="auto"/>
      </w:pPr>
      <w:r>
        <w:tab/>
        <w:t>Ve společenských místnostech a úklidových komorách jsou pro ohřev TUV osazeny průtokové ohřívače vody o výkonu 3 kW/220V.</w:t>
      </w:r>
    </w:p>
    <w:p w:rsidR="008231E4" w:rsidRDefault="008231E4" w:rsidP="008E0A5C">
      <w:pPr>
        <w:spacing w:line="240" w:lineRule="auto"/>
      </w:pPr>
      <w:r>
        <w:tab/>
        <w:t xml:space="preserve">Pro napojení automatických praček  v jednotlivých bytech osazeny vedle zápachové uzávěrky výtokové pračkové ventily na hadici o DN15.  </w:t>
      </w:r>
    </w:p>
    <w:p w:rsidR="008231E4" w:rsidRDefault="008231E4" w:rsidP="00212EEF">
      <w:pPr>
        <w:spacing w:line="240" w:lineRule="auto"/>
        <w:ind w:firstLine="720"/>
      </w:pPr>
      <w:r>
        <w:t xml:space="preserve"> Celý rozvod vody bude spádován k vypouštěcímu ventilu a do zařizovacích předmětů. </w:t>
      </w:r>
    </w:p>
    <w:p w:rsidR="008231E4" w:rsidRDefault="008231E4" w:rsidP="008E0A5C">
      <w:pPr>
        <w:spacing w:line="240" w:lineRule="auto"/>
      </w:pPr>
      <w:r>
        <w:t xml:space="preserve">Při montáži rozvodu vody dodržet ČSN </w:t>
      </w:r>
      <w:smartTag w:uri="urn:schemas-microsoft-com:office:smarttags" w:element="metricconverter">
        <w:smartTagPr>
          <w:attr w:name="ProductID" w:val="50 litrů"/>
        </w:smartTagPr>
        <w:r>
          <w:t>736660 a</w:t>
        </w:r>
      </w:smartTag>
      <w:r>
        <w:t xml:space="preserve"> příslušné normy a vyhlášky s tím související.</w:t>
      </w:r>
    </w:p>
    <w:p w:rsidR="008231E4" w:rsidRDefault="008231E4" w:rsidP="008E0A5C">
      <w:pPr>
        <w:spacing w:line="240" w:lineRule="auto"/>
      </w:pPr>
      <w:r>
        <w:tab/>
        <w:t xml:space="preserve"> </w:t>
      </w:r>
    </w:p>
    <w:p w:rsidR="008231E4" w:rsidRDefault="008231E4" w:rsidP="00914A1F">
      <w:pPr>
        <w:spacing w:line="240" w:lineRule="auto"/>
        <w:rPr>
          <w:b/>
          <w:u w:val="single"/>
        </w:rPr>
      </w:pPr>
      <w:r>
        <w:rPr>
          <w:b/>
        </w:rPr>
        <w:t xml:space="preserve">7) </w:t>
      </w:r>
      <w:r>
        <w:rPr>
          <w:b/>
          <w:u w:val="single"/>
        </w:rPr>
        <w:t>Materiál</w:t>
      </w:r>
    </w:p>
    <w:p w:rsidR="008231E4" w:rsidRDefault="008231E4" w:rsidP="006068F9">
      <w:pPr>
        <w:spacing w:line="240" w:lineRule="auto"/>
      </w:pPr>
      <w:r>
        <w:tab/>
        <w:t>Požární rozvod vody navržen</w:t>
      </w:r>
      <w:r w:rsidRPr="007E5F69">
        <w:t xml:space="preserve"> </w:t>
      </w:r>
      <w:r>
        <w:t xml:space="preserve">jako samostatná stoupačka z ocelových trubek závitových pozinkovaných ČSN </w:t>
      </w:r>
      <w:smartTag w:uri="urn:schemas-microsoft-com:office:smarttags" w:element="metricconverter">
        <w:smartTagPr>
          <w:attr w:name="ProductID" w:val="50 litrů"/>
        </w:smartTagPr>
        <w:r>
          <w:t>425710 a</w:t>
        </w:r>
      </w:smartTag>
      <w:r>
        <w:t xml:space="preserve"> DN 25</w:t>
      </w:r>
      <w:r>
        <w:rPr>
          <w:szCs w:val="24"/>
        </w:rPr>
        <w:sym w:font="Symbol" w:char="F0B8"/>
      </w:r>
      <w:r>
        <w:t>40 mm.</w:t>
      </w:r>
    </w:p>
    <w:p w:rsidR="008231E4" w:rsidRDefault="008231E4" w:rsidP="00D6573B">
      <w:pPr>
        <w:pStyle w:val="BodyTextIndent"/>
        <w:spacing w:before="0"/>
      </w:pPr>
      <w:r>
        <w:t xml:space="preserve">Ostatní rozvod vody je navržen z plastových trubek tlakových  o tlak. řadě PN 2O PE100 (SDR11) DIN 8074 o DN 15 </w:t>
      </w:r>
      <w:r>
        <w:rPr>
          <w:szCs w:val="24"/>
        </w:rPr>
        <w:sym w:font="Symbol" w:char="F0B8"/>
      </w:r>
      <w:r>
        <w:t xml:space="preserve">50 mm, spojovaných svařováním a mechanickými spojkami. Odbočné větve napojovat s kompenzačními  odskoky. </w:t>
      </w:r>
    </w:p>
    <w:p w:rsidR="008231E4" w:rsidRPr="00311A62" w:rsidRDefault="008231E4" w:rsidP="00914A1F">
      <w:pPr>
        <w:spacing w:line="240" w:lineRule="auto"/>
      </w:pPr>
      <w:r>
        <w:t xml:space="preserve"> </w:t>
      </w:r>
      <w:r>
        <w:tab/>
        <w:t>Možno použít i jiný druh tlakových trubek plastových, musí mít ovšem  atest státní zkušebny o shodě a patřičné odpovídající parametry. Při montáži dodržet pokyny výrobce použitých trubek.</w:t>
      </w:r>
    </w:p>
    <w:p w:rsidR="008231E4" w:rsidRDefault="008231E4" w:rsidP="00914A1F">
      <w:pPr>
        <w:spacing w:line="240" w:lineRule="auto"/>
        <w:rPr>
          <w:b/>
        </w:rPr>
      </w:pPr>
    </w:p>
    <w:p w:rsidR="008231E4" w:rsidRDefault="008231E4" w:rsidP="00914A1F">
      <w:pPr>
        <w:spacing w:line="240" w:lineRule="auto"/>
        <w:rPr>
          <w:b/>
        </w:rPr>
      </w:pPr>
      <w:r>
        <w:rPr>
          <w:b/>
        </w:rPr>
        <w:t xml:space="preserve">8) </w:t>
      </w:r>
      <w:r>
        <w:rPr>
          <w:b/>
          <w:u w:val="single"/>
        </w:rPr>
        <w:t>Tepelná izolace</w:t>
      </w:r>
      <w:r>
        <w:rPr>
          <w:b/>
        </w:rPr>
        <w:tab/>
      </w:r>
    </w:p>
    <w:p w:rsidR="008231E4" w:rsidRDefault="008231E4" w:rsidP="006068F9">
      <w:pPr>
        <w:spacing w:line="240" w:lineRule="auto"/>
      </w:pPr>
      <w:r>
        <w:tab/>
        <w:t xml:space="preserve">Pro potrubí  je navržena trubková návleková izolace.  Na STUV použít o tl. </w:t>
      </w:r>
      <w:smartTag w:uri="urn:schemas-microsoft-com:office:smarttags" w:element="metricconverter">
        <w:smartTagPr>
          <w:attr w:name="ProductID" w:val="50 litrů"/>
        </w:smartTagPr>
        <w:r>
          <w:t>6 mm</w:t>
        </w:r>
      </w:smartTag>
      <w:r>
        <w:t xml:space="preserve">, na TUV  pak tl. </w:t>
      </w:r>
      <w:smartTag w:uri="urn:schemas-microsoft-com:office:smarttags" w:element="metricconverter">
        <w:smartTagPr>
          <w:attr w:name="ProductID" w:val="50 litrů"/>
        </w:smartTagPr>
        <w:r>
          <w:t>20 mm</w:t>
        </w:r>
      </w:smartTag>
      <w:r>
        <w:t>.</w:t>
      </w:r>
      <w:r w:rsidRPr="00BF1072">
        <w:t xml:space="preserve"> </w:t>
      </w:r>
      <w:r>
        <w:t xml:space="preserve">Potrubí ve zdivu opatřit ochrannými termoizolačními pásy nebo trubkami  tl. </w:t>
      </w:r>
      <w:smartTag w:uri="urn:schemas-microsoft-com:office:smarttags" w:element="metricconverter">
        <w:smartTagPr>
          <w:attr w:name="ProductID" w:val="50 litrů"/>
        </w:smartTagPr>
        <w:r>
          <w:t>4 mm</w:t>
        </w:r>
      </w:smartTag>
      <w:r>
        <w:t>.</w:t>
      </w:r>
    </w:p>
    <w:p w:rsidR="008231E4" w:rsidRDefault="008231E4" w:rsidP="006068F9">
      <w:pPr>
        <w:spacing w:line="240" w:lineRule="auto"/>
      </w:pPr>
      <w:r>
        <w:t xml:space="preserve"> </w:t>
      </w:r>
      <w:r>
        <w:tab/>
        <w:t>Izolační trubky jsou naříznuté, na jejich spojení se používají klipsy (na 1 bm se používá 3-5 klipsů), nebo se slepují. Při provádění spojení je nutno se řídit pokyny dodavatele izolací.</w:t>
      </w:r>
    </w:p>
    <w:p w:rsidR="008231E4" w:rsidRDefault="008231E4" w:rsidP="006068F9">
      <w:pPr>
        <w:spacing w:line="240" w:lineRule="auto"/>
      </w:pPr>
      <w:r>
        <w:t xml:space="preserve"> </w:t>
      </w:r>
      <w:r>
        <w:tab/>
        <w:t>Na izolaci trubek možno použít i jiný druh tepelné izolace, ale stejných tepelných a kvalitativních parametrů.</w:t>
      </w:r>
    </w:p>
    <w:p w:rsidR="008231E4" w:rsidRDefault="008231E4" w:rsidP="006068F9">
      <w:pPr>
        <w:spacing w:line="240" w:lineRule="auto"/>
        <w:ind w:firstLine="708"/>
      </w:pPr>
      <w:r>
        <w:t>Tloušťka tepelné izolace bude prováděna dle vyhlášky MPO č.151/2001 Sb.z.</w:t>
      </w:r>
    </w:p>
    <w:p w:rsidR="008231E4" w:rsidRDefault="008231E4" w:rsidP="00914A1F">
      <w:pPr>
        <w:spacing w:line="240" w:lineRule="auto"/>
        <w:ind w:firstLine="709"/>
      </w:pPr>
    </w:p>
    <w:p w:rsidR="008231E4" w:rsidRDefault="008231E4" w:rsidP="00914A1F">
      <w:pPr>
        <w:spacing w:line="240" w:lineRule="auto"/>
      </w:pPr>
      <w:r>
        <w:rPr>
          <w:b/>
          <w:bCs/>
        </w:rPr>
        <w:t xml:space="preserve">9) </w:t>
      </w:r>
      <w:r>
        <w:rPr>
          <w:b/>
          <w:bCs/>
          <w:u w:val="single"/>
        </w:rPr>
        <w:t>Armatury</w:t>
      </w:r>
    </w:p>
    <w:p w:rsidR="008231E4" w:rsidRDefault="008231E4" w:rsidP="00311A62">
      <w:pPr>
        <w:spacing w:line="240" w:lineRule="auto"/>
        <w:ind w:firstLine="357"/>
      </w:pPr>
      <w:r>
        <w:t>- Výtokové armatury navrženy nástěnné i stojánkové. Stojánkové výtokové armatury napojovat přes rohové uzávěry.</w:t>
      </w:r>
    </w:p>
    <w:p w:rsidR="008231E4" w:rsidRDefault="008231E4" w:rsidP="00311A62">
      <w:pPr>
        <w:spacing w:before="120" w:line="240" w:lineRule="auto"/>
        <w:ind w:firstLine="357"/>
      </w:pPr>
      <w:r>
        <w:t xml:space="preserve">- Výtokové ventily na hadici T217-DN15                                                                      12 ks </w:t>
      </w:r>
    </w:p>
    <w:p w:rsidR="008231E4" w:rsidRDefault="008231E4" w:rsidP="00311A62">
      <w:pPr>
        <w:spacing w:line="240" w:lineRule="auto"/>
        <w:ind w:firstLine="357"/>
      </w:pPr>
      <w:r>
        <w:t>- Baterie umyvadlová stojánková páková DN15                                                            16 ks</w:t>
      </w:r>
    </w:p>
    <w:p w:rsidR="008231E4" w:rsidRDefault="008231E4" w:rsidP="00311A62">
      <w:pPr>
        <w:spacing w:line="240" w:lineRule="auto"/>
        <w:ind w:firstLine="357"/>
      </w:pPr>
      <w:r>
        <w:t>- Baterie umyvadlová nástěnná páková DN15 (k výlevkám)                                           2 ks</w:t>
      </w:r>
    </w:p>
    <w:p w:rsidR="008231E4" w:rsidRDefault="008231E4" w:rsidP="00311A62">
      <w:pPr>
        <w:tabs>
          <w:tab w:val="right" w:pos="9072"/>
        </w:tabs>
        <w:spacing w:line="240" w:lineRule="auto"/>
        <w:ind w:firstLine="357"/>
      </w:pPr>
      <w:r>
        <w:t>- Výtokový ventil stojánkový pákový DN15                                                                   2 ks</w:t>
      </w:r>
    </w:p>
    <w:p w:rsidR="008231E4" w:rsidRDefault="008231E4" w:rsidP="00311A62">
      <w:pPr>
        <w:spacing w:line="240" w:lineRule="auto"/>
        <w:ind w:firstLine="357"/>
      </w:pPr>
      <w:r>
        <w:t>- Baterie dřezová stojánková páková DN15                                                                   12 ks</w:t>
      </w:r>
    </w:p>
    <w:p w:rsidR="008231E4" w:rsidRDefault="008231E4" w:rsidP="00311A62">
      <w:pPr>
        <w:spacing w:line="240" w:lineRule="auto"/>
        <w:ind w:firstLine="357"/>
      </w:pPr>
      <w:r>
        <w:t>- Baterie sprchová nástěnná páková DN15x150mm                                                      14 ks</w:t>
      </w:r>
    </w:p>
    <w:p w:rsidR="008231E4" w:rsidRDefault="008231E4" w:rsidP="00311A62">
      <w:pPr>
        <w:spacing w:line="240" w:lineRule="auto"/>
        <w:ind w:firstLine="357"/>
      </w:pPr>
      <w:r>
        <w:t>- Zápachová uzávěrka Ø32 - sifon podomítkový k boileru a k digestoři                       14 ks</w:t>
      </w:r>
    </w:p>
    <w:p w:rsidR="008231E4" w:rsidRDefault="008231E4" w:rsidP="00311A62">
      <w:pPr>
        <w:spacing w:line="240" w:lineRule="auto"/>
        <w:ind w:firstLine="357"/>
      </w:pPr>
      <w:r>
        <w:t>- Zápachová uzávěrka Ø50 -  sifon podomítkový k AP                                                 12 ks</w:t>
      </w:r>
    </w:p>
    <w:p w:rsidR="008231E4" w:rsidRDefault="008231E4" w:rsidP="00311A62">
      <w:pPr>
        <w:spacing w:line="240" w:lineRule="auto"/>
      </w:pPr>
      <w:r>
        <w:t xml:space="preserve">      - Podlahová zápachová uzávěrka do sprch Ø70 nízká s bočním odtokem                     12 ks</w:t>
      </w:r>
    </w:p>
    <w:p w:rsidR="008231E4" w:rsidRDefault="008231E4" w:rsidP="00311A62">
      <w:pPr>
        <w:spacing w:before="120" w:line="240" w:lineRule="auto"/>
        <w:ind w:left="357"/>
      </w:pPr>
      <w:r>
        <w:t xml:space="preserve"> Jako uzavírací armatury použity kulové uzávěry příslušných dimenzí.</w:t>
      </w:r>
    </w:p>
    <w:p w:rsidR="008231E4" w:rsidRDefault="008231E4" w:rsidP="00311A62">
      <w:pPr>
        <w:spacing w:line="240" w:lineRule="auto"/>
      </w:pPr>
      <w:r>
        <w:t xml:space="preserve">      -   Kulové uzávěry  R 250 D -20                             </w:t>
      </w:r>
      <w:r>
        <w:tab/>
      </w:r>
      <w:r>
        <w:tab/>
      </w:r>
      <w:r>
        <w:tab/>
      </w:r>
      <w:r>
        <w:tab/>
        <w:t xml:space="preserve">          48 ks</w:t>
      </w:r>
    </w:p>
    <w:p w:rsidR="008231E4" w:rsidRDefault="008231E4" w:rsidP="00311A62">
      <w:pPr>
        <w:spacing w:line="240" w:lineRule="auto"/>
      </w:pPr>
      <w:r>
        <w:t xml:space="preserve">      -   Zpětné ventily DN20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12 ks</w:t>
      </w:r>
    </w:p>
    <w:p w:rsidR="008231E4" w:rsidRDefault="008231E4" w:rsidP="00311A62">
      <w:pPr>
        <w:spacing w:line="240" w:lineRule="auto"/>
      </w:pPr>
      <w:r>
        <w:t xml:space="preserve">      -   Pojistné ventily DN15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        12 ks</w:t>
      </w:r>
    </w:p>
    <w:p w:rsidR="008231E4" w:rsidRDefault="008231E4" w:rsidP="00311A62">
      <w:pPr>
        <w:spacing w:line="240" w:lineRule="auto"/>
        <w:ind w:left="360"/>
      </w:pPr>
      <w:r>
        <w:t>-   Vypouštěcí ventil  R 608 DN20                                                                                   1 ks</w:t>
      </w:r>
    </w:p>
    <w:p w:rsidR="008231E4" w:rsidRDefault="008231E4" w:rsidP="00311A62">
      <w:pPr>
        <w:spacing w:line="240" w:lineRule="auto"/>
        <w:ind w:left="360"/>
      </w:pPr>
      <w:r>
        <w:t>-   Rohové ventily RV15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54+13 ks</w:t>
      </w:r>
    </w:p>
    <w:p w:rsidR="008231E4" w:rsidRDefault="008231E4" w:rsidP="00311A62">
      <w:pPr>
        <w:spacing w:line="240" w:lineRule="auto"/>
        <w:ind w:left="360"/>
      </w:pPr>
      <w:r>
        <w:t>-   Šoupátko DN50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8231E4" w:rsidRDefault="008231E4" w:rsidP="00311A62">
      <w:pPr>
        <w:spacing w:line="240" w:lineRule="auto"/>
        <w:ind w:left="360"/>
      </w:pPr>
      <w:r>
        <w:t>-   Redukční ventil DN50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8231E4" w:rsidRDefault="008231E4" w:rsidP="00311A62">
      <w:pPr>
        <w:spacing w:line="240" w:lineRule="auto"/>
        <w:ind w:left="360"/>
      </w:pPr>
      <w:r>
        <w:t>-   Filtr DN50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8231E4" w:rsidRDefault="008231E4" w:rsidP="00311A62">
      <w:pPr>
        <w:spacing w:line="240" w:lineRule="auto"/>
        <w:ind w:left="360"/>
      </w:pPr>
      <w:r>
        <w:t>-   Zpětná klapka DN50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8231E4" w:rsidRDefault="008231E4" w:rsidP="00EA73B9">
      <w:pPr>
        <w:spacing w:line="240" w:lineRule="auto"/>
      </w:pPr>
      <w:r>
        <w:t xml:space="preserve">      -  Vodoměr domovní Q=6,0 m</w:t>
      </w:r>
      <w:r>
        <w:rPr>
          <w:vertAlign w:val="superscript"/>
        </w:rPr>
        <w:t>3</w:t>
      </w:r>
      <w:r>
        <w:t>/hod                                                                                1 ks</w:t>
      </w:r>
    </w:p>
    <w:p w:rsidR="008231E4" w:rsidRPr="00795B12" w:rsidRDefault="008231E4" w:rsidP="00311A62">
      <w:pPr>
        <w:spacing w:line="240" w:lineRule="auto"/>
        <w:ind w:left="360"/>
      </w:pPr>
      <w:r>
        <w:t>-   Vodoměr podružný bytový Q=0,6 m</w:t>
      </w:r>
      <w:r>
        <w:rPr>
          <w:vertAlign w:val="superscript"/>
        </w:rPr>
        <w:t>3</w:t>
      </w:r>
      <w:r>
        <w:t>/hod – STUV</w:t>
      </w:r>
      <w:r>
        <w:tab/>
      </w:r>
      <w:r>
        <w:tab/>
      </w:r>
      <w:r>
        <w:tab/>
      </w:r>
      <w:r>
        <w:tab/>
        <w:t xml:space="preserve">          12 ks</w:t>
      </w:r>
    </w:p>
    <w:p w:rsidR="008231E4" w:rsidRDefault="008231E4" w:rsidP="00311A62">
      <w:pPr>
        <w:spacing w:line="240" w:lineRule="auto"/>
        <w:ind w:firstLine="709"/>
      </w:pPr>
    </w:p>
    <w:p w:rsidR="008231E4" w:rsidRDefault="008231E4" w:rsidP="00311A62">
      <w:pPr>
        <w:spacing w:line="240" w:lineRule="auto"/>
        <w:rPr>
          <w:b/>
          <w:u w:val="single"/>
        </w:rPr>
      </w:pPr>
      <w:r>
        <w:rPr>
          <w:b/>
        </w:rPr>
        <w:t xml:space="preserve">10) </w:t>
      </w:r>
      <w:r>
        <w:rPr>
          <w:b/>
          <w:u w:val="single"/>
        </w:rPr>
        <w:t>Zařizovací předměty</w:t>
      </w:r>
    </w:p>
    <w:p w:rsidR="008231E4" w:rsidRDefault="008231E4" w:rsidP="00311A62">
      <w:pPr>
        <w:spacing w:line="240" w:lineRule="auto"/>
      </w:pPr>
      <w:r>
        <w:tab/>
        <w:t xml:space="preserve">Nové zařizovací předměty navrženy  v barvě bílé  </w:t>
      </w:r>
    </w:p>
    <w:p w:rsidR="008231E4" w:rsidRDefault="008231E4" w:rsidP="00311A62">
      <w:pPr>
        <w:spacing w:before="120" w:line="240" w:lineRule="auto"/>
      </w:pPr>
      <w:r>
        <w:t xml:space="preserve">  - Umyvadlo keramické  běžné  šířka 550 mm,         </w:t>
      </w:r>
      <w:r>
        <w:tab/>
      </w:r>
      <w:r>
        <w:tab/>
        <w:t xml:space="preserve">                                  16 ks</w:t>
      </w:r>
    </w:p>
    <w:p w:rsidR="008231E4" w:rsidRDefault="008231E4" w:rsidP="00311A62">
      <w:pPr>
        <w:spacing w:line="240" w:lineRule="auto"/>
      </w:pPr>
      <w:r>
        <w:t xml:space="preserve"> -  Umyvadlo malé  běžné  šířka 400 mm,         </w:t>
      </w:r>
      <w:r>
        <w:tab/>
      </w:r>
      <w:r>
        <w:tab/>
        <w:t xml:space="preserve">                                                2 ks</w:t>
      </w:r>
    </w:p>
    <w:p w:rsidR="008231E4" w:rsidRDefault="008231E4" w:rsidP="00311A62">
      <w:pPr>
        <w:spacing w:line="240" w:lineRule="auto"/>
      </w:pPr>
      <w:r>
        <w:t xml:space="preserve"> -  Dřezy nerezové jednodílné s odkapávací plochou (součást dodávky kuchyň. linek)      14 ks</w:t>
      </w:r>
    </w:p>
    <w:p w:rsidR="008231E4" w:rsidRDefault="008231E4" w:rsidP="00311A62">
      <w:pPr>
        <w:spacing w:line="240" w:lineRule="auto"/>
      </w:pPr>
      <w:r>
        <w:t xml:space="preserve"> -  Sprcha čtvercová ,  s vpustí, se závěsem na tyčce                                                            12 ks               </w:t>
      </w:r>
    </w:p>
    <w:p w:rsidR="008231E4" w:rsidRDefault="008231E4" w:rsidP="00311A62">
      <w:pPr>
        <w:spacing w:line="240" w:lineRule="auto"/>
      </w:pPr>
      <w:r>
        <w:t xml:space="preserve"> -  Klozety závěsné s nádržkou vestavnou do zdi  </w:t>
      </w:r>
      <w:r>
        <w:tab/>
      </w:r>
      <w:r>
        <w:tab/>
      </w:r>
      <w:r>
        <w:tab/>
      </w:r>
      <w:r>
        <w:tab/>
        <w:t xml:space="preserve">                      14 ks </w:t>
      </w:r>
    </w:p>
    <w:p w:rsidR="008231E4" w:rsidRDefault="008231E4" w:rsidP="00311A62">
      <w:pPr>
        <w:spacing w:line="240" w:lineRule="auto"/>
      </w:pPr>
      <w:r>
        <w:t xml:space="preserve">-  Výlevka keramická s nádržkou vysokopoloženou   </w:t>
      </w:r>
      <w:r>
        <w:tab/>
      </w:r>
      <w:r>
        <w:tab/>
      </w:r>
      <w:r>
        <w:tab/>
        <w:t xml:space="preserve">                       </w:t>
      </w:r>
      <w:r>
        <w:tab/>
        <w:t>2 ks</w:t>
      </w:r>
    </w:p>
    <w:p w:rsidR="008231E4" w:rsidRDefault="008231E4" w:rsidP="00311A62">
      <w:pPr>
        <w:pStyle w:val="Footer"/>
        <w:tabs>
          <w:tab w:val="clear" w:pos="4536"/>
          <w:tab w:val="clear" w:pos="9072"/>
        </w:tabs>
        <w:spacing w:line="240" w:lineRule="exact"/>
      </w:pPr>
      <w:r>
        <w:t>-  Hydrantová skříň D25 – systém s tvarově stálou hadicí dl.30 m</w:t>
      </w:r>
    </w:p>
    <w:p w:rsidR="008231E4" w:rsidRDefault="008231E4" w:rsidP="00311A62">
      <w:pPr>
        <w:pStyle w:val="Footer"/>
        <w:tabs>
          <w:tab w:val="clear" w:pos="4536"/>
          <w:tab w:val="clear" w:pos="9072"/>
        </w:tabs>
        <w:spacing w:line="240" w:lineRule="exact"/>
      </w:pPr>
      <w:r>
        <w:t xml:space="preserve">    proudnice min. průtok 0,3 l/s                                                                                             2 ks</w:t>
      </w:r>
    </w:p>
    <w:p w:rsidR="008231E4" w:rsidRDefault="008231E4" w:rsidP="00311A62">
      <w:pPr>
        <w:spacing w:line="240" w:lineRule="auto"/>
      </w:pPr>
      <w:r>
        <w:t xml:space="preserve">-   Boiler elektrický objem 50 litrů                                                                                       12 ks </w:t>
      </w:r>
    </w:p>
    <w:p w:rsidR="008231E4" w:rsidRDefault="008231E4" w:rsidP="003160F5">
      <w:pPr>
        <w:spacing w:line="240" w:lineRule="auto"/>
      </w:pPr>
      <w:r>
        <w:t>-   Průtokový ohřívač vody 3 kW/220V                                                                                 4 ks</w:t>
      </w:r>
      <w:r>
        <w:rPr>
          <w:b/>
        </w:rPr>
        <w:t xml:space="preserve"> </w:t>
      </w:r>
    </w:p>
    <w:p w:rsidR="008231E4" w:rsidRPr="00EB0789" w:rsidRDefault="008231E4" w:rsidP="00EB0789">
      <w:pPr>
        <w:spacing w:line="240" w:lineRule="exact"/>
        <w:ind w:firstLine="720"/>
      </w:pPr>
      <w:r>
        <w:t xml:space="preserve"> </w:t>
      </w:r>
    </w:p>
    <w:p w:rsidR="008231E4" w:rsidRDefault="008231E4" w:rsidP="00002C87">
      <w:pPr>
        <w:spacing w:line="240" w:lineRule="auto"/>
        <w:rPr>
          <w:b/>
        </w:rPr>
      </w:pPr>
      <w:r>
        <w:rPr>
          <w:b/>
        </w:rPr>
        <w:t xml:space="preserve">11)  </w:t>
      </w:r>
      <w:r>
        <w:rPr>
          <w:b/>
          <w:u w:val="single"/>
        </w:rPr>
        <w:t>Hydrotechnické výpočty</w:t>
      </w:r>
    </w:p>
    <w:p w:rsidR="008231E4" w:rsidRDefault="008231E4" w:rsidP="00C52516">
      <w:pPr>
        <w:spacing w:line="240" w:lineRule="auto"/>
      </w:pPr>
      <w:r>
        <w:rPr>
          <w:u w:val="single"/>
        </w:rPr>
        <w:t xml:space="preserve">Potřeba vody </w:t>
      </w:r>
      <w:r>
        <w:t xml:space="preserve"> dle vyhlášky  č. 428/2001 Sb., </w:t>
      </w:r>
      <w:r>
        <w:rPr>
          <w:sz w:val="22"/>
          <w:szCs w:val="22"/>
        </w:rPr>
        <w:t>,</w:t>
      </w:r>
      <w:r w:rsidRPr="00E86B68">
        <w:rPr>
          <w:sz w:val="22"/>
          <w:szCs w:val="22"/>
        </w:rPr>
        <w:t xml:space="preserve"> </w:t>
      </w:r>
      <w:r>
        <w:rPr>
          <w:sz w:val="22"/>
          <w:szCs w:val="22"/>
        </w:rPr>
        <w:t>a úpravy č. 120/2011</w:t>
      </w:r>
      <w:r w:rsidRPr="00C36ABE">
        <w:rPr>
          <w:sz w:val="22"/>
          <w:szCs w:val="22"/>
        </w:rPr>
        <w:t xml:space="preserve">, přílohy č.12    </w:t>
      </w:r>
    </w:p>
    <w:p w:rsidR="008231E4" w:rsidRDefault="008231E4" w:rsidP="0000506E">
      <w:pPr>
        <w:spacing w:before="120" w:line="240" w:lineRule="auto"/>
      </w:pPr>
      <w:r>
        <w:t>Uvažováno  4 byty - - -  á 2 os.  - - -  8 osob</w:t>
      </w:r>
    </w:p>
    <w:p w:rsidR="008231E4" w:rsidRDefault="008231E4" w:rsidP="005570AB">
      <w:pPr>
        <w:spacing w:line="240" w:lineRule="auto"/>
        <w:rPr>
          <w:u w:val="single"/>
        </w:rPr>
      </w:pPr>
      <w:r>
        <w:t xml:space="preserve">                    8 bytů - - -  á 1 os.  - - -  </w:t>
      </w:r>
      <w:r w:rsidRPr="005570AB">
        <w:rPr>
          <w:u w:val="single"/>
        </w:rPr>
        <w:t>8 osob</w:t>
      </w:r>
    </w:p>
    <w:p w:rsidR="008231E4" w:rsidRDefault="008231E4" w:rsidP="00364902">
      <w:pPr>
        <w:spacing w:line="240" w:lineRule="auto"/>
      </w:pPr>
      <w:r w:rsidRPr="005570AB">
        <w:t xml:space="preserve">              </w:t>
      </w:r>
      <w:r>
        <w:t xml:space="preserve">                  Celkem     →  16 osob  - - - á35 m</w:t>
      </w:r>
      <w:r>
        <w:rPr>
          <w:vertAlign w:val="superscript"/>
        </w:rPr>
        <w:t>3</w:t>
      </w:r>
      <w:r>
        <w:t>/os/rok  - - -  96 l/os/d - - - 1 536 l/d</w:t>
      </w:r>
    </w:p>
    <w:p w:rsidR="008231E4" w:rsidRDefault="008231E4" w:rsidP="0000506E">
      <w:pPr>
        <w:pStyle w:val="razmal"/>
        <w:tabs>
          <w:tab w:val="left" w:pos="142"/>
        </w:tabs>
        <w:spacing w:before="120"/>
        <w:rPr>
          <w:sz w:val="24"/>
        </w:rPr>
      </w:pPr>
      <w:r>
        <w:rPr>
          <w:sz w:val="24"/>
        </w:rPr>
        <w:t>Q</w:t>
      </w:r>
      <w:r>
        <w:rPr>
          <w:sz w:val="24"/>
          <w:vertAlign w:val="subscript"/>
        </w:rPr>
        <w:t xml:space="preserve">d </w:t>
      </w:r>
      <w:r>
        <w:rPr>
          <w:sz w:val="24"/>
        </w:rPr>
        <w:t xml:space="preserve"> =   1,536 m</w:t>
      </w:r>
      <w:r>
        <w:rPr>
          <w:sz w:val="24"/>
          <w:vertAlign w:val="superscript"/>
        </w:rPr>
        <w:t>3</w:t>
      </w:r>
      <w:r>
        <w:rPr>
          <w:sz w:val="24"/>
        </w:rPr>
        <w:t>/den   →   0,0,96 m</w:t>
      </w:r>
      <w:r>
        <w:rPr>
          <w:sz w:val="24"/>
          <w:vertAlign w:val="superscript"/>
        </w:rPr>
        <w:t>3</w:t>
      </w:r>
      <w:r>
        <w:rPr>
          <w:sz w:val="24"/>
        </w:rPr>
        <w:t>/hod (16 hod)  960 l/hod   →  0,27 l/s</w:t>
      </w:r>
    </w:p>
    <w:p w:rsidR="008231E4" w:rsidRDefault="008231E4" w:rsidP="0000506E">
      <w:pPr>
        <w:pStyle w:val="razmal"/>
        <w:tabs>
          <w:tab w:val="left" w:pos="142"/>
        </w:tabs>
        <w:rPr>
          <w:sz w:val="24"/>
        </w:rPr>
      </w:pPr>
      <w:r>
        <w:rPr>
          <w:sz w:val="24"/>
        </w:rPr>
        <w:t>Q</w:t>
      </w:r>
      <w:r>
        <w:rPr>
          <w:sz w:val="24"/>
          <w:vertAlign w:val="subscript"/>
        </w:rPr>
        <w:t>m</w:t>
      </w:r>
      <w:r>
        <w:rPr>
          <w:sz w:val="24"/>
        </w:rPr>
        <w:t xml:space="preserve"> =  46,08 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/měs   </w:t>
      </w:r>
    </w:p>
    <w:p w:rsidR="008231E4" w:rsidRDefault="008231E4" w:rsidP="0000506E">
      <w:pPr>
        <w:pStyle w:val="razmal"/>
        <w:tabs>
          <w:tab w:val="left" w:pos="142"/>
        </w:tabs>
        <w:rPr>
          <w:sz w:val="24"/>
        </w:rPr>
      </w:pPr>
      <w:r>
        <w:rPr>
          <w:sz w:val="24"/>
        </w:rPr>
        <w:t>Q</w:t>
      </w:r>
      <w:r>
        <w:rPr>
          <w:sz w:val="24"/>
          <w:vertAlign w:val="subscript"/>
        </w:rPr>
        <w:t xml:space="preserve">r </w:t>
      </w:r>
      <w:r>
        <w:rPr>
          <w:sz w:val="24"/>
        </w:rPr>
        <w:t xml:space="preserve"> =  552,96 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/rok    </w:t>
      </w:r>
    </w:p>
    <w:p w:rsidR="008231E4" w:rsidRPr="00322F09" w:rsidRDefault="008231E4" w:rsidP="00B77391">
      <w:pPr>
        <w:pStyle w:val="razmal"/>
        <w:tabs>
          <w:tab w:val="left" w:pos="142"/>
        </w:tabs>
        <w:spacing w:before="120"/>
        <w:rPr>
          <w:sz w:val="24"/>
        </w:rPr>
      </w:pPr>
      <w:r>
        <w:rPr>
          <w:sz w:val="24"/>
          <w:u w:val="single"/>
        </w:rPr>
        <w:t>Maximální denní potřeba vody</w:t>
      </w:r>
    </w:p>
    <w:p w:rsidR="008231E4" w:rsidRPr="00FB25FB" w:rsidRDefault="008231E4" w:rsidP="00FB25FB">
      <w:pPr>
        <w:pStyle w:val="razmal"/>
        <w:tabs>
          <w:tab w:val="left" w:pos="142"/>
        </w:tabs>
        <w:rPr>
          <w:sz w:val="24"/>
        </w:rPr>
      </w:pPr>
      <w:r>
        <w:rPr>
          <w:sz w:val="24"/>
        </w:rPr>
        <w:t>Q</w:t>
      </w:r>
      <w:r>
        <w:rPr>
          <w:sz w:val="24"/>
          <w:vertAlign w:val="subscript"/>
        </w:rPr>
        <w:t>d max</w:t>
      </w:r>
      <w:r>
        <w:rPr>
          <w:sz w:val="24"/>
        </w:rPr>
        <w:t xml:space="preserve"> = 1,25 x Q</w:t>
      </w:r>
      <w:r>
        <w:rPr>
          <w:sz w:val="24"/>
          <w:vertAlign w:val="subscript"/>
        </w:rPr>
        <w:t>d</w:t>
      </w:r>
      <w:r>
        <w:rPr>
          <w:sz w:val="24"/>
        </w:rPr>
        <w:t xml:space="preserve"> =1,536 x 1,25 = 1,92 m</w:t>
      </w:r>
      <w:r>
        <w:rPr>
          <w:sz w:val="24"/>
          <w:vertAlign w:val="superscript"/>
        </w:rPr>
        <w:t>3</w:t>
      </w:r>
      <w:r>
        <w:rPr>
          <w:sz w:val="24"/>
        </w:rPr>
        <w:t>/den  →    1920 l/den</w:t>
      </w:r>
    </w:p>
    <w:p w:rsidR="008231E4" w:rsidRDefault="008231E4" w:rsidP="00057B8D">
      <w:pPr>
        <w:pStyle w:val="razmal"/>
        <w:tabs>
          <w:tab w:val="left" w:pos="142"/>
        </w:tabs>
        <w:spacing w:before="120"/>
        <w:rPr>
          <w:sz w:val="24"/>
          <w:u w:val="single"/>
        </w:rPr>
      </w:pPr>
      <w:r>
        <w:rPr>
          <w:sz w:val="24"/>
          <w:u w:val="single"/>
        </w:rPr>
        <w:t>Maximální hodinová  potřeba vody</w:t>
      </w:r>
    </w:p>
    <w:p w:rsidR="008231E4" w:rsidRDefault="008231E4" w:rsidP="0000506E">
      <w:pPr>
        <w:pStyle w:val="razmal"/>
        <w:tabs>
          <w:tab w:val="left" w:pos="142"/>
        </w:tabs>
        <w:rPr>
          <w:sz w:val="24"/>
          <w:u w:val="single"/>
        </w:rPr>
      </w:pPr>
      <w:r>
        <w:rPr>
          <w:sz w:val="24"/>
        </w:rPr>
        <w:t>Q</w:t>
      </w:r>
      <w:r>
        <w:rPr>
          <w:sz w:val="24"/>
          <w:vertAlign w:val="subscript"/>
        </w:rPr>
        <w:t>h max</w:t>
      </w:r>
      <w:r>
        <w:rPr>
          <w:sz w:val="24"/>
        </w:rPr>
        <w:t xml:space="preserve"> = 20% z Q</w:t>
      </w:r>
      <w:r>
        <w:rPr>
          <w:sz w:val="24"/>
          <w:vertAlign w:val="subscript"/>
        </w:rPr>
        <w:t>d</w:t>
      </w:r>
      <w:r>
        <w:rPr>
          <w:sz w:val="24"/>
        </w:rPr>
        <w:t xml:space="preserve"> =1,536 x 0,20 = 0,31 m</w:t>
      </w:r>
      <w:r>
        <w:rPr>
          <w:sz w:val="24"/>
          <w:vertAlign w:val="superscript"/>
        </w:rPr>
        <w:t>3</w:t>
      </w:r>
      <w:r>
        <w:rPr>
          <w:sz w:val="24"/>
        </w:rPr>
        <w:t>/hod  →    310 l/hod</w:t>
      </w:r>
    </w:p>
    <w:p w:rsidR="008231E4" w:rsidRPr="00FD16CF" w:rsidRDefault="008231E4" w:rsidP="00057B8D">
      <w:pPr>
        <w:pStyle w:val="razmal"/>
        <w:tabs>
          <w:tab w:val="left" w:pos="142"/>
        </w:tabs>
        <w:spacing w:before="120"/>
        <w:rPr>
          <w:sz w:val="24"/>
          <w:u w:val="single"/>
        </w:rPr>
      </w:pPr>
      <w:r w:rsidRPr="00FD16CF">
        <w:rPr>
          <w:sz w:val="24"/>
          <w:u w:val="single"/>
        </w:rPr>
        <w:t>Výpočtový průtok vody - dle ČSN 736655</w:t>
      </w:r>
    </w:p>
    <w:p w:rsidR="008231E4" w:rsidRDefault="008231E4" w:rsidP="0000506E">
      <w:pPr>
        <w:spacing w:line="240" w:lineRule="auto"/>
      </w:pPr>
      <w:r>
        <w:t>Q</w:t>
      </w:r>
      <w:r>
        <w:rPr>
          <w:vertAlign w:val="subscript"/>
        </w:rPr>
        <w:t>v</w:t>
      </w:r>
      <w:r>
        <w:t xml:space="preserve"> = </w:t>
      </w:r>
      <w:r>
        <w:rPr>
          <w:vertAlign w:val="superscript"/>
        </w:rPr>
        <w:t xml:space="preserve"> 2</w:t>
      </w:r>
      <w:r>
        <w:t>√</w:t>
      </w:r>
      <w:r>
        <w:rPr>
          <w:szCs w:val="24"/>
        </w:rPr>
        <w:sym w:font="Symbol" w:char="F0E5"/>
      </w:r>
      <w:r>
        <w:t xml:space="preserve"> ( q</w:t>
      </w:r>
      <w:r>
        <w:rPr>
          <w:vertAlign w:val="superscript"/>
        </w:rPr>
        <w:t xml:space="preserve"> </w:t>
      </w:r>
      <w:r>
        <w:t>x n) =  1,71 l/s</w:t>
      </w:r>
    </w:p>
    <w:p w:rsidR="008231E4" w:rsidRDefault="008231E4" w:rsidP="0000506E">
      <w:pPr>
        <w:spacing w:before="120" w:line="240" w:lineRule="auto"/>
      </w:pPr>
      <w:r>
        <w:rPr>
          <w:u w:val="single"/>
        </w:rPr>
        <w:t xml:space="preserve">Splaškové vody odpadní </w:t>
      </w:r>
      <w:r>
        <w:t>- návrhový průtok dle ČSN 736760</w:t>
      </w:r>
    </w:p>
    <w:p w:rsidR="008231E4" w:rsidRDefault="008231E4" w:rsidP="0000506E">
      <w:pPr>
        <w:spacing w:line="240" w:lineRule="auto"/>
      </w:pPr>
      <w:r>
        <w:t>Q</w:t>
      </w:r>
      <w:r>
        <w:rPr>
          <w:vertAlign w:val="subscript"/>
        </w:rPr>
        <w:t>s</w:t>
      </w:r>
      <w:r>
        <w:t xml:space="preserve"> = Q</w:t>
      </w:r>
      <w:r>
        <w:rPr>
          <w:vertAlign w:val="subscript"/>
        </w:rPr>
        <w:t>v</w:t>
      </w:r>
      <w:r>
        <w:t>+</w:t>
      </w:r>
      <w:r>
        <w:rPr>
          <w:vertAlign w:val="superscript"/>
        </w:rPr>
        <w:t xml:space="preserve">  3</w:t>
      </w:r>
      <w:r>
        <w:t>√ n x q = 4,39 l/s</w:t>
      </w:r>
    </w:p>
    <w:p w:rsidR="008231E4" w:rsidRDefault="008231E4" w:rsidP="0000506E">
      <w:pPr>
        <w:spacing w:before="120" w:line="240" w:lineRule="auto"/>
      </w:pPr>
      <w:r>
        <w:rPr>
          <w:u w:val="single"/>
        </w:rPr>
        <w:t xml:space="preserve">Dešťové vody odpadní </w:t>
      </w:r>
      <w:r>
        <w:t>– návrhový průtok  dle ČSN 736760</w:t>
      </w:r>
    </w:p>
    <w:p w:rsidR="008231E4" w:rsidRDefault="008231E4" w:rsidP="0000506E">
      <w:pPr>
        <w:spacing w:line="240" w:lineRule="auto"/>
      </w:pPr>
      <w:r>
        <w:t>Q</w:t>
      </w:r>
      <w:r>
        <w:rPr>
          <w:vertAlign w:val="subscript"/>
        </w:rPr>
        <w:t xml:space="preserve">d obj. </w:t>
      </w:r>
      <w:r>
        <w:t xml:space="preserve"> =  0,025 x 0,9 x 650 = 12,6 l/s</w:t>
      </w:r>
    </w:p>
    <w:p w:rsidR="008231E4" w:rsidRDefault="008231E4">
      <w:pPr>
        <w:spacing w:before="120" w:line="240" w:lineRule="exact"/>
      </w:pPr>
      <w:r>
        <w:rPr>
          <w:u w:val="single"/>
        </w:rPr>
        <w:t xml:space="preserve">Potřeba vody TUV </w:t>
      </w:r>
      <w:r>
        <w:t>pro byt dle ČSN06 0320</w:t>
      </w:r>
    </w:p>
    <w:p w:rsidR="008231E4" w:rsidRDefault="008231E4" w:rsidP="00D4417E">
      <w:pPr>
        <w:spacing w:line="240" w:lineRule="exact"/>
      </w:pPr>
      <w:r>
        <w:t>Výpočtová potřeba pro 2 osoby je  45 litrů    →  volíme el. boiler o objemu 80 litrů</w:t>
      </w:r>
    </w:p>
    <w:p w:rsidR="008231E4" w:rsidRDefault="008231E4" w:rsidP="00D4417E">
      <w:pPr>
        <w:spacing w:line="240" w:lineRule="exact"/>
      </w:pPr>
      <w:r>
        <w:t xml:space="preserve">        „              „            1      „         30 litrů    →      „          „             „           50 litrů</w:t>
      </w:r>
    </w:p>
    <w:p w:rsidR="008231E4" w:rsidRDefault="008231E4">
      <w:pPr>
        <w:spacing w:before="120" w:line="240" w:lineRule="exact"/>
      </w:pPr>
      <w:r>
        <w:t xml:space="preserve">                               </w:t>
      </w: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 w:rsidP="00D4417E">
      <w:pPr>
        <w:spacing w:before="120" w:line="240" w:lineRule="exact"/>
      </w:pPr>
    </w:p>
    <w:p w:rsidR="008231E4" w:rsidRDefault="008231E4">
      <w:pPr>
        <w:spacing w:before="120" w:line="240" w:lineRule="atLeast"/>
      </w:pPr>
    </w:p>
    <w:sectPr w:rsidR="008231E4" w:rsidSect="00FD6245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1E4" w:rsidRDefault="008231E4">
      <w:pPr>
        <w:spacing w:line="240" w:lineRule="auto"/>
      </w:pPr>
      <w:r>
        <w:separator/>
      </w:r>
    </w:p>
  </w:endnote>
  <w:endnote w:type="continuationSeparator" w:id="0">
    <w:p w:rsidR="008231E4" w:rsidRDefault="00823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1E4" w:rsidRDefault="008231E4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231E4" w:rsidRDefault="008231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1E4" w:rsidRDefault="008231E4">
      <w:pPr>
        <w:spacing w:line="240" w:lineRule="auto"/>
      </w:pPr>
      <w:r>
        <w:separator/>
      </w:r>
    </w:p>
  </w:footnote>
  <w:footnote w:type="continuationSeparator" w:id="0">
    <w:p w:rsidR="008231E4" w:rsidRDefault="00823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63470"/>
    <w:multiLevelType w:val="hybridMultilevel"/>
    <w:tmpl w:val="C05C33C0"/>
    <w:lvl w:ilvl="0" w:tplc="9BC8B88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3F6093"/>
    <w:multiLevelType w:val="hybridMultilevel"/>
    <w:tmpl w:val="8AC09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0732AB"/>
    <w:multiLevelType w:val="hybridMultilevel"/>
    <w:tmpl w:val="BBEE5138"/>
    <w:lvl w:ilvl="0" w:tplc="AC2466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B66C98"/>
    <w:multiLevelType w:val="hybridMultilevel"/>
    <w:tmpl w:val="DE782C66"/>
    <w:lvl w:ilvl="0" w:tplc="39B8BDC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7CA"/>
    <w:rsid w:val="0000237D"/>
    <w:rsid w:val="00002C87"/>
    <w:rsid w:val="0000506E"/>
    <w:rsid w:val="0002251E"/>
    <w:rsid w:val="00032AC4"/>
    <w:rsid w:val="000464CD"/>
    <w:rsid w:val="00055297"/>
    <w:rsid w:val="00055A00"/>
    <w:rsid w:val="0005703B"/>
    <w:rsid w:val="00057B8D"/>
    <w:rsid w:val="00073B49"/>
    <w:rsid w:val="000775A8"/>
    <w:rsid w:val="00090F23"/>
    <w:rsid w:val="000A25E2"/>
    <w:rsid w:val="000D66C1"/>
    <w:rsid w:val="000E5AAF"/>
    <w:rsid w:val="001109F8"/>
    <w:rsid w:val="0011119A"/>
    <w:rsid w:val="0011230F"/>
    <w:rsid w:val="00117E0D"/>
    <w:rsid w:val="001357E2"/>
    <w:rsid w:val="00136639"/>
    <w:rsid w:val="001419D7"/>
    <w:rsid w:val="0015444F"/>
    <w:rsid w:val="00156C36"/>
    <w:rsid w:val="001857C5"/>
    <w:rsid w:val="001A7003"/>
    <w:rsid w:val="001D03FB"/>
    <w:rsid w:val="001D35F3"/>
    <w:rsid w:val="001E3AA3"/>
    <w:rsid w:val="001E4CF6"/>
    <w:rsid w:val="00210819"/>
    <w:rsid w:val="00212EEF"/>
    <w:rsid w:val="00221E1A"/>
    <w:rsid w:val="002278AE"/>
    <w:rsid w:val="002309B3"/>
    <w:rsid w:val="002417CA"/>
    <w:rsid w:val="00271056"/>
    <w:rsid w:val="002726E7"/>
    <w:rsid w:val="00274AAD"/>
    <w:rsid w:val="00293215"/>
    <w:rsid w:val="002C562D"/>
    <w:rsid w:val="002E2831"/>
    <w:rsid w:val="002F037B"/>
    <w:rsid w:val="003016F4"/>
    <w:rsid w:val="003019AB"/>
    <w:rsid w:val="00311A62"/>
    <w:rsid w:val="003160F5"/>
    <w:rsid w:val="003170AA"/>
    <w:rsid w:val="00322F09"/>
    <w:rsid w:val="00350B55"/>
    <w:rsid w:val="00364902"/>
    <w:rsid w:val="003868FF"/>
    <w:rsid w:val="003878CE"/>
    <w:rsid w:val="00397758"/>
    <w:rsid w:val="00402DB9"/>
    <w:rsid w:val="00461C21"/>
    <w:rsid w:val="00463635"/>
    <w:rsid w:val="00496D6D"/>
    <w:rsid w:val="004C1E9D"/>
    <w:rsid w:val="004C7984"/>
    <w:rsid w:val="004E251E"/>
    <w:rsid w:val="0050762C"/>
    <w:rsid w:val="005322BB"/>
    <w:rsid w:val="00545837"/>
    <w:rsid w:val="005570AB"/>
    <w:rsid w:val="005668A0"/>
    <w:rsid w:val="005840B9"/>
    <w:rsid w:val="005B5BD7"/>
    <w:rsid w:val="005C3F95"/>
    <w:rsid w:val="005C66F0"/>
    <w:rsid w:val="005D62E8"/>
    <w:rsid w:val="006013D6"/>
    <w:rsid w:val="006068F9"/>
    <w:rsid w:val="00626EB5"/>
    <w:rsid w:val="006655F6"/>
    <w:rsid w:val="0067195A"/>
    <w:rsid w:val="006755AB"/>
    <w:rsid w:val="006854F0"/>
    <w:rsid w:val="00694F92"/>
    <w:rsid w:val="006A54DD"/>
    <w:rsid w:val="006B537B"/>
    <w:rsid w:val="006D33C4"/>
    <w:rsid w:val="006E055C"/>
    <w:rsid w:val="0070354D"/>
    <w:rsid w:val="00723BDF"/>
    <w:rsid w:val="007332D9"/>
    <w:rsid w:val="00734174"/>
    <w:rsid w:val="00742E27"/>
    <w:rsid w:val="007431C9"/>
    <w:rsid w:val="00746B68"/>
    <w:rsid w:val="0075327F"/>
    <w:rsid w:val="00757D1F"/>
    <w:rsid w:val="007853BE"/>
    <w:rsid w:val="00795B12"/>
    <w:rsid w:val="007A3F32"/>
    <w:rsid w:val="007A6226"/>
    <w:rsid w:val="007B5816"/>
    <w:rsid w:val="007C1C7B"/>
    <w:rsid w:val="007E5F69"/>
    <w:rsid w:val="007F1037"/>
    <w:rsid w:val="008231E4"/>
    <w:rsid w:val="00834CEF"/>
    <w:rsid w:val="0084076C"/>
    <w:rsid w:val="008523D1"/>
    <w:rsid w:val="00867168"/>
    <w:rsid w:val="0088054D"/>
    <w:rsid w:val="00880DCB"/>
    <w:rsid w:val="008977EF"/>
    <w:rsid w:val="008D398F"/>
    <w:rsid w:val="008E0A5C"/>
    <w:rsid w:val="008F2D3B"/>
    <w:rsid w:val="008F6A65"/>
    <w:rsid w:val="0090249D"/>
    <w:rsid w:val="00914A1F"/>
    <w:rsid w:val="00920C61"/>
    <w:rsid w:val="009246A8"/>
    <w:rsid w:val="00926436"/>
    <w:rsid w:val="00927661"/>
    <w:rsid w:val="0094153F"/>
    <w:rsid w:val="00942675"/>
    <w:rsid w:val="00946012"/>
    <w:rsid w:val="009811FC"/>
    <w:rsid w:val="009A48B6"/>
    <w:rsid w:val="009A6214"/>
    <w:rsid w:val="009B02BA"/>
    <w:rsid w:val="009B7776"/>
    <w:rsid w:val="00A03953"/>
    <w:rsid w:val="00A21611"/>
    <w:rsid w:val="00A21E04"/>
    <w:rsid w:val="00A30891"/>
    <w:rsid w:val="00A42390"/>
    <w:rsid w:val="00A62F4B"/>
    <w:rsid w:val="00A80982"/>
    <w:rsid w:val="00A81216"/>
    <w:rsid w:val="00A837C3"/>
    <w:rsid w:val="00A854F0"/>
    <w:rsid w:val="00AB03C2"/>
    <w:rsid w:val="00AB2E8D"/>
    <w:rsid w:val="00AE0524"/>
    <w:rsid w:val="00B1441A"/>
    <w:rsid w:val="00B27376"/>
    <w:rsid w:val="00B645AB"/>
    <w:rsid w:val="00B67C5E"/>
    <w:rsid w:val="00B77391"/>
    <w:rsid w:val="00B843F9"/>
    <w:rsid w:val="00B92B41"/>
    <w:rsid w:val="00B93709"/>
    <w:rsid w:val="00BA5E2C"/>
    <w:rsid w:val="00BB40C2"/>
    <w:rsid w:val="00BD0DE9"/>
    <w:rsid w:val="00BD3352"/>
    <w:rsid w:val="00BF1072"/>
    <w:rsid w:val="00C022D9"/>
    <w:rsid w:val="00C0474C"/>
    <w:rsid w:val="00C21D7D"/>
    <w:rsid w:val="00C32B5B"/>
    <w:rsid w:val="00C33DB9"/>
    <w:rsid w:val="00C36ABE"/>
    <w:rsid w:val="00C45EDF"/>
    <w:rsid w:val="00C52516"/>
    <w:rsid w:val="00C55DB0"/>
    <w:rsid w:val="00CA592F"/>
    <w:rsid w:val="00CC315D"/>
    <w:rsid w:val="00CD6E0E"/>
    <w:rsid w:val="00CF59C6"/>
    <w:rsid w:val="00D10FCF"/>
    <w:rsid w:val="00D36AF7"/>
    <w:rsid w:val="00D41194"/>
    <w:rsid w:val="00D4417E"/>
    <w:rsid w:val="00D47F05"/>
    <w:rsid w:val="00D6573B"/>
    <w:rsid w:val="00D733F2"/>
    <w:rsid w:val="00DA226D"/>
    <w:rsid w:val="00DA310A"/>
    <w:rsid w:val="00DA4689"/>
    <w:rsid w:val="00DE44F1"/>
    <w:rsid w:val="00E24870"/>
    <w:rsid w:val="00E253C5"/>
    <w:rsid w:val="00E306BD"/>
    <w:rsid w:val="00E65DD0"/>
    <w:rsid w:val="00E75DD0"/>
    <w:rsid w:val="00E86B68"/>
    <w:rsid w:val="00E96737"/>
    <w:rsid w:val="00EA73B9"/>
    <w:rsid w:val="00EB0789"/>
    <w:rsid w:val="00EB3E07"/>
    <w:rsid w:val="00EC79F8"/>
    <w:rsid w:val="00F07868"/>
    <w:rsid w:val="00F37418"/>
    <w:rsid w:val="00F93CBB"/>
    <w:rsid w:val="00F97209"/>
    <w:rsid w:val="00FB25FB"/>
    <w:rsid w:val="00FC2C75"/>
    <w:rsid w:val="00FD16CF"/>
    <w:rsid w:val="00FD6245"/>
    <w:rsid w:val="00FE0434"/>
    <w:rsid w:val="00FE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24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77E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6245"/>
    <w:pPr>
      <w:spacing w:line="240" w:lineRule="auto"/>
      <w:jc w:val="center"/>
      <w:outlineLvl w:val="1"/>
    </w:pPr>
    <w:rPr>
      <w:b/>
      <w:caps/>
      <w:spacing w:val="8"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77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506E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77E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37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977EF"/>
    <w:rPr>
      <w:rFonts w:ascii="Cambria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0506E"/>
    <w:rPr>
      <w:rFonts w:ascii="Cambria" w:hAnsi="Cambria" w:cs="Times New Roman"/>
      <w:i/>
      <w:iCs/>
      <w:color w:val="404040"/>
    </w:rPr>
  </w:style>
  <w:style w:type="paragraph" w:customStyle="1" w:styleId="razmal">
    <w:name w:val="raz_malé"/>
    <w:basedOn w:val="NormlnNormlnodstavce"/>
    <w:uiPriority w:val="99"/>
    <w:rsid w:val="00FD6245"/>
    <w:pPr>
      <w:spacing w:line="240" w:lineRule="auto"/>
      <w:ind w:firstLine="0"/>
    </w:pPr>
    <w:rPr>
      <w:sz w:val="20"/>
    </w:rPr>
  </w:style>
  <w:style w:type="paragraph" w:customStyle="1" w:styleId="NormlnNormlnodstavce">
    <w:name w:val="Normální.Normální odstavce"/>
    <w:uiPriority w:val="99"/>
    <w:rsid w:val="00FD6245"/>
    <w:pPr>
      <w:overflowPunct w:val="0"/>
      <w:autoSpaceDE w:val="0"/>
      <w:autoSpaceDN w:val="0"/>
      <w:adjustRightInd w:val="0"/>
      <w:spacing w:line="360" w:lineRule="auto"/>
      <w:ind w:firstLine="1134"/>
      <w:textAlignment w:val="baseline"/>
    </w:pPr>
    <w:rPr>
      <w:sz w:val="24"/>
      <w:szCs w:val="20"/>
    </w:rPr>
  </w:style>
  <w:style w:type="paragraph" w:customStyle="1" w:styleId="razvelk">
    <w:name w:val="raz_velké"/>
    <w:basedOn w:val="NormlnNormlnodstavce"/>
    <w:uiPriority w:val="99"/>
    <w:rsid w:val="00FD6245"/>
    <w:pPr>
      <w:spacing w:line="240" w:lineRule="auto"/>
      <w:ind w:firstLine="0"/>
    </w:pPr>
    <w:rPr>
      <w:b/>
      <w:caps/>
      <w:sz w:val="28"/>
    </w:rPr>
  </w:style>
  <w:style w:type="paragraph" w:customStyle="1" w:styleId="razstoed">
    <w:name w:val="raz_stoed"/>
    <w:basedOn w:val="NormlnNormlnodstavce"/>
    <w:uiPriority w:val="99"/>
    <w:rsid w:val="00FD6245"/>
    <w:pPr>
      <w:spacing w:line="240" w:lineRule="auto"/>
      <w:ind w:firstLine="0"/>
    </w:pPr>
    <w:rPr>
      <w:caps/>
    </w:rPr>
  </w:style>
  <w:style w:type="paragraph" w:styleId="Footer">
    <w:name w:val="footer"/>
    <w:basedOn w:val="Normal"/>
    <w:link w:val="FooterChar"/>
    <w:uiPriority w:val="99"/>
    <w:semiHidden/>
    <w:rsid w:val="00FD624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837C3"/>
    <w:rPr>
      <w:rFonts w:cs="Times New Roman"/>
      <w:sz w:val="20"/>
      <w:szCs w:val="20"/>
    </w:rPr>
  </w:style>
  <w:style w:type="paragraph" w:customStyle="1" w:styleId="normlnbezodst">
    <w:name w:val="normální bez odst."/>
    <w:basedOn w:val="Normal"/>
    <w:uiPriority w:val="99"/>
    <w:rsid w:val="00FD6245"/>
    <w:pPr>
      <w:spacing w:line="240" w:lineRule="auto"/>
    </w:pPr>
    <w:rPr>
      <w:spacing w:val="8"/>
    </w:rPr>
  </w:style>
  <w:style w:type="paragraph" w:customStyle="1" w:styleId="Zkladntext21">
    <w:name w:val="Základní text 21"/>
    <w:basedOn w:val="Normal"/>
    <w:uiPriority w:val="99"/>
    <w:rsid w:val="00FD6245"/>
    <w:pPr>
      <w:ind w:left="708"/>
    </w:pPr>
  </w:style>
  <w:style w:type="character" w:styleId="PageNumber">
    <w:name w:val="page number"/>
    <w:basedOn w:val="DefaultParagraphFont"/>
    <w:uiPriority w:val="99"/>
    <w:semiHidden/>
    <w:rsid w:val="00FD6245"/>
    <w:rPr>
      <w:rFonts w:cs="Times New Roman"/>
    </w:rPr>
  </w:style>
  <w:style w:type="paragraph" w:styleId="ListParagraph">
    <w:name w:val="List Paragraph"/>
    <w:basedOn w:val="Normal"/>
    <w:uiPriority w:val="99"/>
    <w:qFormat/>
    <w:rsid w:val="001109F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2726E7"/>
    <w:pPr>
      <w:spacing w:before="120" w:line="240" w:lineRule="auto"/>
      <w:ind w:firstLine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726E7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A854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837C3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A854F0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221E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37C3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205</TotalTime>
  <Pages>5</Pages>
  <Words>1562</Words>
  <Characters>9218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SEZNAM PŘÍLOH</dc:title>
  <dc:subject/>
  <dc:creator>Romana Postlová</dc:creator>
  <cp:keywords/>
  <dc:description/>
  <cp:lastModifiedBy>BT</cp:lastModifiedBy>
  <cp:revision>26</cp:revision>
  <cp:lastPrinted>2005-02-28T09:19:00Z</cp:lastPrinted>
  <dcterms:created xsi:type="dcterms:W3CDTF">2015-10-13T13:59:00Z</dcterms:created>
  <dcterms:modified xsi:type="dcterms:W3CDTF">2016-04-27T05:50:00Z</dcterms:modified>
</cp:coreProperties>
</file>