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11" w:rsidRPr="007E5F11" w:rsidRDefault="00FD0A42" w:rsidP="007E5F1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Příloha č. 6 TECHNICKÁ SPECIFIKACE NABÍZENÉHO STROJE</w:t>
      </w:r>
    </w:p>
    <w:p w:rsidR="00FD0A42" w:rsidRDefault="00982AA7" w:rsidP="00FD0A42">
      <w:pPr>
        <w:rPr>
          <w:shd w:val="clear" w:color="auto" w:fill="00FFFF"/>
        </w:rPr>
      </w:pPr>
      <w:r>
        <w:rPr>
          <w:rFonts w:ascii="Times New Roman" w:hAnsi="Times New Roman" w:cs="Times New Roman"/>
          <w:sz w:val="24"/>
          <w:szCs w:val="24"/>
        </w:rPr>
        <w:t>Název/</w:t>
      </w:r>
      <w:r w:rsidR="00FD0A42">
        <w:rPr>
          <w:rFonts w:ascii="Times New Roman" w:hAnsi="Times New Roman" w:cs="Times New Roman"/>
          <w:sz w:val="24"/>
          <w:szCs w:val="24"/>
        </w:rPr>
        <w:t>typ</w:t>
      </w:r>
      <w:r>
        <w:rPr>
          <w:rFonts w:ascii="Times New Roman" w:hAnsi="Times New Roman" w:cs="Times New Roman"/>
          <w:sz w:val="24"/>
          <w:szCs w:val="24"/>
        </w:rPr>
        <w:t>/označení</w:t>
      </w:r>
      <w:r w:rsidR="00FD0A42">
        <w:rPr>
          <w:rFonts w:ascii="Times New Roman" w:hAnsi="Times New Roman" w:cs="Times New Roman"/>
          <w:sz w:val="24"/>
          <w:szCs w:val="24"/>
        </w:rPr>
        <w:t xml:space="preserve"> stroje: </w:t>
      </w:r>
      <w:r w:rsidR="00FD0A42" w:rsidRPr="00B427F4">
        <w:rPr>
          <w:shd w:val="clear" w:color="auto" w:fill="00FFFF"/>
        </w:rPr>
        <w:t>[DOPLNÍ UCHAZEČ]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D0A42" w:rsidTr="00152512">
        <w:trPr>
          <w:trHeight w:val="454"/>
          <w:tblHeader/>
        </w:trPr>
        <w:tc>
          <w:tcPr>
            <w:tcW w:w="4606" w:type="dxa"/>
            <w:shd w:val="clear" w:color="auto" w:fill="DDD9C3" w:themeFill="background2" w:themeFillShade="E6"/>
            <w:vAlign w:val="center"/>
          </w:tcPr>
          <w:p w:rsidR="00FD0A42" w:rsidRPr="00FD0A42" w:rsidRDefault="00FD0A42" w:rsidP="00FD0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42">
              <w:rPr>
                <w:rFonts w:ascii="Times New Roman" w:hAnsi="Times New Roman" w:cs="Times New Roman"/>
                <w:b/>
                <w:sz w:val="24"/>
                <w:szCs w:val="24"/>
              </w:rPr>
              <w:t>Požadavek zadavatele</w:t>
            </w:r>
          </w:p>
        </w:tc>
        <w:tc>
          <w:tcPr>
            <w:tcW w:w="4606" w:type="dxa"/>
            <w:shd w:val="clear" w:color="auto" w:fill="DDD9C3" w:themeFill="background2" w:themeFillShade="E6"/>
            <w:vAlign w:val="center"/>
          </w:tcPr>
          <w:p w:rsidR="00FD0A42" w:rsidRDefault="00FD0A42" w:rsidP="00FD0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A42">
              <w:rPr>
                <w:rFonts w:ascii="Times New Roman" w:hAnsi="Times New Roman" w:cs="Times New Roman"/>
                <w:b/>
                <w:sz w:val="24"/>
                <w:szCs w:val="24"/>
              </w:rPr>
              <w:t>Nabízené parametry uchazeče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A42" w:rsidRDefault="00FD0A42" w:rsidP="00FD0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Ano/jiné lepší parametry</w:t>
            </w:r>
          </w:p>
        </w:tc>
      </w:tr>
      <w:tr w:rsidR="00095B80" w:rsidTr="00152512">
        <w:trPr>
          <w:trHeight w:val="45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095B80" w:rsidRDefault="00095B80" w:rsidP="00095B80">
            <w:r w:rsidRPr="00095B80">
              <w:rPr>
                <w:rFonts w:ascii="Times New Roman" w:hAnsi="Times New Roman" w:cs="Times New Roman"/>
                <w:b/>
                <w:sz w:val="24"/>
                <w:szCs w:val="24"/>
              </w:rPr>
              <w:t>Technické parametry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7E360B" w:rsidRDefault="00FD0A42" w:rsidP="009D30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Délka stroje max. </w:t>
            </w:r>
            <w:r w:rsidR="009D30C2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</w:t>
            </w: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cm     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7E360B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ED2D28" w:rsidRDefault="00FD0A42" w:rsidP="009F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Šířka stroje max. 14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cm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ED2D28" w:rsidRDefault="00FD0A42" w:rsidP="009F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Výška stroje m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ax. 210 cm        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ED2D28" w:rsidRDefault="00FD0A42" w:rsidP="00FD0A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Celková hmotnost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ax. 5500 kg         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ED2D28" w:rsidRDefault="00FD0A42" w:rsidP="00FD0A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Užitečná hmotnost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ax. 2500 kg       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ED2D28" w:rsidRDefault="00FD0A42" w:rsidP="009F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Zamet</w:t>
            </w:r>
            <w:r w:rsid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ací šířka stavitelná, min. od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cm</w:t>
            </w: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7E360B" w:rsidRDefault="00FD0A42" w:rsidP="009D30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Objem kontejneru na smetky min. </w:t>
            </w:r>
            <w:r w:rsidR="009D30C2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1600</w:t>
            </w: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     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7E360B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7E360B" w:rsidRDefault="00FD0A42" w:rsidP="009D30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Objem nádrže na skrápění min. </w:t>
            </w:r>
            <w:r w:rsidR="009D30C2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</w:t>
            </w: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     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7E360B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ED2D28" w:rsidRDefault="00FD0A42" w:rsidP="00EB6D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Výška vyklápění kontejneru </w:t>
            </w:r>
            <w:r w:rsid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min </w:t>
            </w:r>
            <w:r w:rsidR="00095B80"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 cm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ED2D28" w:rsidRDefault="00095B80" w:rsidP="009F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 zametacích kartáčů 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50 - 90 cm</w:t>
            </w:r>
            <w:r w:rsidR="00FD0A42"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ED2D28" w:rsidRDefault="00FD0A42" w:rsidP="000A7E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Otáčky zametacích kartáčů</w:t>
            </w:r>
            <w:r w:rsid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95B80"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plynule </w:t>
            </w:r>
            <w:r w:rsidR="000A7E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nastavitelné s minimální úrovní maximálních otáček </w:t>
            </w:r>
            <w:r w:rsidR="00095B80"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150 </w:t>
            </w:r>
            <w:proofErr w:type="spellStart"/>
            <w:proofErr w:type="gramStart"/>
            <w:r w:rsidR="00095B80"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ot</w:t>
            </w:r>
            <w:proofErr w:type="spellEnd"/>
            <w:r w:rsidR="00095B80"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./min</w:t>
            </w:r>
            <w:proofErr w:type="gramEnd"/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7E360B" w:rsidRDefault="00FD0A42" w:rsidP="007E3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Spotřeba PHM </w:t>
            </w:r>
            <w:r w:rsidR="009D30C2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 </w:t>
            </w:r>
            <w:r w:rsidR="007E360B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095B80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l/</w:t>
            </w:r>
            <w:proofErr w:type="spellStart"/>
            <w:r w:rsidR="00095B80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Mth</w:t>
            </w:r>
            <w:proofErr w:type="spellEnd"/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7E360B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ED2D28" w:rsidRDefault="00095B80" w:rsidP="009F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chopnost zachycení prachových částic PM 10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095B80" w:rsidRPr="00095B80" w:rsidRDefault="00095B80" w:rsidP="00095B80">
            <w:pPr>
              <w:rPr>
                <w:b/>
              </w:rPr>
            </w:pPr>
            <w:r w:rsidRPr="0009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Vybavení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: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Řízení všech 4 kol</w:t>
            </w:r>
            <w:r w:rsidR="000A7E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 posilovačem řízení</w:t>
            </w:r>
          </w:p>
        </w:tc>
        <w:tc>
          <w:tcPr>
            <w:tcW w:w="4606" w:type="dxa"/>
            <w:vAlign w:val="center"/>
          </w:tcPr>
          <w:p w:rsidR="00095B80" w:rsidRPr="007E360B" w:rsidRDefault="00095B80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7E360B" w:rsidRDefault="000A7EC4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Umístění sedadla řidiče vpravo</w:t>
            </w:r>
            <w:r w:rsidR="009D30C2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případně uprostřed v případě jednomístného stroje</w:t>
            </w:r>
          </w:p>
        </w:tc>
        <w:tc>
          <w:tcPr>
            <w:tcW w:w="4606" w:type="dxa"/>
            <w:vAlign w:val="center"/>
          </w:tcPr>
          <w:p w:rsidR="00095B80" w:rsidRPr="007E360B" w:rsidRDefault="00095B80" w:rsidP="00FD0A42">
            <w:pPr>
              <w:jc w:val="center"/>
              <w:rPr>
                <w:shd w:val="clear" w:color="auto" w:fill="00FFFF"/>
              </w:rPr>
            </w:pPr>
            <w:r w:rsidRPr="007E360B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7E360B" w:rsidRDefault="00095B80" w:rsidP="009D30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Motor Diesel </w:t>
            </w:r>
            <w:r w:rsidR="009D30C2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splňující emisní </w:t>
            </w: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limity EURO 5</w:t>
            </w:r>
          </w:p>
        </w:tc>
        <w:tc>
          <w:tcPr>
            <w:tcW w:w="4606" w:type="dxa"/>
            <w:vAlign w:val="center"/>
          </w:tcPr>
          <w:p w:rsidR="00095B80" w:rsidRPr="007E360B" w:rsidRDefault="00095B80" w:rsidP="00FD0A42">
            <w:pPr>
              <w:jc w:val="center"/>
              <w:rPr>
                <w:shd w:val="clear" w:color="auto" w:fill="00FFFF"/>
              </w:rPr>
            </w:pPr>
            <w:r w:rsidRPr="007E360B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Odpružení přední i zadní nápravy </w:t>
            </w:r>
          </w:p>
        </w:tc>
        <w:tc>
          <w:tcPr>
            <w:tcW w:w="4606" w:type="dxa"/>
            <w:vAlign w:val="center"/>
          </w:tcPr>
          <w:p w:rsidR="00095B80" w:rsidRPr="007E360B" w:rsidRDefault="00095B80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Rezervní kolo</w:t>
            </w:r>
          </w:p>
        </w:tc>
        <w:tc>
          <w:tcPr>
            <w:tcW w:w="4606" w:type="dxa"/>
            <w:vAlign w:val="center"/>
          </w:tcPr>
          <w:p w:rsidR="00095B80" w:rsidRDefault="00095B80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Kartáče: </w:t>
            </w:r>
          </w:p>
        </w:tc>
        <w:tc>
          <w:tcPr>
            <w:tcW w:w="4606" w:type="dxa"/>
            <w:vAlign w:val="center"/>
          </w:tcPr>
          <w:p w:rsidR="00095B80" w:rsidRDefault="00095B80" w:rsidP="00FD0A42">
            <w:pPr>
              <w:jc w:val="center"/>
            </w:pP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4F57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plynulé ovládání počtu otáček kartáčů, </w:t>
            </w:r>
          </w:p>
        </w:tc>
        <w:tc>
          <w:tcPr>
            <w:tcW w:w="4606" w:type="dxa"/>
            <w:vAlign w:val="center"/>
          </w:tcPr>
          <w:p w:rsidR="00095B80" w:rsidRDefault="00095B80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blok pro přídavné funkce kartáčů</w:t>
            </w:r>
          </w:p>
        </w:tc>
        <w:tc>
          <w:tcPr>
            <w:tcW w:w="4606" w:type="dxa"/>
            <w:vAlign w:val="center"/>
          </w:tcPr>
          <w:p w:rsidR="00095B80" w:rsidRDefault="00095B80" w:rsidP="00FD0A42">
            <w:pPr>
              <w:jc w:val="center"/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EB6D40" w:rsidP="00EB6D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D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Výstražný maják </w:t>
            </w:r>
            <w:r w:rsidR="0043440F" w:rsidRPr="004344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vpředu, případně na jiném místě, tak, aby byl dostatečně viditelný ze všech stran vozidla.</w:t>
            </w:r>
          </w:p>
        </w:tc>
        <w:tc>
          <w:tcPr>
            <w:tcW w:w="4606" w:type="dxa"/>
            <w:vAlign w:val="center"/>
          </w:tcPr>
          <w:p w:rsidR="00095B80" w:rsidRDefault="00095B80" w:rsidP="00FD0A42">
            <w:pPr>
              <w:jc w:val="center"/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Výstražný signál zpětného chodu</w:t>
            </w:r>
          </w:p>
        </w:tc>
        <w:tc>
          <w:tcPr>
            <w:tcW w:w="4606" w:type="dxa"/>
            <w:vAlign w:val="center"/>
          </w:tcPr>
          <w:p w:rsidR="00095B80" w:rsidRDefault="00095B80" w:rsidP="00FD0A42">
            <w:pPr>
              <w:jc w:val="center"/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Hydraulické vysouvání pravého kartáče</w:t>
            </w:r>
          </w:p>
        </w:tc>
        <w:tc>
          <w:tcPr>
            <w:tcW w:w="4606" w:type="dxa"/>
            <w:vAlign w:val="center"/>
          </w:tcPr>
          <w:p w:rsidR="00095B80" w:rsidRDefault="00095B80" w:rsidP="00FD0A42">
            <w:pPr>
              <w:jc w:val="center"/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Hydraulické naklápění pravého kartáče</w:t>
            </w:r>
          </w:p>
        </w:tc>
        <w:tc>
          <w:tcPr>
            <w:tcW w:w="4606" w:type="dxa"/>
            <w:vAlign w:val="center"/>
          </w:tcPr>
          <w:p w:rsidR="00095B80" w:rsidRDefault="00095B80" w:rsidP="00FD0A42">
            <w:pPr>
              <w:jc w:val="center"/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376C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Čelní vybavení - odplevelovací kartáč, </w:t>
            </w:r>
          </w:p>
        </w:tc>
        <w:tc>
          <w:tcPr>
            <w:tcW w:w="4606" w:type="dxa"/>
            <w:vAlign w:val="center"/>
          </w:tcPr>
          <w:p w:rsidR="00095B80" w:rsidRPr="007E360B" w:rsidRDefault="00095B80" w:rsidP="00FD0A42">
            <w:pPr>
              <w:jc w:val="center"/>
              <w:rPr>
                <w:shd w:val="clear" w:color="auto" w:fill="00FFFF"/>
              </w:rPr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376CF1" w:rsidTr="00345ABD">
        <w:trPr>
          <w:trHeight w:val="454"/>
        </w:trPr>
        <w:tc>
          <w:tcPr>
            <w:tcW w:w="4606" w:type="dxa"/>
          </w:tcPr>
          <w:p w:rsidR="00376CF1" w:rsidRPr="007B5358" w:rsidRDefault="00376C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mývací</w:t>
            </w:r>
            <w:proofErr w:type="spellEnd"/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lišta o záběru min </w:t>
            </w: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cm</w:t>
            </w:r>
          </w:p>
        </w:tc>
        <w:tc>
          <w:tcPr>
            <w:tcW w:w="4606" w:type="dxa"/>
          </w:tcPr>
          <w:p w:rsidR="00376CF1" w:rsidRPr="004F4374" w:rsidRDefault="00376CF1" w:rsidP="00EB6D40">
            <w:pPr>
              <w:jc w:val="center"/>
              <w:rPr>
                <w:shd w:val="clear" w:color="auto" w:fill="00FFFF"/>
              </w:rPr>
            </w:pPr>
            <w:r w:rsidRPr="004F4374">
              <w:rPr>
                <w:shd w:val="clear" w:color="auto" w:fill="00FFFF"/>
              </w:rPr>
              <w:t>DOPLNÍ UCHAZEČ]</w:t>
            </w:r>
          </w:p>
        </w:tc>
      </w:tr>
      <w:tr w:rsidR="00EB6D40" w:rsidTr="00345ABD">
        <w:trPr>
          <w:trHeight w:val="454"/>
        </w:trPr>
        <w:tc>
          <w:tcPr>
            <w:tcW w:w="4606" w:type="dxa"/>
          </w:tcPr>
          <w:p w:rsidR="00EB6D40" w:rsidRDefault="00EB6D40" w:rsidP="0018391D">
            <w:pPr>
              <w:pStyle w:val="Odstavecseseznamem"/>
              <w:numPr>
                <w:ilvl w:val="0"/>
                <w:numId w:val="6"/>
              </w:numPr>
              <w:ind w:left="284"/>
            </w:pPr>
            <w:r w:rsidRPr="00376CF1">
              <w:t>Membránové vodní čerpadlo o výkonu min. 20 bar (150 l/min)</w:t>
            </w:r>
          </w:p>
        </w:tc>
        <w:tc>
          <w:tcPr>
            <w:tcW w:w="4606" w:type="dxa"/>
          </w:tcPr>
          <w:p w:rsidR="00EB6D40" w:rsidRDefault="00EB6D40" w:rsidP="00EB6D40">
            <w:pPr>
              <w:jc w:val="center"/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Přídavná zařízení - příprava pro vysávací hadici</w:t>
            </w:r>
          </w:p>
        </w:tc>
        <w:tc>
          <w:tcPr>
            <w:tcW w:w="4606" w:type="dxa"/>
            <w:vAlign w:val="center"/>
          </w:tcPr>
          <w:p w:rsidR="00095B80" w:rsidRPr="007E360B" w:rsidRDefault="00095B80" w:rsidP="00FD0A42">
            <w:pPr>
              <w:jc w:val="center"/>
              <w:rPr>
                <w:shd w:val="clear" w:color="auto" w:fill="00FFFF"/>
              </w:rPr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Hlučnost:  </w:t>
            </w:r>
          </w:p>
        </w:tc>
        <w:tc>
          <w:tcPr>
            <w:tcW w:w="4606" w:type="dxa"/>
            <w:vAlign w:val="center"/>
          </w:tcPr>
          <w:p w:rsidR="00095B80" w:rsidRPr="007E360B" w:rsidRDefault="00095B80" w:rsidP="00FD0A42">
            <w:pPr>
              <w:jc w:val="center"/>
              <w:rPr>
                <w:shd w:val="clear" w:color="auto" w:fill="00FFFF"/>
              </w:rPr>
            </w:pPr>
          </w:p>
        </w:tc>
      </w:tr>
      <w:tr w:rsidR="000408EF" w:rsidTr="00152512">
        <w:trPr>
          <w:trHeight w:val="454"/>
        </w:trPr>
        <w:tc>
          <w:tcPr>
            <w:tcW w:w="4606" w:type="dxa"/>
            <w:vAlign w:val="center"/>
          </w:tcPr>
          <w:p w:rsidR="000408EF" w:rsidRPr="007E360B" w:rsidRDefault="000408EF" w:rsidP="009D30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v kabině - </w:t>
            </w:r>
            <w:r w:rsidR="009D30C2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dB (</w:t>
            </w:r>
            <w:r w:rsidR="00E433F9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max. </w:t>
            </w: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průměrná)</w:t>
            </w:r>
          </w:p>
        </w:tc>
        <w:tc>
          <w:tcPr>
            <w:tcW w:w="4606" w:type="dxa"/>
            <w:vAlign w:val="center"/>
          </w:tcPr>
          <w:p w:rsidR="000408EF" w:rsidRPr="004F4374" w:rsidRDefault="000408EF" w:rsidP="00FD0A42">
            <w:pPr>
              <w:jc w:val="center"/>
              <w:rPr>
                <w:shd w:val="clear" w:color="auto" w:fill="00FFFF"/>
              </w:rPr>
            </w:pPr>
            <w:r w:rsidRPr="007E360B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venkovní   -  max. 80 dB při silném znečistění</w:t>
            </w:r>
          </w:p>
        </w:tc>
        <w:tc>
          <w:tcPr>
            <w:tcW w:w="4606" w:type="dxa"/>
            <w:vAlign w:val="center"/>
          </w:tcPr>
          <w:p w:rsidR="00095B80" w:rsidRPr="007E360B" w:rsidRDefault="00095B80" w:rsidP="00FD0A42">
            <w:pPr>
              <w:jc w:val="center"/>
              <w:rPr>
                <w:shd w:val="clear" w:color="auto" w:fill="00FFFF"/>
              </w:rPr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EB6D40" w:rsidTr="00293445">
        <w:trPr>
          <w:trHeight w:val="454"/>
        </w:trPr>
        <w:tc>
          <w:tcPr>
            <w:tcW w:w="9212" w:type="dxa"/>
            <w:gridSpan w:val="2"/>
            <w:vAlign w:val="center"/>
          </w:tcPr>
          <w:p w:rsidR="00EB6D40" w:rsidRPr="004F4374" w:rsidRDefault="00EB6D40" w:rsidP="00EB6D40">
            <w:pPr>
              <w:rPr>
                <w:shd w:val="clear" w:color="auto" w:fill="00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Vybavení pro mytí: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408EF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="00095B80"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Tlaková hadice s přípojkou a proudnicí pro ruční mytí </w:t>
            </w:r>
          </w:p>
        </w:tc>
        <w:tc>
          <w:tcPr>
            <w:tcW w:w="4606" w:type="dxa"/>
            <w:vAlign w:val="center"/>
          </w:tcPr>
          <w:p w:rsidR="00095B80" w:rsidRDefault="00095B80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E43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Sběrná nádoba/kontejner na smetky:</w:t>
            </w:r>
            <w:r w:rsidR="0030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82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vybavena záklopkou sací roury a ventilem pro recirkulaci použité vody</w:t>
            </w:r>
          </w:p>
        </w:tc>
        <w:tc>
          <w:tcPr>
            <w:tcW w:w="4606" w:type="dxa"/>
            <w:vAlign w:val="center"/>
          </w:tcPr>
          <w:p w:rsidR="00095B80" w:rsidRDefault="00095B80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408EF" w:rsidTr="00152512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0408EF" w:rsidRPr="008229C8" w:rsidRDefault="000408EF" w:rsidP="000408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22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Příslušenství:  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0408EF" w:rsidRPr="00A95470" w:rsidRDefault="000408EF" w:rsidP="00FD0A42">
            <w:pPr>
              <w:jc w:val="center"/>
              <w:rPr>
                <w:shd w:val="clear" w:color="auto" w:fill="00FFFF"/>
              </w:rPr>
            </w:pPr>
          </w:p>
        </w:tc>
      </w:tr>
      <w:tr w:rsidR="000408EF" w:rsidTr="00152512">
        <w:trPr>
          <w:trHeight w:val="454"/>
        </w:trPr>
        <w:tc>
          <w:tcPr>
            <w:tcW w:w="4606" w:type="dxa"/>
            <w:vAlign w:val="center"/>
          </w:tcPr>
          <w:p w:rsidR="000408EF" w:rsidRPr="00095B80" w:rsidRDefault="000408EF" w:rsidP="000408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Pr="000408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Nářadí pro údržbu a opravu</w:t>
            </w:r>
          </w:p>
        </w:tc>
        <w:tc>
          <w:tcPr>
            <w:tcW w:w="4606" w:type="dxa"/>
            <w:vAlign w:val="center"/>
          </w:tcPr>
          <w:p w:rsidR="000408EF" w:rsidRDefault="000408EF" w:rsidP="000408EF">
            <w:pPr>
              <w:jc w:val="center"/>
            </w:pPr>
            <w:r w:rsidRPr="005F131C">
              <w:rPr>
                <w:shd w:val="clear" w:color="auto" w:fill="00FFFF"/>
              </w:rPr>
              <w:t>[DOPLNÍ UCHAZEČ]</w:t>
            </w:r>
          </w:p>
        </w:tc>
      </w:tr>
      <w:tr w:rsidR="000408EF" w:rsidTr="00152512">
        <w:trPr>
          <w:trHeight w:val="454"/>
        </w:trPr>
        <w:tc>
          <w:tcPr>
            <w:tcW w:w="4606" w:type="dxa"/>
            <w:vAlign w:val="center"/>
          </w:tcPr>
          <w:p w:rsidR="000408EF" w:rsidRPr="00095B80" w:rsidRDefault="000408EF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Pr="000408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Výstražné zadní značení</w:t>
            </w:r>
          </w:p>
        </w:tc>
        <w:tc>
          <w:tcPr>
            <w:tcW w:w="4606" w:type="dxa"/>
            <w:vAlign w:val="center"/>
          </w:tcPr>
          <w:p w:rsidR="000408EF" w:rsidRDefault="000408EF" w:rsidP="000408EF">
            <w:pPr>
              <w:jc w:val="center"/>
            </w:pPr>
            <w:r w:rsidRPr="005F131C">
              <w:rPr>
                <w:shd w:val="clear" w:color="auto" w:fill="00FFFF"/>
              </w:rPr>
              <w:t>[DOPLNÍ UCHAZEČ]</w:t>
            </w:r>
          </w:p>
        </w:tc>
      </w:tr>
    </w:tbl>
    <w:p w:rsidR="00FD0A42" w:rsidRDefault="00FD0A42" w:rsidP="00FD0A42">
      <w:pPr>
        <w:rPr>
          <w:rFonts w:ascii="Times New Roman" w:hAnsi="Times New Roman" w:cs="Times New Roman"/>
          <w:sz w:val="24"/>
          <w:szCs w:val="24"/>
        </w:rPr>
      </w:pPr>
    </w:p>
    <w:p w:rsidR="00FD0A42" w:rsidRDefault="00FD0A42">
      <w:pPr>
        <w:rPr>
          <w:rFonts w:ascii="Times New Roman" w:hAnsi="Times New Roman" w:cs="Times New Roman"/>
          <w:sz w:val="24"/>
          <w:szCs w:val="24"/>
        </w:rPr>
      </w:pPr>
    </w:p>
    <w:p w:rsidR="0049242C" w:rsidRDefault="0049242C">
      <w:pPr>
        <w:rPr>
          <w:rFonts w:ascii="Times New Roman" w:hAnsi="Times New Roman" w:cs="Times New Roman"/>
          <w:sz w:val="24"/>
          <w:szCs w:val="24"/>
        </w:rPr>
      </w:pPr>
    </w:p>
    <w:p w:rsidR="0049242C" w:rsidRPr="00D72276" w:rsidRDefault="0049242C" w:rsidP="0049242C">
      <w:pPr>
        <w:tabs>
          <w:tab w:val="center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22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49242C" w:rsidRPr="00D72276" w:rsidRDefault="0049242C" w:rsidP="0049242C">
      <w:pPr>
        <w:tabs>
          <w:tab w:val="center" w:pos="7371"/>
        </w:tabs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D72276">
        <w:rPr>
          <w:rFonts w:ascii="Times New Roman" w:hAnsi="Times New Roman" w:cs="Times New Roman"/>
          <w:sz w:val="24"/>
          <w:szCs w:val="24"/>
        </w:rPr>
        <w:t>Podpis uchazeče (statutárního orgánu)</w:t>
      </w:r>
    </w:p>
    <w:p w:rsidR="0049242C" w:rsidRPr="00D72276" w:rsidRDefault="0049242C" w:rsidP="0018391D">
      <w:pPr>
        <w:tabs>
          <w:tab w:val="center" w:pos="7371"/>
        </w:tabs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D72276">
        <w:rPr>
          <w:rFonts w:ascii="Times New Roman" w:hAnsi="Times New Roman" w:cs="Times New Roman"/>
          <w:sz w:val="24"/>
          <w:szCs w:val="24"/>
        </w:rPr>
        <w:t>osoba oprávněná jednat za dodavatele</w:t>
      </w:r>
      <w:bookmarkStart w:id="0" w:name="_GoBack"/>
      <w:bookmarkEnd w:id="0"/>
    </w:p>
    <w:sectPr w:rsidR="0049242C" w:rsidRPr="00D722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6FB" w:rsidRDefault="00A466FB" w:rsidP="00A466FB">
      <w:pPr>
        <w:spacing w:after="0" w:line="240" w:lineRule="auto"/>
      </w:pPr>
      <w:r>
        <w:separator/>
      </w:r>
    </w:p>
  </w:endnote>
  <w:endnote w:type="continuationSeparator" w:id="0">
    <w:p w:rsidR="00A466FB" w:rsidRDefault="00A466FB" w:rsidP="00A4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6FB" w:rsidRDefault="00A466FB" w:rsidP="00A466FB">
      <w:pPr>
        <w:spacing w:after="0" w:line="240" w:lineRule="auto"/>
      </w:pPr>
      <w:r>
        <w:separator/>
      </w:r>
    </w:p>
  </w:footnote>
  <w:footnote w:type="continuationSeparator" w:id="0">
    <w:p w:rsidR="00A466FB" w:rsidRDefault="00A466FB" w:rsidP="00A4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6FB" w:rsidRDefault="00A466FB">
    <w:pPr>
      <w:pStyle w:val="Zhlav"/>
    </w:pPr>
    <w:r>
      <w:rPr>
        <w:noProof/>
        <w:lang w:eastAsia="cs-CZ"/>
      </w:rPr>
      <w:drawing>
        <wp:inline distT="0" distB="0" distL="0" distR="0" wp14:anchorId="17416259" wp14:editId="4266A010">
          <wp:extent cx="5391150" cy="981075"/>
          <wp:effectExtent l="0" t="0" r="0" b="9525"/>
          <wp:docPr id="2" name="Obrázek 2" descr="C:\Users\Korinkova\AppData\Local\Microsoft\Windows\Temporary Internet Files\Content.Word\Banner OPZP_Fond soudrznosti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rinkova\AppData\Local\Microsoft\Windows\Temporary Internet Files\Content.Word\Banner OPZP_Fond soudrznosti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4AEE"/>
    <w:multiLevelType w:val="hybridMultilevel"/>
    <w:tmpl w:val="B1C212A6"/>
    <w:lvl w:ilvl="0" w:tplc="F00EE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D5EEA"/>
    <w:multiLevelType w:val="hybridMultilevel"/>
    <w:tmpl w:val="01AEE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B69B0"/>
    <w:multiLevelType w:val="hybridMultilevel"/>
    <w:tmpl w:val="CB1A3398"/>
    <w:lvl w:ilvl="0" w:tplc="EC003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C6D26"/>
    <w:multiLevelType w:val="hybridMultilevel"/>
    <w:tmpl w:val="56B86B1C"/>
    <w:lvl w:ilvl="0" w:tplc="0405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F10A3"/>
    <w:multiLevelType w:val="hybridMultilevel"/>
    <w:tmpl w:val="1076BE38"/>
    <w:lvl w:ilvl="0" w:tplc="5F96886C">
      <w:start w:val="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F644F"/>
    <w:multiLevelType w:val="hybridMultilevel"/>
    <w:tmpl w:val="0E24F9A6"/>
    <w:lvl w:ilvl="0" w:tplc="F00EE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FB"/>
    <w:rsid w:val="000408EF"/>
    <w:rsid w:val="00053D3B"/>
    <w:rsid w:val="0009264F"/>
    <w:rsid w:val="00095B80"/>
    <w:rsid w:val="000A7EC4"/>
    <w:rsid w:val="00121ECF"/>
    <w:rsid w:val="00152512"/>
    <w:rsid w:val="0018391D"/>
    <w:rsid w:val="00254053"/>
    <w:rsid w:val="0026379F"/>
    <w:rsid w:val="0028659C"/>
    <w:rsid w:val="00296A67"/>
    <w:rsid w:val="0030332D"/>
    <w:rsid w:val="00376CF1"/>
    <w:rsid w:val="003D7829"/>
    <w:rsid w:val="004341B2"/>
    <w:rsid w:val="0043440F"/>
    <w:rsid w:val="004735F9"/>
    <w:rsid w:val="0049242C"/>
    <w:rsid w:val="004C056B"/>
    <w:rsid w:val="004F57BB"/>
    <w:rsid w:val="005B6983"/>
    <w:rsid w:val="00602804"/>
    <w:rsid w:val="0061174F"/>
    <w:rsid w:val="00790CC7"/>
    <w:rsid w:val="007A677C"/>
    <w:rsid w:val="007E360B"/>
    <w:rsid w:val="007E5F11"/>
    <w:rsid w:val="007F4D0C"/>
    <w:rsid w:val="008229C8"/>
    <w:rsid w:val="00871045"/>
    <w:rsid w:val="008909A4"/>
    <w:rsid w:val="008B4931"/>
    <w:rsid w:val="00961A93"/>
    <w:rsid w:val="00982AA7"/>
    <w:rsid w:val="009D30C2"/>
    <w:rsid w:val="009D5362"/>
    <w:rsid w:val="009D66D4"/>
    <w:rsid w:val="009E3DDE"/>
    <w:rsid w:val="00A07827"/>
    <w:rsid w:val="00A30122"/>
    <w:rsid w:val="00A42030"/>
    <w:rsid w:val="00A466FB"/>
    <w:rsid w:val="00A50AC5"/>
    <w:rsid w:val="00C55968"/>
    <w:rsid w:val="00CA7DD0"/>
    <w:rsid w:val="00D20DBF"/>
    <w:rsid w:val="00D217A5"/>
    <w:rsid w:val="00D72276"/>
    <w:rsid w:val="00DA3B1C"/>
    <w:rsid w:val="00DD2F36"/>
    <w:rsid w:val="00E0395C"/>
    <w:rsid w:val="00E433F9"/>
    <w:rsid w:val="00E51D68"/>
    <w:rsid w:val="00EB6D40"/>
    <w:rsid w:val="00F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6FB"/>
  </w:style>
  <w:style w:type="paragraph" w:styleId="Zpat">
    <w:name w:val="footer"/>
    <w:basedOn w:val="Normln"/>
    <w:link w:val="Zpat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6FB"/>
  </w:style>
  <w:style w:type="paragraph" w:styleId="Textbubliny">
    <w:name w:val="Balloon Text"/>
    <w:basedOn w:val="Normln"/>
    <w:link w:val="TextbublinyChar"/>
    <w:uiPriority w:val="99"/>
    <w:semiHidden/>
    <w:unhideWhenUsed/>
    <w:rsid w:val="00A4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6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22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2030"/>
    <w:rPr>
      <w:color w:val="0000FF" w:themeColor="hyperlink"/>
      <w:u w:val="single"/>
    </w:rPr>
  </w:style>
  <w:style w:type="paragraph" w:customStyle="1" w:styleId="CharCharCharCharCharCharChar">
    <w:name w:val="Char Char Char Char Char Char Char"/>
    <w:basedOn w:val="Normln"/>
    <w:rsid w:val="00FD0A4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FD0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6FB"/>
  </w:style>
  <w:style w:type="paragraph" w:styleId="Zpat">
    <w:name w:val="footer"/>
    <w:basedOn w:val="Normln"/>
    <w:link w:val="Zpat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6FB"/>
  </w:style>
  <w:style w:type="paragraph" w:styleId="Textbubliny">
    <w:name w:val="Balloon Text"/>
    <w:basedOn w:val="Normln"/>
    <w:link w:val="TextbublinyChar"/>
    <w:uiPriority w:val="99"/>
    <w:semiHidden/>
    <w:unhideWhenUsed/>
    <w:rsid w:val="00A4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6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22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2030"/>
    <w:rPr>
      <w:color w:val="0000FF" w:themeColor="hyperlink"/>
      <w:u w:val="single"/>
    </w:rPr>
  </w:style>
  <w:style w:type="paragraph" w:customStyle="1" w:styleId="CharCharCharCharCharCharChar">
    <w:name w:val="Char Char Char Char Char Char Char"/>
    <w:basedOn w:val="Normln"/>
    <w:rsid w:val="00FD0A4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FD0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Cassia Development &amp; Consulting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Kořínková</dc:creator>
  <cp:lastModifiedBy>Vilém Čekajle</cp:lastModifiedBy>
  <cp:revision>6</cp:revision>
  <dcterms:created xsi:type="dcterms:W3CDTF">2013-08-08T12:21:00Z</dcterms:created>
  <dcterms:modified xsi:type="dcterms:W3CDTF">2013-08-08T14:03:00Z</dcterms:modified>
</cp:coreProperties>
</file>