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D4D" w:rsidRDefault="005E4E85">
      <w:pPr>
        <w:pStyle w:val="Vchoz"/>
        <w:jc w:val="center"/>
        <w:rPr>
          <w:rFonts w:asciiTheme="minorHAnsi" w:hAnsiTheme="minorHAnsi"/>
          <w:b/>
          <w:sz w:val="32"/>
          <w:szCs w:val="32"/>
        </w:rPr>
      </w:pPr>
      <w:r w:rsidRPr="005E4E85">
        <w:rPr>
          <w:rFonts w:asciiTheme="minorHAnsi" w:hAnsiTheme="minorHAnsi"/>
          <w:b/>
          <w:sz w:val="32"/>
          <w:szCs w:val="32"/>
        </w:rPr>
        <w:t>Stavební program na pozemcích určených pro stavbu nové radnice</w:t>
      </w:r>
    </w:p>
    <w:p w:rsidR="00833D4D" w:rsidRDefault="00441F69">
      <w:pPr>
        <w:pStyle w:val="Vchoz"/>
        <w:jc w:val="center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(</w:t>
      </w:r>
      <w:r w:rsidR="005E4E85" w:rsidRPr="005E4E85">
        <w:rPr>
          <w:rFonts w:asciiTheme="minorHAnsi" w:hAnsiTheme="minorHAnsi"/>
          <w:i/>
        </w:rPr>
        <w:t>technický popis zadání</w:t>
      </w:r>
      <w:r>
        <w:rPr>
          <w:rFonts w:asciiTheme="minorHAnsi" w:hAnsiTheme="minorHAnsi"/>
          <w:i/>
        </w:rPr>
        <w:t>)</w:t>
      </w:r>
    </w:p>
    <w:p w:rsidR="00350AA0" w:rsidRPr="005B7487" w:rsidRDefault="00350AA0">
      <w:pPr>
        <w:pStyle w:val="Vchoz"/>
        <w:rPr>
          <w:rFonts w:asciiTheme="minorHAnsi" w:hAnsiTheme="minorHAnsi"/>
          <w:b/>
        </w:rPr>
      </w:pPr>
    </w:p>
    <w:p w:rsidR="00350AA0" w:rsidRDefault="000A22C7">
      <w:pPr>
        <w:pStyle w:val="Vchoz"/>
        <w:rPr>
          <w:rFonts w:asciiTheme="minorHAnsi" w:hAnsiTheme="minorHAnsi"/>
        </w:rPr>
      </w:pPr>
      <w:r w:rsidRPr="005B7487">
        <w:rPr>
          <w:rFonts w:asciiTheme="minorHAnsi" w:hAnsiTheme="minorHAnsi"/>
        </w:rPr>
        <w:t>Soutěžní návrh bude splňovat závazné požadavky platných OTP, technických norem a platné legislativy.</w:t>
      </w:r>
    </w:p>
    <w:p w:rsidR="005B7487" w:rsidRDefault="005B7487">
      <w:pPr>
        <w:pStyle w:val="Vchoz"/>
        <w:rPr>
          <w:rFonts w:asciiTheme="minorHAnsi" w:hAnsiTheme="minorHAnsi"/>
        </w:rPr>
      </w:pPr>
    </w:p>
    <w:p w:rsidR="005B7487" w:rsidRPr="005B7487" w:rsidRDefault="005B7487">
      <w:pPr>
        <w:pStyle w:val="Vchoz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Budova bude umístěna dle uvážení soutěžícího na pozemcích 31, 32, 57/1, 60 </w:t>
      </w:r>
      <w:r w:rsidR="00C84E9B">
        <w:rPr>
          <w:rFonts w:asciiTheme="minorHAnsi" w:hAnsiTheme="minorHAnsi"/>
        </w:rPr>
        <w:t xml:space="preserve">a </w:t>
      </w:r>
      <w:r>
        <w:rPr>
          <w:rFonts w:asciiTheme="minorHAnsi" w:hAnsiTheme="minorHAnsi"/>
        </w:rPr>
        <w:t xml:space="preserve">665, vše v katastrálním území Lázně Bělohrad. </w:t>
      </w:r>
    </w:p>
    <w:p w:rsidR="00350AA0" w:rsidRDefault="00350AA0">
      <w:pPr>
        <w:pStyle w:val="Vchoz"/>
        <w:rPr>
          <w:rFonts w:asciiTheme="minorHAnsi" w:hAnsiTheme="minorHAnsi"/>
        </w:rPr>
      </w:pPr>
    </w:p>
    <w:p w:rsidR="005B7487" w:rsidRPr="00665CD8" w:rsidRDefault="005B7487">
      <w:pPr>
        <w:pStyle w:val="Vchoz"/>
        <w:rPr>
          <w:rFonts w:asciiTheme="minorHAnsi" w:hAnsiTheme="minorHAnsi"/>
        </w:rPr>
      </w:pPr>
      <w:r w:rsidRPr="00665CD8">
        <w:rPr>
          <w:rFonts w:asciiTheme="minorHAnsi" w:hAnsiTheme="minorHAnsi"/>
        </w:rPr>
        <w:t xml:space="preserve">Protože se pozemky nachází v lázeňském území, </w:t>
      </w:r>
      <w:r w:rsidR="000A22C7" w:rsidRPr="00665CD8">
        <w:rPr>
          <w:rFonts w:asciiTheme="minorHAnsi" w:hAnsiTheme="minorHAnsi"/>
        </w:rPr>
        <w:t>zadavatel nepředpokládá ani podsklepení, ani hluboké vrty pro případné tepelné čerpadlo.</w:t>
      </w:r>
    </w:p>
    <w:p w:rsidR="005B7487" w:rsidRDefault="005B7487">
      <w:pPr>
        <w:pStyle w:val="Vchoz"/>
        <w:rPr>
          <w:rFonts w:asciiTheme="minorHAnsi" w:hAnsiTheme="minorHAnsi"/>
        </w:rPr>
      </w:pPr>
    </w:p>
    <w:p w:rsidR="005B7487" w:rsidRPr="005B7487" w:rsidRDefault="005B7487">
      <w:pPr>
        <w:pStyle w:val="Vchoz"/>
        <w:rPr>
          <w:rFonts w:asciiTheme="minorHAnsi" w:hAnsiTheme="minorHAnsi"/>
          <w:b/>
        </w:rPr>
      </w:pPr>
      <w:r w:rsidRPr="005B7487">
        <w:rPr>
          <w:rFonts w:asciiTheme="minorHAnsi" w:hAnsiTheme="minorHAnsi"/>
          <w:b/>
        </w:rPr>
        <w:t>Stavební program</w:t>
      </w:r>
    </w:p>
    <w:p w:rsidR="00350AA0" w:rsidRPr="005B7487" w:rsidRDefault="000A22C7">
      <w:pPr>
        <w:pStyle w:val="Vchoz"/>
        <w:rPr>
          <w:rFonts w:asciiTheme="minorHAnsi" w:hAnsiTheme="minorHAnsi"/>
        </w:rPr>
      </w:pPr>
      <w:r w:rsidRPr="005B7487">
        <w:rPr>
          <w:rFonts w:asciiTheme="minorHAnsi" w:hAnsiTheme="minorHAnsi"/>
        </w:rPr>
        <w:t>3 krytá parkovací stání pro služební vozy úřadu</w:t>
      </w:r>
    </w:p>
    <w:p w:rsidR="00350AA0" w:rsidRPr="005B7487" w:rsidRDefault="000A22C7">
      <w:pPr>
        <w:pStyle w:val="Vchoz"/>
        <w:rPr>
          <w:rFonts w:asciiTheme="minorHAnsi" w:hAnsiTheme="minorHAnsi"/>
        </w:rPr>
      </w:pPr>
      <w:r w:rsidRPr="005B7487">
        <w:rPr>
          <w:rFonts w:asciiTheme="minorHAnsi" w:hAnsiTheme="minorHAnsi"/>
        </w:rPr>
        <w:t>10 míst pro kola pro zaměstnance úřadu, zadavatel preferuje krytá a uzamykatelná.</w:t>
      </w:r>
    </w:p>
    <w:p w:rsidR="00350AA0" w:rsidRPr="005B7487" w:rsidRDefault="00C84E9B">
      <w:pPr>
        <w:pStyle w:val="Vchoz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="000A22C7" w:rsidRPr="005B7487">
        <w:rPr>
          <w:rFonts w:asciiTheme="minorHAnsi" w:hAnsiTheme="minorHAnsi"/>
        </w:rPr>
        <w:t>arkování pro návštěvníky</w:t>
      </w:r>
    </w:p>
    <w:p w:rsidR="00350AA0" w:rsidRPr="005B7487" w:rsidRDefault="00C84E9B">
      <w:pPr>
        <w:pStyle w:val="Vchoz"/>
        <w:rPr>
          <w:rFonts w:asciiTheme="minorHAnsi" w:hAnsiTheme="minorHAnsi"/>
        </w:rPr>
      </w:pPr>
      <w:r>
        <w:rPr>
          <w:rFonts w:asciiTheme="minorHAnsi" w:hAnsiTheme="minorHAnsi"/>
        </w:rPr>
        <w:t>M</w:t>
      </w:r>
      <w:r w:rsidR="000A22C7" w:rsidRPr="005B7487">
        <w:rPr>
          <w:rFonts w:asciiTheme="minorHAnsi" w:hAnsiTheme="minorHAnsi"/>
        </w:rPr>
        <w:t>ísta pro kola pro návštěvníky</w:t>
      </w:r>
    </w:p>
    <w:p w:rsidR="00C84E9B" w:rsidRDefault="000A22C7">
      <w:pPr>
        <w:pStyle w:val="Vchoz"/>
        <w:rPr>
          <w:rFonts w:asciiTheme="minorHAnsi" w:hAnsiTheme="minorHAnsi"/>
        </w:rPr>
      </w:pPr>
      <w:r w:rsidRPr="005B7487">
        <w:rPr>
          <w:rFonts w:asciiTheme="minorHAnsi" w:hAnsiTheme="minorHAnsi"/>
        </w:rPr>
        <w:t>Krajinářské úpravy pozemku.</w:t>
      </w:r>
    </w:p>
    <w:p w:rsidR="00350AA0" w:rsidRPr="005B7487" w:rsidRDefault="000A22C7">
      <w:pPr>
        <w:pStyle w:val="Vchoz"/>
        <w:rPr>
          <w:rFonts w:asciiTheme="minorHAnsi" w:hAnsiTheme="minorHAnsi"/>
        </w:rPr>
      </w:pPr>
      <w:r w:rsidRPr="005B7487">
        <w:rPr>
          <w:rFonts w:asciiTheme="minorHAnsi" w:hAnsiTheme="minorHAnsi"/>
        </w:rPr>
        <w:t xml:space="preserve">Na zvážení soutěžících jsou případné úpravy břehu </w:t>
      </w:r>
      <w:proofErr w:type="spellStart"/>
      <w:r w:rsidRPr="005B7487">
        <w:rPr>
          <w:rFonts w:asciiTheme="minorHAnsi" w:hAnsiTheme="minorHAnsi"/>
        </w:rPr>
        <w:t>Javorky</w:t>
      </w:r>
      <w:proofErr w:type="spellEnd"/>
      <w:r w:rsidRPr="005B7487">
        <w:rPr>
          <w:rFonts w:asciiTheme="minorHAnsi" w:hAnsiTheme="minorHAnsi"/>
        </w:rPr>
        <w:t>.</w:t>
      </w:r>
    </w:p>
    <w:p w:rsidR="00350AA0" w:rsidRDefault="00350AA0">
      <w:pPr>
        <w:pStyle w:val="Vchoz"/>
        <w:rPr>
          <w:rFonts w:asciiTheme="minorHAnsi" w:hAnsiTheme="minorHAnsi"/>
        </w:rPr>
      </w:pPr>
    </w:p>
    <w:p w:rsidR="00666B6E" w:rsidRDefault="00666B6E">
      <w:pPr>
        <w:pStyle w:val="Vchoz"/>
        <w:rPr>
          <w:rFonts w:asciiTheme="minorHAnsi" w:hAnsiTheme="minorHAnsi"/>
        </w:rPr>
      </w:pPr>
    </w:p>
    <w:p w:rsidR="00666B6E" w:rsidRDefault="00666B6E">
      <w:pPr>
        <w:pStyle w:val="Vchoz"/>
        <w:rPr>
          <w:rFonts w:asciiTheme="minorHAnsi" w:hAnsiTheme="minorHAnsi"/>
        </w:rPr>
      </w:pPr>
    </w:p>
    <w:p w:rsidR="00666B6E" w:rsidRPr="005B7487" w:rsidRDefault="00666B6E">
      <w:pPr>
        <w:pStyle w:val="Vchoz"/>
        <w:rPr>
          <w:rFonts w:asciiTheme="minorHAnsi" w:hAnsiTheme="minorHAnsi"/>
        </w:rPr>
      </w:pPr>
    </w:p>
    <w:p w:rsidR="00350AA0" w:rsidRPr="00C84E9B" w:rsidRDefault="005E4E85">
      <w:pPr>
        <w:pStyle w:val="Vchoz"/>
        <w:rPr>
          <w:rFonts w:asciiTheme="minorHAnsi" w:hAnsiTheme="minorHAnsi"/>
          <w:b/>
          <w:sz w:val="28"/>
          <w:szCs w:val="28"/>
        </w:rPr>
      </w:pPr>
      <w:r w:rsidRPr="005E4E85">
        <w:rPr>
          <w:rFonts w:asciiTheme="minorHAnsi" w:hAnsiTheme="minorHAnsi"/>
          <w:b/>
          <w:sz w:val="28"/>
          <w:szCs w:val="28"/>
        </w:rPr>
        <w:t>Požadovaný stavební program budovy:</w:t>
      </w:r>
    </w:p>
    <w:p w:rsidR="00350AA0" w:rsidRPr="005B7487" w:rsidRDefault="00350AA0">
      <w:pPr>
        <w:pStyle w:val="Vchoz"/>
        <w:rPr>
          <w:rFonts w:asciiTheme="minorHAnsi" w:hAnsiTheme="minorHAnsi"/>
        </w:rPr>
      </w:pPr>
    </w:p>
    <w:p w:rsidR="00350AA0" w:rsidRPr="005B7487" w:rsidRDefault="00C84E9B">
      <w:pPr>
        <w:pStyle w:val="Vchoz"/>
        <w:rPr>
          <w:rFonts w:asciiTheme="minorHAnsi" w:hAnsiTheme="minorHAnsi"/>
        </w:rPr>
      </w:pPr>
      <w:proofErr w:type="spellStart"/>
      <w:r>
        <w:rPr>
          <w:rFonts w:asciiTheme="minorHAnsi" w:hAnsiTheme="minorHAnsi"/>
          <w:b/>
        </w:rPr>
        <w:t>I</w:t>
      </w:r>
      <w:r w:rsidR="005E4E85" w:rsidRPr="005E4E85">
        <w:rPr>
          <w:rFonts w:asciiTheme="minorHAnsi" w:hAnsiTheme="minorHAnsi"/>
          <w:b/>
        </w:rPr>
        <w:t>nfocentrum</w:t>
      </w:r>
      <w:proofErr w:type="spellEnd"/>
      <w:r w:rsidR="005E4E85" w:rsidRPr="005E4E85">
        <w:rPr>
          <w:rFonts w:asciiTheme="minorHAnsi" w:hAnsiTheme="minorHAnsi"/>
          <w:b/>
        </w:rPr>
        <w:t xml:space="preserve"> a podatelna</w:t>
      </w:r>
      <w:r w:rsidR="000A22C7" w:rsidRPr="005B7487">
        <w:rPr>
          <w:rFonts w:asciiTheme="minorHAnsi" w:hAnsiTheme="minorHAnsi"/>
        </w:rPr>
        <w:t xml:space="preserve"> (pro 2 zaměstnance - cca 40 m2)</w:t>
      </w:r>
    </w:p>
    <w:p w:rsidR="00350AA0" w:rsidRPr="005B7487" w:rsidRDefault="00350AA0">
      <w:pPr>
        <w:pStyle w:val="Vchoz"/>
        <w:rPr>
          <w:rFonts w:asciiTheme="minorHAnsi" w:hAnsiTheme="minorHAnsi"/>
        </w:rPr>
      </w:pPr>
    </w:p>
    <w:p w:rsidR="00350AA0" w:rsidRPr="00441F69" w:rsidRDefault="005E4E85">
      <w:pPr>
        <w:pStyle w:val="Vchoz"/>
        <w:rPr>
          <w:rFonts w:asciiTheme="minorHAnsi" w:hAnsiTheme="minorHAnsi"/>
          <w:i/>
        </w:rPr>
      </w:pPr>
      <w:r w:rsidRPr="005E4E85">
        <w:rPr>
          <w:rFonts w:asciiTheme="minorHAnsi" w:hAnsiTheme="minorHAnsi"/>
          <w:i/>
        </w:rPr>
        <w:t>Kanceláře úřadu - podle struktury:</w:t>
      </w:r>
    </w:p>
    <w:p w:rsidR="00C84E9B" w:rsidRDefault="00C84E9B">
      <w:pPr>
        <w:pStyle w:val="Vchoz"/>
        <w:rPr>
          <w:rFonts w:asciiTheme="minorHAnsi" w:hAnsiTheme="minorHAnsi"/>
          <w:sz w:val="28"/>
          <w:szCs w:val="28"/>
        </w:rPr>
      </w:pPr>
    </w:p>
    <w:p w:rsidR="00350AA0" w:rsidRPr="00C84E9B" w:rsidRDefault="00C84E9B">
      <w:pPr>
        <w:pStyle w:val="Vchoz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V</w:t>
      </w:r>
      <w:r w:rsidR="005E4E85" w:rsidRPr="005E4E85">
        <w:rPr>
          <w:rFonts w:asciiTheme="minorHAnsi" w:hAnsiTheme="minorHAnsi"/>
          <w:sz w:val="28"/>
          <w:szCs w:val="28"/>
        </w:rPr>
        <w:t>edení města</w:t>
      </w:r>
    </w:p>
    <w:p w:rsidR="00350AA0" w:rsidRPr="005B7487" w:rsidRDefault="00C84E9B">
      <w:pPr>
        <w:pStyle w:val="Vchoz"/>
        <w:rPr>
          <w:rFonts w:asciiTheme="minorHAnsi" w:hAnsiTheme="minorHAnsi"/>
        </w:rPr>
      </w:pPr>
      <w:r>
        <w:rPr>
          <w:rFonts w:asciiTheme="minorHAnsi" w:hAnsiTheme="minorHAnsi"/>
          <w:b/>
        </w:rPr>
        <w:t>S</w:t>
      </w:r>
      <w:r w:rsidR="005E4E85" w:rsidRPr="005E4E85">
        <w:rPr>
          <w:rFonts w:asciiTheme="minorHAnsi" w:hAnsiTheme="minorHAnsi"/>
          <w:b/>
        </w:rPr>
        <w:t>tarosta</w:t>
      </w:r>
      <w:r w:rsidR="000A22C7" w:rsidRPr="005B7487">
        <w:rPr>
          <w:rFonts w:asciiTheme="minorHAnsi" w:hAnsiTheme="minorHAnsi"/>
        </w:rPr>
        <w:t xml:space="preserve"> – kancelář pro 1 osobu a zasedání rady, 6-8 osob (cca 40m2)</w:t>
      </w:r>
    </w:p>
    <w:p w:rsidR="00350AA0" w:rsidRPr="005B7487" w:rsidRDefault="00C84E9B">
      <w:pPr>
        <w:pStyle w:val="Vchoz"/>
        <w:rPr>
          <w:rFonts w:asciiTheme="minorHAnsi" w:hAnsiTheme="minorHAnsi"/>
        </w:rPr>
      </w:pPr>
      <w:r>
        <w:rPr>
          <w:rFonts w:asciiTheme="minorHAnsi" w:hAnsiTheme="minorHAnsi"/>
          <w:b/>
        </w:rPr>
        <w:t>M</w:t>
      </w:r>
      <w:r w:rsidR="005E4E85" w:rsidRPr="005E4E85">
        <w:rPr>
          <w:rFonts w:asciiTheme="minorHAnsi" w:hAnsiTheme="minorHAnsi"/>
          <w:b/>
        </w:rPr>
        <w:t>ístostarosta</w:t>
      </w:r>
      <w:r w:rsidR="000A22C7" w:rsidRPr="005B7487">
        <w:rPr>
          <w:rFonts w:asciiTheme="minorHAnsi" w:hAnsiTheme="minorHAnsi"/>
        </w:rPr>
        <w:t xml:space="preserve"> – kancelář pro 1 osobu a 2 jednací místa</w:t>
      </w:r>
    </w:p>
    <w:p w:rsidR="00350AA0" w:rsidRPr="005B7487" w:rsidRDefault="00C84E9B">
      <w:pPr>
        <w:pStyle w:val="Vchoz"/>
        <w:rPr>
          <w:rFonts w:asciiTheme="minorHAnsi" w:hAnsiTheme="minorHAnsi"/>
        </w:rPr>
      </w:pPr>
      <w:r>
        <w:rPr>
          <w:rFonts w:asciiTheme="minorHAnsi" w:hAnsiTheme="minorHAnsi"/>
          <w:b/>
        </w:rPr>
        <w:t>T</w:t>
      </w:r>
      <w:r w:rsidR="005E4E85" w:rsidRPr="005E4E85">
        <w:rPr>
          <w:rFonts w:asciiTheme="minorHAnsi" w:hAnsiTheme="minorHAnsi"/>
          <w:b/>
        </w:rPr>
        <w:t>ajemník</w:t>
      </w:r>
      <w:r w:rsidR="000A22C7" w:rsidRPr="005B7487">
        <w:rPr>
          <w:rFonts w:asciiTheme="minorHAnsi" w:hAnsiTheme="minorHAnsi"/>
        </w:rPr>
        <w:t xml:space="preserve"> - kancelář pro 1 osobu a 2 jednací místa</w:t>
      </w:r>
    </w:p>
    <w:p w:rsidR="00350AA0" w:rsidRPr="005B7487" w:rsidRDefault="00C84E9B">
      <w:pPr>
        <w:pStyle w:val="Vchoz"/>
        <w:rPr>
          <w:rFonts w:asciiTheme="minorHAnsi" w:hAnsiTheme="minorHAnsi"/>
        </w:rPr>
      </w:pPr>
      <w:r>
        <w:rPr>
          <w:rFonts w:asciiTheme="minorHAnsi" w:hAnsiTheme="minorHAnsi"/>
          <w:b/>
        </w:rPr>
        <w:t>S</w:t>
      </w:r>
      <w:r w:rsidR="005E4E85" w:rsidRPr="005E4E85">
        <w:rPr>
          <w:rFonts w:asciiTheme="minorHAnsi" w:hAnsiTheme="minorHAnsi"/>
          <w:b/>
        </w:rPr>
        <w:t>ekretariát</w:t>
      </w:r>
      <w:r w:rsidR="000A22C7" w:rsidRPr="005B7487">
        <w:rPr>
          <w:rFonts w:asciiTheme="minorHAnsi" w:hAnsiTheme="minorHAnsi"/>
        </w:rPr>
        <w:t xml:space="preserve"> - kancelář pro 1 osobu a čajová kuchyňka</w:t>
      </w:r>
    </w:p>
    <w:p w:rsidR="00350AA0" w:rsidRPr="00C84E9B" w:rsidRDefault="005E4E85">
      <w:pPr>
        <w:pStyle w:val="Vchoz"/>
        <w:rPr>
          <w:rFonts w:asciiTheme="minorHAnsi" w:hAnsiTheme="minorHAnsi"/>
          <w:i/>
        </w:rPr>
      </w:pPr>
      <w:r w:rsidRPr="005E4E85">
        <w:rPr>
          <w:rFonts w:asciiTheme="minorHAnsi" w:hAnsiTheme="minorHAnsi"/>
          <w:i/>
        </w:rPr>
        <w:t>Zadavatel preferuje, aby kancelář starosty a místostarosty byla přístupná přes sekretariát</w:t>
      </w:r>
    </w:p>
    <w:p w:rsidR="00350AA0" w:rsidRPr="005B7487" w:rsidRDefault="00350AA0">
      <w:pPr>
        <w:pStyle w:val="Vchoz"/>
        <w:rPr>
          <w:rFonts w:asciiTheme="minorHAnsi" w:hAnsiTheme="minorHAnsi"/>
        </w:rPr>
      </w:pPr>
    </w:p>
    <w:p w:rsidR="00350AA0" w:rsidRPr="00C84E9B" w:rsidRDefault="00C84E9B">
      <w:pPr>
        <w:pStyle w:val="Vchoz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O</w:t>
      </w:r>
      <w:r w:rsidR="005E4E85" w:rsidRPr="005E4E85">
        <w:rPr>
          <w:rFonts w:asciiTheme="minorHAnsi" w:hAnsiTheme="minorHAnsi"/>
          <w:sz w:val="28"/>
          <w:szCs w:val="28"/>
        </w:rPr>
        <w:t>dbor stavební</w:t>
      </w:r>
    </w:p>
    <w:p w:rsidR="00350AA0" w:rsidRPr="005B7487" w:rsidRDefault="00C84E9B">
      <w:pPr>
        <w:pStyle w:val="Vchoz"/>
        <w:rPr>
          <w:rFonts w:asciiTheme="minorHAnsi" w:hAnsiTheme="minorHAnsi"/>
        </w:rPr>
      </w:pPr>
      <w:r>
        <w:rPr>
          <w:rFonts w:asciiTheme="minorHAnsi" w:hAnsiTheme="minorHAnsi"/>
          <w:b/>
        </w:rPr>
        <w:t>V</w:t>
      </w:r>
      <w:r w:rsidR="005E4E85" w:rsidRPr="005E4E85">
        <w:rPr>
          <w:rFonts w:asciiTheme="minorHAnsi" w:hAnsiTheme="minorHAnsi"/>
          <w:b/>
        </w:rPr>
        <w:t>edoucí</w:t>
      </w:r>
      <w:r w:rsidR="000A22C7" w:rsidRPr="005B7487">
        <w:rPr>
          <w:rFonts w:asciiTheme="minorHAnsi" w:hAnsiTheme="minorHAnsi"/>
        </w:rPr>
        <w:t xml:space="preserve"> - kancelář pro 1 osobu a 2 jednací místa</w:t>
      </w:r>
    </w:p>
    <w:p w:rsidR="00350AA0" w:rsidRPr="005B7487" w:rsidRDefault="00C84E9B">
      <w:pPr>
        <w:pStyle w:val="Vchoz"/>
        <w:rPr>
          <w:rFonts w:asciiTheme="minorHAnsi" w:hAnsiTheme="minorHAnsi"/>
        </w:rPr>
      </w:pPr>
      <w:r>
        <w:rPr>
          <w:rFonts w:asciiTheme="minorHAnsi" w:hAnsiTheme="minorHAnsi"/>
          <w:b/>
        </w:rPr>
        <w:t>R</w:t>
      </w:r>
      <w:r w:rsidR="005E4E85" w:rsidRPr="005E4E85">
        <w:rPr>
          <w:rFonts w:asciiTheme="minorHAnsi" w:hAnsiTheme="minorHAnsi"/>
          <w:b/>
        </w:rPr>
        <w:t>eferenti</w:t>
      </w:r>
      <w:r w:rsidR="000A22C7" w:rsidRPr="005B7487">
        <w:rPr>
          <w:rFonts w:asciiTheme="minorHAnsi" w:hAnsiTheme="minorHAnsi"/>
        </w:rPr>
        <w:t xml:space="preserve"> - kancelář pro 2 osoby a 2 jednací místa</w:t>
      </w:r>
    </w:p>
    <w:p w:rsidR="00350AA0" w:rsidRPr="005B7487" w:rsidRDefault="00C84E9B">
      <w:pPr>
        <w:pStyle w:val="Vchoz"/>
        <w:rPr>
          <w:rFonts w:asciiTheme="minorHAnsi" w:hAnsiTheme="minorHAnsi"/>
        </w:rPr>
      </w:pPr>
      <w:r>
        <w:rPr>
          <w:rFonts w:asciiTheme="minorHAnsi" w:hAnsiTheme="minorHAnsi"/>
          <w:b/>
        </w:rPr>
        <w:t>S</w:t>
      </w:r>
      <w:r w:rsidR="005E4E85" w:rsidRPr="005E4E85">
        <w:rPr>
          <w:rFonts w:asciiTheme="minorHAnsi" w:hAnsiTheme="minorHAnsi"/>
          <w:b/>
        </w:rPr>
        <w:t>tavební archiv</w:t>
      </w:r>
      <w:r w:rsidR="000A22C7" w:rsidRPr="005B7487">
        <w:rPr>
          <w:rFonts w:asciiTheme="minorHAnsi" w:hAnsiTheme="minorHAnsi"/>
        </w:rPr>
        <w:t xml:space="preserve"> - </w:t>
      </w:r>
      <w:r>
        <w:rPr>
          <w:rFonts w:asciiTheme="minorHAnsi" w:hAnsiTheme="minorHAnsi"/>
        </w:rPr>
        <w:t xml:space="preserve">cca </w:t>
      </w:r>
      <w:r w:rsidR="000A22C7" w:rsidRPr="005B7487">
        <w:rPr>
          <w:rFonts w:asciiTheme="minorHAnsi" w:hAnsiTheme="minorHAnsi"/>
        </w:rPr>
        <w:t>25 m2</w:t>
      </w:r>
    </w:p>
    <w:p w:rsidR="00350AA0" w:rsidRPr="005B7487" w:rsidRDefault="00350AA0">
      <w:pPr>
        <w:pStyle w:val="Vchoz"/>
        <w:rPr>
          <w:rFonts w:asciiTheme="minorHAnsi" w:hAnsiTheme="minorHAnsi"/>
        </w:rPr>
      </w:pPr>
    </w:p>
    <w:p w:rsidR="00350AA0" w:rsidRPr="00C84E9B" w:rsidRDefault="00C84E9B">
      <w:pPr>
        <w:pStyle w:val="Vchoz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O</w:t>
      </w:r>
      <w:r w:rsidR="005E4E85" w:rsidRPr="005E4E85">
        <w:rPr>
          <w:rFonts w:asciiTheme="minorHAnsi" w:hAnsiTheme="minorHAnsi"/>
          <w:sz w:val="28"/>
          <w:szCs w:val="28"/>
        </w:rPr>
        <w:t>dbor majetku a investic</w:t>
      </w:r>
    </w:p>
    <w:p w:rsidR="00350AA0" w:rsidRPr="005B7487" w:rsidRDefault="00C84E9B">
      <w:pPr>
        <w:pStyle w:val="Vchoz"/>
        <w:rPr>
          <w:rFonts w:asciiTheme="minorHAnsi" w:hAnsiTheme="minorHAnsi"/>
        </w:rPr>
      </w:pPr>
      <w:r>
        <w:rPr>
          <w:rFonts w:asciiTheme="minorHAnsi" w:hAnsiTheme="minorHAnsi"/>
          <w:b/>
        </w:rPr>
        <w:t>V</w:t>
      </w:r>
      <w:r w:rsidR="005E4E85" w:rsidRPr="005E4E85">
        <w:rPr>
          <w:rFonts w:asciiTheme="minorHAnsi" w:hAnsiTheme="minorHAnsi"/>
          <w:b/>
        </w:rPr>
        <w:t>edoucí</w:t>
      </w:r>
      <w:r w:rsidR="000A22C7" w:rsidRPr="005B7487">
        <w:rPr>
          <w:rFonts w:asciiTheme="minorHAnsi" w:hAnsiTheme="minorHAnsi"/>
        </w:rPr>
        <w:t xml:space="preserve"> - kancelář pro 1 osobu a 2 jednací místa</w:t>
      </w:r>
    </w:p>
    <w:p w:rsidR="00350AA0" w:rsidRPr="005B7487" w:rsidRDefault="00C84E9B">
      <w:pPr>
        <w:pStyle w:val="Vchoz"/>
        <w:rPr>
          <w:rFonts w:asciiTheme="minorHAnsi" w:hAnsiTheme="minorHAnsi"/>
        </w:rPr>
      </w:pPr>
      <w:r>
        <w:rPr>
          <w:rFonts w:asciiTheme="minorHAnsi" w:hAnsiTheme="minorHAnsi"/>
          <w:b/>
        </w:rPr>
        <w:t>R</w:t>
      </w:r>
      <w:r w:rsidR="005E4E85" w:rsidRPr="005E4E85">
        <w:rPr>
          <w:rFonts w:asciiTheme="minorHAnsi" w:hAnsiTheme="minorHAnsi"/>
          <w:b/>
        </w:rPr>
        <w:t>eferenti</w:t>
      </w:r>
      <w:r w:rsidR="000A22C7" w:rsidRPr="005B7487">
        <w:rPr>
          <w:rFonts w:asciiTheme="minorHAnsi" w:hAnsiTheme="minorHAnsi"/>
        </w:rPr>
        <w:t xml:space="preserve"> - kancelář pro 2 osoby a 2 jednací místa</w:t>
      </w:r>
    </w:p>
    <w:p w:rsidR="00350AA0" w:rsidRPr="005B7487" w:rsidRDefault="00C84E9B">
      <w:pPr>
        <w:pStyle w:val="Vchoz"/>
        <w:rPr>
          <w:rFonts w:asciiTheme="minorHAnsi" w:hAnsiTheme="minorHAnsi"/>
        </w:rPr>
      </w:pPr>
      <w:r>
        <w:rPr>
          <w:rFonts w:asciiTheme="minorHAnsi" w:hAnsiTheme="minorHAnsi"/>
          <w:b/>
        </w:rPr>
        <w:t>A</w:t>
      </w:r>
      <w:r w:rsidR="005E4E85" w:rsidRPr="005E4E85">
        <w:rPr>
          <w:rFonts w:asciiTheme="minorHAnsi" w:hAnsiTheme="minorHAnsi"/>
          <w:b/>
        </w:rPr>
        <w:t>rchiv odboru</w:t>
      </w:r>
      <w:r w:rsidR="000A22C7" w:rsidRPr="005B7487">
        <w:rPr>
          <w:rFonts w:asciiTheme="minorHAnsi" w:hAnsiTheme="minorHAnsi"/>
        </w:rPr>
        <w:t xml:space="preserve"> - </w:t>
      </w:r>
      <w:r>
        <w:rPr>
          <w:rFonts w:asciiTheme="minorHAnsi" w:hAnsiTheme="minorHAnsi"/>
        </w:rPr>
        <w:t xml:space="preserve">cca </w:t>
      </w:r>
      <w:r w:rsidR="000A22C7" w:rsidRPr="005B7487">
        <w:rPr>
          <w:rFonts w:asciiTheme="minorHAnsi" w:hAnsiTheme="minorHAnsi"/>
        </w:rPr>
        <w:t>25 m2</w:t>
      </w:r>
    </w:p>
    <w:p w:rsidR="00350AA0" w:rsidRPr="005B7487" w:rsidRDefault="00350AA0">
      <w:pPr>
        <w:pStyle w:val="Vchoz"/>
        <w:rPr>
          <w:rFonts w:asciiTheme="minorHAnsi" w:hAnsiTheme="minorHAnsi"/>
        </w:rPr>
      </w:pPr>
    </w:p>
    <w:p w:rsidR="00350AA0" w:rsidRPr="00C84E9B" w:rsidRDefault="00C84E9B">
      <w:pPr>
        <w:pStyle w:val="Vchoz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t>O</w:t>
      </w:r>
      <w:r w:rsidR="005E4E85" w:rsidRPr="005E4E85">
        <w:rPr>
          <w:rFonts w:asciiTheme="minorHAnsi" w:hAnsiTheme="minorHAnsi"/>
          <w:sz w:val="28"/>
          <w:szCs w:val="28"/>
        </w:rPr>
        <w:t>dbor vnitřních věcí</w:t>
      </w:r>
    </w:p>
    <w:p w:rsidR="00350AA0" w:rsidRPr="005B7487" w:rsidRDefault="00C84E9B">
      <w:pPr>
        <w:pStyle w:val="Vchoz"/>
        <w:rPr>
          <w:rFonts w:asciiTheme="minorHAnsi" w:hAnsiTheme="minorHAnsi"/>
        </w:rPr>
      </w:pPr>
      <w:r>
        <w:rPr>
          <w:rFonts w:asciiTheme="minorHAnsi" w:hAnsiTheme="minorHAnsi"/>
          <w:b/>
        </w:rPr>
        <w:t>V</w:t>
      </w:r>
      <w:r w:rsidR="005E4E85" w:rsidRPr="005E4E85">
        <w:rPr>
          <w:rFonts w:asciiTheme="minorHAnsi" w:hAnsiTheme="minorHAnsi"/>
          <w:b/>
        </w:rPr>
        <w:t>edoucí</w:t>
      </w:r>
      <w:r w:rsidR="000A22C7" w:rsidRPr="005B7487">
        <w:rPr>
          <w:rFonts w:asciiTheme="minorHAnsi" w:hAnsiTheme="minorHAnsi"/>
        </w:rPr>
        <w:t xml:space="preserve"> - kancelář pro 1 osobu a 2 jednací místa</w:t>
      </w:r>
    </w:p>
    <w:p w:rsidR="00350AA0" w:rsidRPr="005B7487" w:rsidRDefault="00C84E9B">
      <w:pPr>
        <w:pStyle w:val="Vchoz"/>
        <w:rPr>
          <w:rFonts w:asciiTheme="minorHAnsi" w:hAnsiTheme="minorHAnsi"/>
        </w:rPr>
      </w:pPr>
      <w:r>
        <w:rPr>
          <w:rFonts w:asciiTheme="minorHAnsi" w:hAnsiTheme="minorHAnsi"/>
          <w:b/>
        </w:rPr>
        <w:t>Ú</w:t>
      </w:r>
      <w:r w:rsidR="005E4E85" w:rsidRPr="005E4E85">
        <w:rPr>
          <w:rFonts w:asciiTheme="minorHAnsi" w:hAnsiTheme="minorHAnsi"/>
          <w:b/>
        </w:rPr>
        <w:t>čtárna</w:t>
      </w:r>
      <w:r w:rsidR="000A22C7" w:rsidRPr="005B7487">
        <w:rPr>
          <w:rFonts w:asciiTheme="minorHAnsi" w:hAnsiTheme="minorHAnsi"/>
        </w:rPr>
        <w:t xml:space="preserve"> – kancelář pro 3 osoby</w:t>
      </w:r>
    </w:p>
    <w:p w:rsidR="00350AA0" w:rsidRPr="005B7487" w:rsidRDefault="00C84E9B">
      <w:pPr>
        <w:pStyle w:val="Vchoz"/>
        <w:rPr>
          <w:rFonts w:asciiTheme="minorHAnsi" w:hAnsiTheme="minorHAnsi"/>
        </w:rPr>
      </w:pPr>
      <w:r>
        <w:rPr>
          <w:rFonts w:asciiTheme="minorHAnsi" w:hAnsiTheme="minorHAnsi"/>
          <w:b/>
        </w:rPr>
        <w:t>M</w:t>
      </w:r>
      <w:r w:rsidR="005E4E85" w:rsidRPr="005E4E85">
        <w:rPr>
          <w:rFonts w:asciiTheme="minorHAnsi" w:hAnsiTheme="minorHAnsi"/>
          <w:b/>
        </w:rPr>
        <w:t>atrika</w:t>
      </w:r>
      <w:r w:rsidR="000A22C7" w:rsidRPr="005B7487">
        <w:rPr>
          <w:rFonts w:asciiTheme="minorHAnsi" w:hAnsiTheme="minorHAnsi"/>
        </w:rPr>
        <w:t xml:space="preserve"> – kancelář pro 1 osobu a 2 jednací místa</w:t>
      </w:r>
    </w:p>
    <w:p w:rsidR="00350AA0" w:rsidRPr="005B7487" w:rsidRDefault="00C84E9B">
      <w:pPr>
        <w:pStyle w:val="Vchoz"/>
        <w:rPr>
          <w:rFonts w:asciiTheme="minorHAnsi" w:hAnsiTheme="minorHAnsi"/>
        </w:rPr>
      </w:pPr>
      <w:r>
        <w:rPr>
          <w:rFonts w:asciiTheme="minorHAnsi" w:hAnsiTheme="minorHAnsi"/>
          <w:b/>
        </w:rPr>
        <w:t>P</w:t>
      </w:r>
      <w:r w:rsidR="005E4E85" w:rsidRPr="005E4E85">
        <w:rPr>
          <w:rFonts w:asciiTheme="minorHAnsi" w:hAnsiTheme="minorHAnsi"/>
          <w:b/>
        </w:rPr>
        <w:t>okladna</w:t>
      </w:r>
      <w:r w:rsidR="000A22C7" w:rsidRPr="005B7487">
        <w:rPr>
          <w:rFonts w:asciiTheme="minorHAnsi" w:hAnsiTheme="minorHAnsi"/>
        </w:rPr>
        <w:t xml:space="preserve"> -  kancelář pro 1 osobu s přepážkou</w:t>
      </w:r>
    </w:p>
    <w:p w:rsidR="00350AA0" w:rsidRPr="005B7487" w:rsidRDefault="005E4E85">
      <w:pPr>
        <w:pStyle w:val="Vchoz"/>
        <w:rPr>
          <w:rFonts w:asciiTheme="minorHAnsi" w:hAnsiTheme="minorHAnsi"/>
        </w:rPr>
      </w:pPr>
      <w:r w:rsidRPr="005E4E85">
        <w:rPr>
          <w:rFonts w:asciiTheme="minorHAnsi" w:hAnsiTheme="minorHAnsi"/>
          <w:b/>
        </w:rPr>
        <w:t>IT</w:t>
      </w:r>
      <w:r w:rsidR="000A22C7" w:rsidRPr="005B7487">
        <w:rPr>
          <w:rFonts w:asciiTheme="minorHAnsi" w:hAnsiTheme="minorHAnsi"/>
        </w:rPr>
        <w:t xml:space="preserve"> – kancelář pro 1 osobu</w:t>
      </w:r>
    </w:p>
    <w:p w:rsidR="00350AA0" w:rsidRPr="005B7487" w:rsidRDefault="00C84E9B">
      <w:pPr>
        <w:pStyle w:val="Vchoz"/>
        <w:rPr>
          <w:rFonts w:asciiTheme="minorHAnsi" w:hAnsiTheme="minorHAnsi"/>
        </w:rPr>
      </w:pPr>
      <w:r>
        <w:rPr>
          <w:rFonts w:asciiTheme="minorHAnsi" w:hAnsiTheme="minorHAnsi"/>
          <w:b/>
        </w:rPr>
        <w:t>R</w:t>
      </w:r>
      <w:r w:rsidR="005E4E85" w:rsidRPr="005E4E85">
        <w:rPr>
          <w:rFonts w:asciiTheme="minorHAnsi" w:hAnsiTheme="minorHAnsi"/>
          <w:b/>
        </w:rPr>
        <w:t>eferenti</w:t>
      </w:r>
      <w:r w:rsidR="000A22C7" w:rsidRPr="005B7487">
        <w:rPr>
          <w:rFonts w:asciiTheme="minorHAnsi" w:hAnsiTheme="minorHAnsi"/>
        </w:rPr>
        <w:t xml:space="preserve"> - kancelář pro 2 osoby a 2 jednací místa</w:t>
      </w:r>
    </w:p>
    <w:p w:rsidR="00350AA0" w:rsidRPr="005B7487" w:rsidRDefault="00350AA0">
      <w:pPr>
        <w:pStyle w:val="Vchoz"/>
        <w:rPr>
          <w:rFonts w:asciiTheme="minorHAnsi" w:hAnsiTheme="minorHAnsi"/>
        </w:rPr>
      </w:pPr>
    </w:p>
    <w:p w:rsidR="00350AA0" w:rsidRPr="005B7487" w:rsidRDefault="00C84E9B">
      <w:pPr>
        <w:pStyle w:val="Vchoz"/>
        <w:rPr>
          <w:rFonts w:asciiTheme="minorHAnsi" w:hAnsiTheme="minorHAnsi"/>
        </w:rPr>
      </w:pPr>
      <w:r>
        <w:rPr>
          <w:rFonts w:asciiTheme="minorHAnsi" w:hAnsiTheme="minorHAnsi"/>
          <w:b/>
        </w:rPr>
        <w:t>K</w:t>
      </w:r>
      <w:r w:rsidR="005E4E85" w:rsidRPr="005E4E85">
        <w:rPr>
          <w:rFonts w:asciiTheme="minorHAnsi" w:hAnsiTheme="minorHAnsi"/>
          <w:b/>
        </w:rPr>
        <w:t>ancelář</w:t>
      </w:r>
      <w:r w:rsidR="000A22C7" w:rsidRPr="005B7487">
        <w:rPr>
          <w:rFonts w:asciiTheme="minorHAnsi" w:hAnsiTheme="minorHAnsi"/>
        </w:rPr>
        <w:t xml:space="preserve"> pro 2 osoby a 2 jednací místa</w:t>
      </w:r>
      <w:r>
        <w:rPr>
          <w:rFonts w:asciiTheme="minorHAnsi" w:hAnsiTheme="minorHAnsi"/>
        </w:rPr>
        <w:t xml:space="preserve"> </w:t>
      </w:r>
      <w:r w:rsidR="000A22C7" w:rsidRPr="005B7487">
        <w:rPr>
          <w:rFonts w:asciiTheme="minorHAnsi" w:hAnsiTheme="minorHAnsi"/>
        </w:rPr>
        <w:t>- rezerva</w:t>
      </w:r>
    </w:p>
    <w:p w:rsidR="00350AA0" w:rsidRPr="005B7487" w:rsidRDefault="00C84E9B">
      <w:pPr>
        <w:pStyle w:val="Vchoz"/>
        <w:rPr>
          <w:rFonts w:asciiTheme="minorHAnsi" w:hAnsiTheme="minorHAnsi"/>
        </w:rPr>
      </w:pPr>
      <w:r>
        <w:rPr>
          <w:rFonts w:asciiTheme="minorHAnsi" w:hAnsiTheme="minorHAnsi"/>
          <w:b/>
        </w:rPr>
        <w:t>K</w:t>
      </w:r>
      <w:r w:rsidR="005E4E85" w:rsidRPr="005E4E85">
        <w:rPr>
          <w:rFonts w:asciiTheme="minorHAnsi" w:hAnsiTheme="minorHAnsi"/>
          <w:b/>
        </w:rPr>
        <w:t>ancelář</w:t>
      </w:r>
      <w:r w:rsidR="000A22C7" w:rsidRPr="005B7487">
        <w:rPr>
          <w:rFonts w:asciiTheme="minorHAnsi" w:hAnsiTheme="minorHAnsi"/>
        </w:rPr>
        <w:t xml:space="preserve"> pro 2 osoby a 2 jednací místa</w:t>
      </w:r>
      <w:r>
        <w:rPr>
          <w:rFonts w:asciiTheme="minorHAnsi" w:hAnsiTheme="minorHAnsi"/>
        </w:rPr>
        <w:t xml:space="preserve"> </w:t>
      </w:r>
      <w:r w:rsidR="000A22C7" w:rsidRPr="005B7487">
        <w:rPr>
          <w:rFonts w:asciiTheme="minorHAnsi" w:hAnsiTheme="minorHAnsi"/>
        </w:rPr>
        <w:t>- rezerva</w:t>
      </w:r>
    </w:p>
    <w:p w:rsidR="00350AA0" w:rsidRDefault="00350AA0">
      <w:pPr>
        <w:pStyle w:val="Vchoz"/>
        <w:rPr>
          <w:rFonts w:asciiTheme="minorHAnsi" w:hAnsiTheme="minorHAnsi"/>
        </w:rPr>
      </w:pPr>
    </w:p>
    <w:p w:rsidR="00350AA0" w:rsidRPr="005B7487" w:rsidRDefault="00C84E9B">
      <w:pPr>
        <w:pStyle w:val="Vchoz"/>
        <w:rPr>
          <w:rFonts w:asciiTheme="minorHAnsi" w:hAnsiTheme="minorHAnsi"/>
        </w:rPr>
      </w:pPr>
      <w:r>
        <w:rPr>
          <w:rFonts w:asciiTheme="minorHAnsi" w:hAnsiTheme="minorHAnsi"/>
          <w:b/>
        </w:rPr>
        <w:t>V</w:t>
      </w:r>
      <w:r w:rsidR="005E4E85" w:rsidRPr="005E4E85">
        <w:rPr>
          <w:rFonts w:asciiTheme="minorHAnsi" w:hAnsiTheme="minorHAnsi"/>
          <w:b/>
        </w:rPr>
        <w:t>íceúčelový sál</w:t>
      </w:r>
      <w:r w:rsidR="000A22C7" w:rsidRPr="005B7487">
        <w:rPr>
          <w:rFonts w:asciiTheme="minorHAnsi" w:hAnsiTheme="minorHAnsi"/>
        </w:rPr>
        <w:t xml:space="preserve"> (obřadní místnost, zasedání zastupitelstva, koncerty, besedy) se zázemím (šatna, přípravna-kuchyňka, příruční sklad) – cca 80 m2</w:t>
      </w:r>
    </w:p>
    <w:p w:rsidR="00350AA0" w:rsidRPr="00C84E9B" w:rsidRDefault="005E4E85">
      <w:pPr>
        <w:pStyle w:val="Vchoz"/>
        <w:rPr>
          <w:rFonts w:asciiTheme="minorHAnsi" w:hAnsiTheme="minorHAnsi"/>
          <w:i/>
        </w:rPr>
      </w:pPr>
      <w:r w:rsidRPr="005E4E85">
        <w:rPr>
          <w:rFonts w:asciiTheme="minorHAnsi" w:hAnsiTheme="minorHAnsi"/>
          <w:i/>
        </w:rPr>
        <w:t>Plocha zázemí není do plochy sálu započtena. Zadavatel preferuje možnost využití zasedacích místností i jako příležitostné zázemí víceúčelového sálu.</w:t>
      </w:r>
    </w:p>
    <w:p w:rsidR="00C84E9B" w:rsidRDefault="00C84E9B">
      <w:pPr>
        <w:pStyle w:val="Vchoz"/>
        <w:rPr>
          <w:rFonts w:asciiTheme="minorHAnsi" w:hAnsiTheme="minorHAnsi"/>
        </w:rPr>
      </w:pPr>
    </w:p>
    <w:p w:rsidR="00350AA0" w:rsidRPr="005B7487" w:rsidRDefault="005E4E85">
      <w:pPr>
        <w:pStyle w:val="Vchoz"/>
        <w:rPr>
          <w:rFonts w:asciiTheme="minorHAnsi" w:hAnsiTheme="minorHAnsi"/>
        </w:rPr>
      </w:pPr>
      <w:r w:rsidRPr="005E4E85">
        <w:rPr>
          <w:rFonts w:asciiTheme="minorHAnsi" w:hAnsiTheme="minorHAnsi"/>
          <w:b/>
        </w:rPr>
        <w:t>2 zasedací místnosti</w:t>
      </w:r>
      <w:r w:rsidR="000A22C7" w:rsidRPr="005B7487">
        <w:rPr>
          <w:rFonts w:asciiTheme="minorHAnsi" w:hAnsiTheme="minorHAnsi"/>
        </w:rPr>
        <w:t xml:space="preserve"> – malá pro 6 osob a velká pro 25 osob (zadavatel připouští možnost propojení)</w:t>
      </w:r>
    </w:p>
    <w:p w:rsidR="00C84E9B" w:rsidRDefault="00C84E9B">
      <w:pPr>
        <w:pStyle w:val="Vchoz"/>
        <w:rPr>
          <w:rFonts w:asciiTheme="minorHAnsi" w:hAnsiTheme="minorHAnsi"/>
        </w:rPr>
      </w:pPr>
    </w:p>
    <w:p w:rsidR="00350AA0" w:rsidRPr="005B7487" w:rsidRDefault="005E4E85">
      <w:pPr>
        <w:pStyle w:val="Vchoz"/>
        <w:rPr>
          <w:rFonts w:asciiTheme="minorHAnsi" w:hAnsiTheme="minorHAnsi"/>
        </w:rPr>
      </w:pPr>
      <w:r w:rsidRPr="005E4E85">
        <w:rPr>
          <w:rFonts w:asciiTheme="minorHAnsi" w:hAnsiTheme="minorHAnsi"/>
          <w:b/>
        </w:rPr>
        <w:t>Archiv a spisovna</w:t>
      </w:r>
      <w:r w:rsidR="000A22C7" w:rsidRPr="005B7487">
        <w:rPr>
          <w:rFonts w:asciiTheme="minorHAnsi" w:hAnsiTheme="minorHAnsi"/>
        </w:rPr>
        <w:t xml:space="preserve"> – cca 40 m2</w:t>
      </w:r>
    </w:p>
    <w:p w:rsidR="00350AA0" w:rsidRPr="005B7487" w:rsidRDefault="005E4E85">
      <w:pPr>
        <w:pStyle w:val="Vchoz"/>
        <w:rPr>
          <w:rFonts w:asciiTheme="minorHAnsi" w:hAnsiTheme="minorHAnsi"/>
        </w:rPr>
      </w:pPr>
      <w:r w:rsidRPr="005E4E85">
        <w:rPr>
          <w:rFonts w:asciiTheme="minorHAnsi" w:hAnsiTheme="minorHAnsi"/>
          <w:b/>
        </w:rPr>
        <w:t>Sklad</w:t>
      </w:r>
      <w:r w:rsidR="000A22C7" w:rsidRPr="005B7487">
        <w:rPr>
          <w:rFonts w:asciiTheme="minorHAnsi" w:hAnsiTheme="minorHAnsi"/>
        </w:rPr>
        <w:t xml:space="preserve"> – cca 12 m2</w:t>
      </w:r>
    </w:p>
    <w:p w:rsidR="00350AA0" w:rsidRPr="005B7487" w:rsidRDefault="005E4E85">
      <w:pPr>
        <w:pStyle w:val="Vchoz"/>
        <w:rPr>
          <w:rFonts w:asciiTheme="minorHAnsi" w:hAnsiTheme="minorHAnsi"/>
        </w:rPr>
      </w:pPr>
      <w:r w:rsidRPr="005E4E85">
        <w:rPr>
          <w:rFonts w:asciiTheme="minorHAnsi" w:hAnsiTheme="minorHAnsi"/>
          <w:b/>
        </w:rPr>
        <w:t>Serverovna</w:t>
      </w:r>
      <w:r w:rsidR="000A22C7" w:rsidRPr="005B7487">
        <w:rPr>
          <w:rFonts w:asciiTheme="minorHAnsi" w:hAnsiTheme="minorHAnsi"/>
        </w:rPr>
        <w:t xml:space="preserve"> – cca 12 m2</w:t>
      </w:r>
    </w:p>
    <w:p w:rsidR="00350AA0" w:rsidRPr="005B7487" w:rsidRDefault="00350AA0">
      <w:pPr>
        <w:pStyle w:val="Vchoz"/>
        <w:rPr>
          <w:rFonts w:asciiTheme="minorHAnsi" w:hAnsiTheme="minorHAnsi"/>
        </w:rPr>
      </w:pPr>
    </w:p>
    <w:p w:rsidR="00350AA0" w:rsidRPr="005B7487" w:rsidRDefault="000A22C7">
      <w:pPr>
        <w:pStyle w:val="Vchoz"/>
        <w:rPr>
          <w:rFonts w:asciiTheme="minorHAnsi" w:hAnsiTheme="minorHAnsi"/>
        </w:rPr>
      </w:pPr>
      <w:r w:rsidRPr="005B7487">
        <w:rPr>
          <w:rFonts w:asciiTheme="minorHAnsi" w:hAnsiTheme="minorHAnsi"/>
        </w:rPr>
        <w:t xml:space="preserve">Celý stavební program bude podle uvážení soutěžícího doplněn o další plochy (výtah, </w:t>
      </w:r>
      <w:proofErr w:type="spellStart"/>
      <w:r w:rsidRPr="005B7487">
        <w:rPr>
          <w:rFonts w:asciiTheme="minorHAnsi" w:hAnsiTheme="minorHAnsi"/>
        </w:rPr>
        <w:t>wc</w:t>
      </w:r>
      <w:proofErr w:type="spellEnd"/>
      <w:r w:rsidRPr="005B7487">
        <w:rPr>
          <w:rFonts w:asciiTheme="minorHAnsi" w:hAnsiTheme="minorHAnsi"/>
        </w:rPr>
        <w:t>, šatna, čajové kuchyňky, technická a úklidová místnost atp..)</w:t>
      </w:r>
    </w:p>
    <w:p w:rsidR="00C84E9B" w:rsidRDefault="00C84E9B">
      <w:pPr>
        <w:pStyle w:val="Vchoz"/>
        <w:rPr>
          <w:rFonts w:asciiTheme="minorHAnsi" w:hAnsiTheme="minorHAnsi"/>
        </w:rPr>
      </w:pPr>
    </w:p>
    <w:p w:rsidR="00350AA0" w:rsidRPr="005B7487" w:rsidRDefault="000A22C7">
      <w:pPr>
        <w:pStyle w:val="Vchoz"/>
        <w:rPr>
          <w:rFonts w:asciiTheme="minorHAnsi" w:hAnsiTheme="minorHAnsi"/>
        </w:rPr>
      </w:pPr>
      <w:r w:rsidRPr="005B7487">
        <w:rPr>
          <w:rFonts w:asciiTheme="minorHAnsi" w:hAnsiTheme="minorHAnsi"/>
        </w:rPr>
        <w:t xml:space="preserve">Všechny prostory nového městského úřadu musí být </w:t>
      </w:r>
      <w:proofErr w:type="spellStart"/>
      <w:r w:rsidRPr="005B7487">
        <w:rPr>
          <w:rFonts w:asciiTheme="minorHAnsi" w:hAnsiTheme="minorHAnsi"/>
        </w:rPr>
        <w:t>bezbarierové</w:t>
      </w:r>
      <w:proofErr w:type="spellEnd"/>
      <w:r w:rsidRPr="005B7487">
        <w:rPr>
          <w:rFonts w:asciiTheme="minorHAnsi" w:hAnsiTheme="minorHAnsi"/>
        </w:rPr>
        <w:t>.</w:t>
      </w:r>
    </w:p>
    <w:p w:rsidR="00350AA0" w:rsidRPr="005B7487" w:rsidRDefault="00350AA0">
      <w:pPr>
        <w:pStyle w:val="Vchoz"/>
        <w:rPr>
          <w:rFonts w:asciiTheme="minorHAnsi" w:hAnsiTheme="minorHAnsi"/>
        </w:rPr>
      </w:pPr>
    </w:p>
    <w:p w:rsidR="00350AA0" w:rsidRPr="00C84E9B" w:rsidRDefault="00C84E9B">
      <w:pPr>
        <w:pStyle w:val="Vchoz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Ú</w:t>
      </w:r>
      <w:r w:rsidR="005E4E85" w:rsidRPr="005E4E85">
        <w:rPr>
          <w:rFonts w:asciiTheme="minorHAnsi" w:hAnsiTheme="minorHAnsi"/>
          <w:b/>
          <w:sz w:val="28"/>
          <w:szCs w:val="28"/>
        </w:rPr>
        <w:t>prav</w:t>
      </w:r>
      <w:r>
        <w:rPr>
          <w:rFonts w:asciiTheme="minorHAnsi" w:hAnsiTheme="minorHAnsi"/>
          <w:b/>
          <w:sz w:val="28"/>
          <w:szCs w:val="28"/>
        </w:rPr>
        <w:t>y</w:t>
      </w:r>
      <w:r w:rsidR="005E4E85" w:rsidRPr="005E4E85">
        <w:rPr>
          <w:rFonts w:asciiTheme="minorHAnsi" w:hAnsiTheme="minorHAnsi"/>
          <w:b/>
          <w:sz w:val="28"/>
          <w:szCs w:val="28"/>
        </w:rPr>
        <w:t xml:space="preserve"> náměstí</w:t>
      </w:r>
    </w:p>
    <w:p w:rsidR="00350AA0" w:rsidRPr="005B7487" w:rsidRDefault="000A22C7">
      <w:pPr>
        <w:pStyle w:val="Vchoz"/>
        <w:rPr>
          <w:rFonts w:asciiTheme="minorHAnsi" w:hAnsiTheme="minorHAnsi"/>
        </w:rPr>
      </w:pPr>
      <w:r w:rsidRPr="005B7487">
        <w:rPr>
          <w:rFonts w:asciiTheme="minorHAnsi" w:hAnsiTheme="minorHAnsi"/>
        </w:rPr>
        <w:t xml:space="preserve">Vlastní úpravy náměstí musí navazovat na budovu nového městského úřadu a zároveň na zbývající část náměstí. </w:t>
      </w:r>
    </w:p>
    <w:p w:rsidR="00350AA0" w:rsidRPr="005B7487" w:rsidRDefault="000A22C7">
      <w:pPr>
        <w:pStyle w:val="Vchoz"/>
        <w:rPr>
          <w:rFonts w:asciiTheme="minorHAnsi" w:hAnsiTheme="minorHAnsi"/>
        </w:rPr>
      </w:pPr>
      <w:r w:rsidRPr="005B7487">
        <w:rPr>
          <w:rFonts w:asciiTheme="minorHAnsi" w:hAnsiTheme="minorHAnsi"/>
        </w:rPr>
        <w:t>Nástupní prostor před budovou úřadu by měl být zklidněný.</w:t>
      </w:r>
    </w:p>
    <w:p w:rsidR="00C84E9B" w:rsidRDefault="000A22C7">
      <w:pPr>
        <w:pStyle w:val="Vchoz"/>
        <w:rPr>
          <w:rFonts w:asciiTheme="minorHAnsi" w:hAnsiTheme="minorHAnsi"/>
        </w:rPr>
      </w:pPr>
      <w:r w:rsidRPr="005B7487">
        <w:rPr>
          <w:rFonts w:asciiTheme="minorHAnsi" w:hAnsiTheme="minorHAnsi"/>
        </w:rPr>
        <w:t>V rámci řešení mohou být upraveny místní komunikace.</w:t>
      </w:r>
    </w:p>
    <w:p w:rsidR="00350AA0" w:rsidRPr="005B7487" w:rsidRDefault="000A22C7">
      <w:pPr>
        <w:pStyle w:val="Vchoz"/>
        <w:rPr>
          <w:rFonts w:asciiTheme="minorHAnsi" w:hAnsiTheme="minorHAnsi"/>
        </w:rPr>
      </w:pPr>
      <w:r w:rsidRPr="005B7487">
        <w:rPr>
          <w:rFonts w:asciiTheme="minorHAnsi" w:hAnsiTheme="minorHAnsi"/>
        </w:rPr>
        <w:t>Stávající řešení komunikace 2.třídy bude zachováno.</w:t>
      </w:r>
    </w:p>
    <w:p w:rsidR="00350AA0" w:rsidRPr="005B7487" w:rsidRDefault="00350AA0">
      <w:pPr>
        <w:pStyle w:val="Vchoz"/>
        <w:rPr>
          <w:rFonts w:asciiTheme="minorHAnsi" w:hAnsiTheme="minorHAnsi"/>
        </w:rPr>
      </w:pPr>
    </w:p>
    <w:sectPr w:rsidR="00350AA0" w:rsidRPr="005B7487" w:rsidSect="00350AA0">
      <w:pgSz w:w="11906" w:h="16838"/>
      <w:pgMar w:top="1418" w:right="1418" w:bottom="1418" w:left="1418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9"/>
  <w:hyphenationZone w:val="425"/>
  <w:characterSpacingControl w:val="doNotCompress"/>
  <w:compat>
    <w:useFELayout/>
  </w:compat>
  <w:rsids>
    <w:rsidRoot w:val="00350AA0"/>
    <w:rsid w:val="000A22C7"/>
    <w:rsid w:val="00350AA0"/>
    <w:rsid w:val="00441F69"/>
    <w:rsid w:val="005B7487"/>
    <w:rsid w:val="005E4E85"/>
    <w:rsid w:val="00665CD8"/>
    <w:rsid w:val="00666B6E"/>
    <w:rsid w:val="00685B7F"/>
    <w:rsid w:val="00833D4D"/>
    <w:rsid w:val="00C84E9B"/>
    <w:rsid w:val="00CC7E08"/>
    <w:rsid w:val="00D030E9"/>
    <w:rsid w:val="00D22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AA0"/>
    <w:pPr>
      <w:widowControl w:val="0"/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Vchoz"/>
    <w:next w:val="Tlotextu"/>
    <w:qFormat/>
    <w:rsid w:val="00350AA0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lotextu">
    <w:name w:val="Tělo textu"/>
    <w:basedOn w:val="Vchoz"/>
    <w:rsid w:val="00350AA0"/>
    <w:pPr>
      <w:spacing w:after="120"/>
    </w:pPr>
  </w:style>
  <w:style w:type="paragraph" w:styleId="Seznam">
    <w:name w:val="List"/>
    <w:basedOn w:val="Tlotextu"/>
    <w:rsid w:val="00350AA0"/>
  </w:style>
  <w:style w:type="paragraph" w:customStyle="1" w:styleId="Popisek">
    <w:name w:val="Popisek"/>
    <w:basedOn w:val="Vchoz"/>
    <w:rsid w:val="00350AA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Vchoz"/>
    <w:qFormat/>
    <w:rsid w:val="00350AA0"/>
    <w:pPr>
      <w:suppressLineNumbers/>
    </w:pPr>
  </w:style>
  <w:style w:type="paragraph" w:customStyle="1" w:styleId="Vchoz">
    <w:name w:val="Výchozí"/>
    <w:qFormat/>
    <w:rsid w:val="00350AA0"/>
    <w:pPr>
      <w:tabs>
        <w:tab w:val="left" w:pos="708"/>
      </w:tabs>
      <w:suppressAutoHyphens/>
    </w:pPr>
    <w:rPr>
      <w:rFonts w:ascii="Times New Roman" w:eastAsia="Arial Unicode MS" w:hAnsi="Times New Roman" w:cs="Arial Unicode MS"/>
      <w:color w:val="00000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4E9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4E9B"/>
    <w:rPr>
      <w:rFonts w:ascii="Tahoma" w:hAnsi="Tahoma"/>
      <w:sz w:val="16"/>
      <w:szCs w:val="14"/>
    </w:rPr>
  </w:style>
  <w:style w:type="character" w:styleId="Odkaznakoment">
    <w:name w:val="annotation reference"/>
    <w:basedOn w:val="Standardnpsmoodstavce"/>
    <w:uiPriority w:val="99"/>
    <w:semiHidden/>
    <w:unhideWhenUsed/>
    <w:rsid w:val="00C84E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4E9B"/>
    <w:rPr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4E9B"/>
    <w:rPr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4E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4E9B"/>
    <w:rPr>
      <w:b/>
      <w:bCs/>
    </w:rPr>
  </w:style>
  <w:style w:type="paragraph" w:styleId="Revize">
    <w:name w:val="Revision"/>
    <w:hidden/>
    <w:uiPriority w:val="99"/>
    <w:semiHidden/>
    <w:rsid w:val="00C84E9B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D3D07D-0421-4099-905B-6104700CB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Veselý</dc:creator>
  <cp:lastModifiedBy>Tomáš Veselý</cp:lastModifiedBy>
  <cp:revision>4</cp:revision>
  <dcterms:created xsi:type="dcterms:W3CDTF">2017-09-21T16:56:00Z</dcterms:created>
  <dcterms:modified xsi:type="dcterms:W3CDTF">2017-09-21T17:01:00Z</dcterms:modified>
  <dc:language>cs-CZ</dc:language>
</cp:coreProperties>
</file>