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56CDC" w14:textId="77777777" w:rsidR="006F0153" w:rsidRPr="00773AF8" w:rsidRDefault="00C03A09">
      <w:pPr>
        <w:pStyle w:val="NadpisTituln"/>
        <w:pageBreakBefore/>
        <w:rPr>
          <w:sz w:val="22"/>
          <w:szCs w:val="22"/>
        </w:rPr>
      </w:pPr>
      <w:r w:rsidRPr="00773AF8">
        <w:rPr>
          <w:noProof/>
          <w:sz w:val="22"/>
          <w:szCs w:val="22"/>
          <w:lang w:eastAsia="cs-CZ" w:bidi="ar-SA"/>
        </w:rPr>
        <w:drawing>
          <wp:anchor distT="0" distB="0" distL="114300" distR="114300" simplePos="0" relativeHeight="63" behindDoc="0" locked="0" layoutInCell="1" allowOverlap="1" wp14:anchorId="11357831" wp14:editId="4B50A429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3" name="obrázky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E02E7" w14:textId="77777777" w:rsidR="006F0153" w:rsidRPr="00773AF8" w:rsidRDefault="00C03A09">
      <w:pPr>
        <w:pStyle w:val="NadpisTituln"/>
        <w:rPr>
          <w:sz w:val="32"/>
          <w:szCs w:val="32"/>
        </w:rPr>
      </w:pPr>
      <w:r w:rsidRPr="00773AF8">
        <w:rPr>
          <w:sz w:val="32"/>
          <w:szCs w:val="32"/>
        </w:rPr>
        <w:t>Technická specifikace</w:t>
      </w:r>
    </w:p>
    <w:p w14:paraId="1A61F644" w14:textId="77777777" w:rsidR="006F0153" w:rsidRPr="00773AF8" w:rsidRDefault="00C03A09" w:rsidP="00EF180D">
      <w:pPr>
        <w:pStyle w:val="Odstavec2"/>
      </w:pPr>
      <w:r w:rsidRPr="00773AF8">
        <w:t xml:space="preserve">Zadavatel veřejné zakázky Eurodalio s.r.o., náměstí 14. října 1307/2, 150 00 Praha 5, IČ: 28268768 zastoupený: Mgr. Petr Schenk, jednatel tímto pro účely zadávacího řízení s názvem </w:t>
      </w:r>
      <w:r w:rsidRPr="00773AF8">
        <w:rPr>
          <w:b/>
        </w:rPr>
        <w:t xml:space="preserve">„Mobilní kompostárna - Eurodalio“ </w:t>
      </w:r>
      <w:r w:rsidRPr="00773AF8">
        <w:t xml:space="preserve">stanovuje technickou specifikaci poptávaných dodávek následujícím způsobem:  </w:t>
      </w:r>
    </w:p>
    <w:p w14:paraId="3B3157D6" w14:textId="77777777" w:rsidR="006F0153" w:rsidRPr="00773AF8" w:rsidRDefault="006F0153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  <w:shd w:val="clear" w:color="auto" w:fill="CC66FF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4"/>
        <w:gridCol w:w="1852"/>
        <w:gridCol w:w="3611"/>
      </w:tblGrid>
      <w:tr w:rsidR="006F0153" w:rsidRPr="00773AF8" w14:paraId="7354329C" w14:textId="77777777">
        <w:tc>
          <w:tcPr>
            <w:tcW w:w="96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3795F" w14:textId="77777777" w:rsidR="006F0153" w:rsidRPr="00773AF8" w:rsidRDefault="00C03A09">
            <w:pPr>
              <w:pStyle w:val="TableContents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  <w:t>Traktor</w:t>
            </w:r>
          </w:p>
        </w:tc>
      </w:tr>
      <w:tr w:rsidR="006F0153" w:rsidRPr="00773AF8" w14:paraId="238E6703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689AE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Popis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C8730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Splněno ANO/NE</w:t>
            </w: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B3860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Nabízený parametr Hodnota</w:t>
            </w:r>
          </w:p>
        </w:tc>
      </w:tr>
      <w:tr w:rsidR="006F0153" w:rsidRPr="00773AF8" w14:paraId="73E8A830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2910B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Výkon 120 – 150 HP bez navýšení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325C1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DC3BA3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1F5B58C2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940AF" w14:textId="4A086686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Převodovka min. 16 stupňů vpřed i vzad s</w:t>
            </w:r>
            <w:r w:rsidR="00DF7597">
              <w:rPr>
                <w:rFonts w:ascii="Calibri" w:hAnsi="Calibri" w:cs="Calibri"/>
                <w:sz w:val="22"/>
                <w:szCs w:val="22"/>
                <w:lang w:val="cs-CZ"/>
              </w:rPr>
              <w:t> </w:t>
            </w: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reverzor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34E2C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5AA43C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09D1C2CA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8BE7B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Min. 4 rychlosti pod zatížením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02A68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7BAAF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79E01915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2A728F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Průběžný rám sériově montovaný v továrně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9B41D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F800C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5DE533A6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2F3AD5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Závěs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0CF21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6DEFB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7FD8CC3B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B59DF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Vývodová hřídel 540/540E/1000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38F70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283D8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13A242F5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000AD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Min. 3 hydraulické okruhy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6AF75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607B3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7BFABF8C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EF7E2E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Kabina s klimatizací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C887FF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620F2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66A2E50D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363AE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Dvouokruhové brzdy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3F3EE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1FCFA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1A10AD00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3A0296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Teleskopická zrcátka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1E652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6DA99C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3B0BAC11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99EFD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Hydraulické čerpadlo min. 110 litrů/minuta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E4F60D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015A8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4BF2316B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4E071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Zvedací síla ramen min. 4 500 kg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B327D8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C4650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</w:tbl>
    <w:p w14:paraId="255EC537" w14:textId="77777777" w:rsidR="006F0153" w:rsidRPr="00773AF8" w:rsidRDefault="006F0153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  <w:shd w:val="clear" w:color="auto" w:fill="CC66FF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4"/>
        <w:gridCol w:w="1852"/>
        <w:gridCol w:w="3611"/>
      </w:tblGrid>
      <w:tr w:rsidR="006F0153" w:rsidRPr="00773AF8" w14:paraId="5CA09764" w14:textId="77777777">
        <w:tc>
          <w:tcPr>
            <w:tcW w:w="96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C0A5AC" w14:textId="77777777" w:rsidR="006F0153" w:rsidRPr="00773AF8" w:rsidRDefault="00C03A09">
            <w:pPr>
              <w:pStyle w:val="TableContents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  <w:t>Manipulátor</w:t>
            </w:r>
          </w:p>
        </w:tc>
      </w:tr>
      <w:tr w:rsidR="006F0153" w:rsidRPr="00773AF8" w14:paraId="0EA77D5A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DCC45A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Popis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656F30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Splněno ANO/NE</w:t>
            </w: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674AA5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Nabízený parametr Hodnota</w:t>
            </w:r>
          </w:p>
        </w:tc>
      </w:tr>
      <w:tr w:rsidR="006F0153" w:rsidRPr="00773AF8" w14:paraId="71E3E73F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809E44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Hydrostatický pojezd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4475DD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6A6CFD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2631AAAE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2B44B6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Možnost plynule ovládat rychlost jízdy nezávisle na otáčkách motoru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F7D874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7A7EB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1DFBA5B2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9B2E4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Oddělené hydraulické nádrže pro pojezd a pracovní hydrauliky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0A561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C537D3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211543FF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063DF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Motor o výkonu min. 100 kW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4436B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B3ECF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699FD022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E5B56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Čerpadlo pracovní hydrauliky min. 145 l/min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2D9F2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4FDB60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2831E2DF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09586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Svahové vyrovnávání stroje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75021B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EAA22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19920523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043D2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Maximální pojezdová rychlost min. 40 km/hod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69712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E67D5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51D0773E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BD062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lastRenderedPageBreak/>
              <w:t>Kotoučové brzdy na všechna kola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D5E9B6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73C81B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168F7B2A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B71A5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Výškový dosah min. 6,8 metru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C3B05E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1CF6F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4D545BE7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4C9AF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Klimatizace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6A06BB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10AB3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4D42B66C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695E5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Nosnost v maximální výšce min. 3,5 tuny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13806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F231C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609E6327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D317E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Hydraulické zajišťování nářadí z kabiny stroje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06398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9C098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05A62348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4ECA80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Uzávěrka zadního diferenciálu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B6996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CE9E93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0CEA9933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42545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Dvě přední a dvě zadní pracovní světla na kabině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6B70A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8AE7C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60190375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03FE50" w14:textId="70733ADD" w:rsidR="006F0153" w:rsidRPr="00773AF8" w:rsidRDefault="00D217CE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sz w:val="22"/>
                <w:szCs w:val="22"/>
                <w:lang w:val="cs-CZ"/>
              </w:rPr>
              <w:t>Vážící systém s registre</w:t>
            </w:r>
            <w:r w:rsidR="00C03A09" w:rsidRPr="00773AF8">
              <w:rPr>
                <w:rFonts w:ascii="Calibri" w:hAnsi="Calibri" w:cs="Calibri"/>
                <w:sz w:val="22"/>
                <w:szCs w:val="22"/>
                <w:lang w:val="cs-CZ"/>
              </w:rPr>
              <w:t>m paměti pro min. 30 záznamů.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01328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BEC66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171653" w:rsidRPr="00773AF8" w14:paraId="36DE4C65" w14:textId="77777777" w:rsidTr="00171653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8E81F" w14:textId="7EA56511" w:rsidR="00171653" w:rsidRPr="00773AF8" w:rsidRDefault="00171653" w:rsidP="00A16E5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sz w:val="22"/>
                <w:szCs w:val="22"/>
                <w:lang w:val="cs-CZ"/>
              </w:rPr>
              <w:t>Možnost jízdy maximální rychlostí při snížených otáčkách motoru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DDE55" w14:textId="77777777" w:rsidR="00171653" w:rsidRPr="00773AF8" w:rsidRDefault="00171653" w:rsidP="00A16E5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E71A07" w14:textId="77777777" w:rsidR="00171653" w:rsidRPr="00773AF8" w:rsidRDefault="00171653" w:rsidP="00A16E5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171653" w:rsidRPr="00773AF8" w14:paraId="3549B4CD" w14:textId="77777777" w:rsidTr="00171653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349AB" w14:textId="7EE246A7" w:rsidR="00171653" w:rsidRPr="00773AF8" w:rsidRDefault="00171653" w:rsidP="00A16E5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sz w:val="22"/>
                <w:szCs w:val="22"/>
                <w:lang w:val="cs-CZ"/>
              </w:rPr>
              <w:t xml:space="preserve">Proporcionální ovládání všech pracovních funkcí 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DFA51" w14:textId="77777777" w:rsidR="00171653" w:rsidRPr="00773AF8" w:rsidRDefault="00171653" w:rsidP="00A16E5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8BD0F" w14:textId="77777777" w:rsidR="00171653" w:rsidRPr="00773AF8" w:rsidRDefault="00171653" w:rsidP="00A16E5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</w:tbl>
    <w:p w14:paraId="3AA689D4" w14:textId="77777777" w:rsidR="006F0153" w:rsidRDefault="006F0153">
      <w:pPr>
        <w:pStyle w:val="Standard"/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val="cs-CZ"/>
        </w:rPr>
      </w:pPr>
    </w:p>
    <w:p w14:paraId="4ADB2A0C" w14:textId="77777777" w:rsidR="00171653" w:rsidRPr="00773AF8" w:rsidRDefault="00171653">
      <w:pPr>
        <w:pStyle w:val="Standard"/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4"/>
        <w:gridCol w:w="1852"/>
        <w:gridCol w:w="3611"/>
      </w:tblGrid>
      <w:tr w:rsidR="006F0153" w:rsidRPr="00773AF8" w14:paraId="4F4ACAEA" w14:textId="77777777">
        <w:tc>
          <w:tcPr>
            <w:tcW w:w="96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25A31" w14:textId="77777777" w:rsidR="006F0153" w:rsidRPr="00773AF8" w:rsidRDefault="00C03A09">
            <w:pPr>
              <w:pStyle w:val="TableContents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  <w:t xml:space="preserve">Štěpkovač  </w:t>
            </w:r>
          </w:p>
        </w:tc>
      </w:tr>
      <w:tr w:rsidR="006F0153" w:rsidRPr="00773AF8" w14:paraId="193983D3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746EE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Popis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8DCB8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Splněno ANO/NE</w:t>
            </w: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86AE3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Nabízený parametr Hodnota</w:t>
            </w:r>
          </w:p>
        </w:tc>
      </w:tr>
      <w:tr w:rsidR="006F0153" w:rsidRPr="00773AF8" w14:paraId="17C6657D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82E4C8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Výkonnost min. 10 m3/h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FB02A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5F720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08914E94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01E3D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 xml:space="preserve">Pohon pomocí PTO, minimálně 540 otáček/minuta  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4DBFC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81383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15E0FBB9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029E7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3-bodový závěs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46E37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951203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5538FB53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59AC8" w14:textId="641B6C7B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Náhonový hřídel s</w:t>
            </w:r>
            <w:r w:rsidR="00D217CE">
              <w:rPr>
                <w:rFonts w:ascii="Calibri" w:hAnsi="Calibri" w:cs="Calibri"/>
                <w:sz w:val="22"/>
                <w:szCs w:val="22"/>
                <w:lang w:val="cs-CZ"/>
              </w:rPr>
              <w:t> </w:t>
            </w: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jištěním</w:t>
            </w:r>
            <w:r w:rsidR="00D217CE">
              <w:rPr>
                <w:rFonts w:ascii="Calibri" w:hAnsi="Calibri" w:cs="Calibri"/>
                <w:sz w:val="22"/>
                <w:szCs w:val="22"/>
                <w:lang w:val="cs-CZ"/>
              </w:rPr>
              <w:t xml:space="preserve"> </w:t>
            </w: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150 mm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FDBCD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005BC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51A15E92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0E8CED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Min. 2 nože, řezací kotouč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1178B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11939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02610129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5F017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Pohon kotouče min. 3 řemeny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C86F27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D3257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79A1A69F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76354B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Zapínání kotouče volnoběžou spojkou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76F50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64494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655B19B4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21F31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Regulace rychlostí vkládacích válců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37757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360498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318091B2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5EA1A" w14:textId="71B11F72" w:rsidR="006F0153" w:rsidRPr="00773AF8" w:rsidRDefault="00C03A09" w:rsidP="00AF30F2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Rychlost vkládání: manulální regulace, hydrostatický pohon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2CDDF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0C98A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2F431249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DCAA1" w14:textId="520EC469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 xml:space="preserve">Násypka: směrové natočení </w:t>
            </w:r>
            <w:r w:rsidR="0054175C">
              <w:rPr>
                <w:rFonts w:ascii="Calibri" w:hAnsi="Calibri" w:cs="Calibri"/>
                <w:sz w:val="22"/>
                <w:szCs w:val="22"/>
                <w:lang w:val="cs-CZ"/>
              </w:rPr>
              <w:t xml:space="preserve">alespoň </w:t>
            </w: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180 stupňů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3664A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822FC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5F8FC165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1545C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Počítadlo motohodin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E1F19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BB51C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66B47CF3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B31CF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Bezpečnostní spínač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29E2D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B053B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3F4118A6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2A7249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Bezpečnostní madlo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F2599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023893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171653" w:rsidRPr="00773AF8" w14:paraId="57E69A81" w14:textId="77777777" w:rsidTr="00171653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0E557" w14:textId="27AB6B41" w:rsidR="00171653" w:rsidRPr="00773AF8" w:rsidRDefault="00171653" w:rsidP="00A16E5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sz w:val="22"/>
                <w:szCs w:val="22"/>
                <w:lang w:val="cs-CZ"/>
              </w:rPr>
              <w:t>Vkládací ústrojí – otvor nejméně 280x210 mm s nejméně dvěma vkládaní o min. průměru 180 mm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AB1040" w14:textId="77777777" w:rsidR="00171653" w:rsidRPr="00773AF8" w:rsidRDefault="00171653" w:rsidP="00A16E5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B3254" w14:textId="77777777" w:rsidR="00171653" w:rsidRPr="00773AF8" w:rsidRDefault="00171653" w:rsidP="00A16E5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171653" w:rsidRPr="00773AF8" w14:paraId="19BB3EAB" w14:textId="77777777" w:rsidTr="00171653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E540F" w14:textId="5EF7288A" w:rsidR="00171653" w:rsidRPr="00773AF8" w:rsidRDefault="00171653" w:rsidP="00A16E5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sz w:val="22"/>
                <w:szCs w:val="22"/>
                <w:lang w:val="cs-CZ"/>
              </w:rPr>
              <w:t>Elektronická regulace zatížení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2BAD2C" w14:textId="77777777" w:rsidR="00171653" w:rsidRPr="00773AF8" w:rsidRDefault="00171653" w:rsidP="00A16E5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F5637" w14:textId="77777777" w:rsidR="00171653" w:rsidRPr="00773AF8" w:rsidRDefault="00171653" w:rsidP="00A16E5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</w:tbl>
    <w:p w14:paraId="3F5B6974" w14:textId="77777777" w:rsidR="006F0153" w:rsidRPr="00773AF8" w:rsidRDefault="006F0153">
      <w:pPr>
        <w:pStyle w:val="Standard"/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val="cs-CZ"/>
        </w:rPr>
      </w:pPr>
    </w:p>
    <w:p w14:paraId="30E9561E" w14:textId="77777777" w:rsidR="006F0153" w:rsidRPr="00773AF8" w:rsidRDefault="006F0153">
      <w:pPr>
        <w:pStyle w:val="Standard"/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4"/>
        <w:gridCol w:w="1852"/>
        <w:gridCol w:w="3611"/>
      </w:tblGrid>
      <w:tr w:rsidR="006F0153" w:rsidRPr="00773AF8" w14:paraId="560E06CD" w14:textId="77777777">
        <w:tc>
          <w:tcPr>
            <w:tcW w:w="96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99819D" w14:textId="6AE625A1" w:rsidR="006F0153" w:rsidRPr="00773AF8" w:rsidRDefault="00C03A09">
            <w:pPr>
              <w:pStyle w:val="TableContents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  <w:t>Traktorový překopávač k</w:t>
            </w:r>
            <w:r w:rsidR="00E54E4E"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  <w:t>o</w:t>
            </w:r>
            <w:r w:rsidRPr="00773AF8"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  <w:t>mpostu</w:t>
            </w:r>
          </w:p>
        </w:tc>
      </w:tr>
      <w:tr w:rsidR="006F0153" w:rsidRPr="00773AF8" w14:paraId="7F8376A9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7CB1A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Popis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A7931D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Splněno ANO/NE</w:t>
            </w: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3A451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Nabízený parametr Hodnota</w:t>
            </w:r>
          </w:p>
        </w:tc>
      </w:tr>
      <w:tr w:rsidR="006F0153" w:rsidRPr="00773AF8" w14:paraId="11EEE4FC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6C3D48" w14:textId="6F9274BA" w:rsidR="006F0153" w:rsidRPr="00773AF8" w:rsidRDefault="00C03A09" w:rsidP="00B0048E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Nesený překopávač kompostu s mechanickým pohonem (traktorový)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7F827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7D9E4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603F796D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3536B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Zavěšení do tříbodového závěsu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3E85F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63658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134D9608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231EC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 xml:space="preserve">Přihrnovací boční deska  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21716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C4D47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37B615CB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816BE0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Náhonová hřídel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44857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814E2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51A733C1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ED19B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Nastavitelná horní příklopná deska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BFE60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A8542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1F0C3F3E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7959D8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Posun materiálu při překopávání do strany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86811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D41A5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---------------------------------------------------</w:t>
            </w:r>
          </w:p>
        </w:tc>
      </w:tr>
      <w:tr w:rsidR="006F0153" w:rsidRPr="00773AF8" w14:paraId="1D2AF833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3015F" w14:textId="2ACC81B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Pracovní prostor minimálně šířka 250  cm x výška 120 cm</w:t>
            </w:r>
            <w:r w:rsidR="00B0048E">
              <w:rPr>
                <w:rFonts w:ascii="Calibri" w:hAnsi="Calibri" w:cs="Calibri"/>
                <w:sz w:val="22"/>
                <w:szCs w:val="22"/>
                <w:lang w:val="cs-CZ"/>
              </w:rPr>
              <w:t xml:space="preserve"> 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856CE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6E6A5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496F7130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806F1B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Výkon minimálně 600 m3/hodina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332997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CF43F9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4FCD9169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60E16" w14:textId="4BCDA1FF" w:rsidR="006F0153" w:rsidRPr="00773AF8" w:rsidRDefault="00B0048E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sz w:val="22"/>
                <w:szCs w:val="22"/>
                <w:lang w:val="cs-CZ"/>
              </w:rPr>
              <w:t>Min. h</w:t>
            </w:r>
            <w:r w:rsidR="00C03A09" w:rsidRPr="00773AF8">
              <w:rPr>
                <w:rFonts w:ascii="Calibri" w:hAnsi="Calibri" w:cs="Calibri"/>
                <w:sz w:val="22"/>
                <w:szCs w:val="22"/>
                <w:lang w:val="cs-CZ"/>
              </w:rPr>
              <w:t>motnost 450 kg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73F0E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AC67D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</w:tbl>
    <w:p w14:paraId="1C50477B" w14:textId="77777777" w:rsidR="006F0153" w:rsidRPr="00773AF8" w:rsidRDefault="006F0153">
      <w:pPr>
        <w:pStyle w:val="Standard"/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4"/>
        <w:gridCol w:w="1852"/>
        <w:gridCol w:w="3611"/>
      </w:tblGrid>
      <w:tr w:rsidR="006F0153" w:rsidRPr="00773AF8" w14:paraId="10D2022D" w14:textId="77777777">
        <w:tc>
          <w:tcPr>
            <w:tcW w:w="96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30775" w14:textId="77777777" w:rsidR="006F0153" w:rsidRPr="00773AF8" w:rsidRDefault="00C03A09">
            <w:pPr>
              <w:pStyle w:val="TableContents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b/>
                <w:bCs/>
                <w:sz w:val="22"/>
                <w:szCs w:val="22"/>
                <w:lang w:val="cs-CZ"/>
              </w:rPr>
              <w:t>Krmný vůz</w:t>
            </w:r>
          </w:p>
        </w:tc>
      </w:tr>
      <w:tr w:rsidR="006F0153" w:rsidRPr="00773AF8" w14:paraId="1BDF5C20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AA36B0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Popis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0DC93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Splněno ANO/NE</w:t>
            </w: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1AB6B1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Nabízený parametr Hodnota</w:t>
            </w:r>
          </w:p>
        </w:tc>
      </w:tr>
      <w:tr w:rsidR="006F0153" w:rsidRPr="00773AF8" w14:paraId="779C3FB8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DF777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Minimální objem zásobníku 5 m3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B6F29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47D6B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432A9107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56B7B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Minimální nosnost 2,2 t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92E6B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68575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1F97D28B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A83DF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 xml:space="preserve">Minimální síla podlahy / boků: 20mm / 8mm  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71E30B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FFF75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1E9CAF5D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4EA53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Minimální výška podlahy od podloží: 695 mm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E451A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BDACD9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0EBAA5B7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054E7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Minimální rozhod kol: 1.540 mm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6251E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ACBD6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27A4D65C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41035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Otáčky šneku min: 30 otáček/minuta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E99F8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859B55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5A946B45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C05006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Minimální rozměry rozměry: 3.88m / 2.19m / 2.13m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AF6C1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93EA0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212678AA" w14:textId="77777777">
        <w:tc>
          <w:tcPr>
            <w:tcW w:w="41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42C88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Vlastní hmotnost: 1500 kg – 1700 kg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8D178C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3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CD5444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</w:tbl>
    <w:p w14:paraId="5BEFE1EE" w14:textId="77777777" w:rsidR="006F0153" w:rsidRPr="00773AF8" w:rsidRDefault="006F0153">
      <w:pPr>
        <w:pStyle w:val="Standard"/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val="cs-CZ"/>
        </w:rPr>
      </w:pPr>
    </w:p>
    <w:p w14:paraId="1CBB4EF0" w14:textId="77777777" w:rsidR="006F0153" w:rsidRPr="00773AF8" w:rsidRDefault="006F0153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  <w:lang w:val="cs-CZ"/>
        </w:rPr>
      </w:pPr>
    </w:p>
    <w:p w14:paraId="58D0211B" w14:textId="77777777" w:rsidR="006F0153" w:rsidRPr="00773AF8" w:rsidRDefault="00C03A09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  <w:lang w:val="cs-CZ"/>
        </w:rPr>
      </w:pPr>
      <w:r w:rsidRPr="00773AF8">
        <w:rPr>
          <w:rFonts w:ascii="Calibri" w:hAnsi="Calibri" w:cs="Calibri"/>
          <w:sz w:val="22"/>
          <w:szCs w:val="22"/>
          <w:lang w:val="cs-CZ"/>
        </w:rPr>
        <w:t>V mezích kritérií této technické specifikace nabídne uchazeč své vlastní řešení. Konkrétní technickou specifikaci přiloží uchazeč do své nabídky a tento dokument bude tvořit přílohu kupní smlouvy na výše uvedenou veřejné zakázku.</w:t>
      </w:r>
      <w:bookmarkStart w:id="0" w:name="_GoBack"/>
      <w:bookmarkEnd w:id="0"/>
    </w:p>
    <w:sectPr w:rsidR="006F0153" w:rsidRPr="00773AF8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D84C9D" w14:textId="77777777" w:rsidR="005D0DE6" w:rsidRDefault="005D0DE6">
      <w:r>
        <w:separator/>
      </w:r>
    </w:p>
  </w:endnote>
  <w:endnote w:type="continuationSeparator" w:id="0">
    <w:p w14:paraId="18033AB2" w14:textId="77777777" w:rsidR="005D0DE6" w:rsidRDefault="005D0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 Text Pro">
    <w:altName w:val="Arial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8442C" w14:textId="77777777" w:rsidR="005D0DE6" w:rsidRDefault="005D0DE6">
    <w:pPr>
      <w:pStyle w:val="Standard"/>
      <w:widowControl/>
      <w:spacing w:after="200" w:line="276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B1FF8" w14:textId="77777777" w:rsidR="005D0DE6" w:rsidRDefault="005D0DE6">
      <w:r>
        <w:rPr>
          <w:color w:val="000000"/>
        </w:rPr>
        <w:separator/>
      </w:r>
    </w:p>
  </w:footnote>
  <w:footnote w:type="continuationSeparator" w:id="0">
    <w:p w14:paraId="431E6DD6" w14:textId="77777777" w:rsidR="005D0DE6" w:rsidRDefault="005D0D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07064" w14:textId="77777777" w:rsidR="005D0DE6" w:rsidRDefault="005D0DE6">
    <w:pPr>
      <w:pStyle w:val="Standard"/>
      <w:widowControl/>
      <w:spacing w:after="200" w:line="276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86DC2"/>
    <w:multiLevelType w:val="multilevel"/>
    <w:tmpl w:val="E1228A6E"/>
    <w:styleLink w:val="WW8Num10"/>
    <w:lvl w:ilvl="0">
      <w:start w:val="1"/>
      <w:numFmt w:val="decimal"/>
      <w:lvlText w:val="4.%1."/>
      <w:lvlJc w:val="left"/>
      <w:pPr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340" w:hanging="36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AC10940"/>
    <w:multiLevelType w:val="multilevel"/>
    <w:tmpl w:val="0ABABDEA"/>
    <w:styleLink w:val="WW8Num15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2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1D213F78"/>
    <w:multiLevelType w:val="multilevel"/>
    <w:tmpl w:val="1A6AAD3C"/>
    <w:styleLink w:val="WW8Num13"/>
    <w:lvl w:ilvl="0">
      <w:start w:val="1"/>
      <w:numFmt w:val="decimal"/>
      <w:lvlText w:val="7.%1."/>
      <w:lvlJc w:val="left"/>
      <w:pPr>
        <w:ind w:left="720" w:hanging="360"/>
      </w:pPr>
      <w:rPr>
        <w:rFonts w:cs="Arial"/>
        <w:b w:val="0"/>
        <w:bCs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12D78CE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2694367"/>
    <w:multiLevelType w:val="multilevel"/>
    <w:tmpl w:val="0FE8784A"/>
    <w:styleLink w:val="WW8Num12"/>
    <w:lvl w:ilvl="0">
      <w:numFmt w:val="bullet"/>
      <w:lvlText w:val="-"/>
      <w:lvlJc w:val="left"/>
      <w:pPr>
        <w:ind w:left="284" w:hanging="284"/>
      </w:pPr>
      <w:rPr>
        <w:rFonts w:ascii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48B15E8"/>
    <w:multiLevelType w:val="multilevel"/>
    <w:tmpl w:val="2D7671EA"/>
    <w:styleLink w:val="WW8Num1"/>
    <w:lvl w:ilvl="0">
      <w:start w:val="1"/>
      <w:numFmt w:val="decimal"/>
      <w:pStyle w:val="MVOdstavec2"/>
      <w:lvlText w:val=" %1."/>
      <w:lvlJc w:val="left"/>
      <w:pPr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 %1.%2."/>
      <w:lvlJc w:val="left"/>
      <w:pPr>
        <w:ind w:left="1508" w:hanging="901"/>
      </w:pPr>
      <w:rPr>
        <w:rFonts w:ascii="Calibri" w:hAnsi="Calibri" w:cs="Calibri"/>
      </w:rPr>
    </w:lvl>
    <w:lvl w:ilvl="2">
      <w:start w:val="1"/>
      <w:numFmt w:val="lowerLetter"/>
      <w:lvlText w:val=" %3)"/>
      <w:lvlJc w:val="left"/>
      <w:pPr>
        <w:ind w:left="1979" w:hanging="499"/>
      </w:pPr>
      <w:rPr>
        <w:rFonts w:ascii="Calibri" w:hAnsi="Calibri" w:cs="Calibri"/>
      </w:rPr>
    </w:lvl>
    <w:lvl w:ilvl="3">
      <w:numFmt w:val="bullet"/>
      <w:lvlText w:val=""/>
      <w:lvlJc w:val="left"/>
      <w:pPr>
        <w:ind w:left="2177" w:hanging="397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7" w15:restartNumberingAfterBreak="0">
    <w:nsid w:val="251C6478"/>
    <w:multiLevelType w:val="multilevel"/>
    <w:tmpl w:val="26365136"/>
    <w:styleLink w:val="WW8Num9"/>
    <w:lvl w:ilvl="0">
      <w:start w:val="1"/>
      <w:numFmt w:val="decimal"/>
      <w:lvlText w:val="9.%1"/>
      <w:lvlJc w:val="left"/>
      <w:pPr>
        <w:ind w:left="36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88C3EEE"/>
    <w:multiLevelType w:val="multilevel"/>
    <w:tmpl w:val="D046C8BE"/>
    <w:styleLink w:val="WW8Num1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9" w15:restartNumberingAfterBreak="0">
    <w:nsid w:val="2A553CB5"/>
    <w:multiLevelType w:val="multilevel"/>
    <w:tmpl w:val="573052CE"/>
    <w:styleLink w:val="Outline"/>
    <w:lvl w:ilvl="0">
      <w:start w:val="1"/>
      <w:numFmt w:val="upperRoman"/>
      <w:lvlText w:val="%1"/>
      <w:lvlJc w:val="left"/>
      <w:pPr>
        <w:ind w:left="432" w:hanging="432"/>
      </w:pPr>
    </w:lvl>
    <w:lvl w:ilvl="1">
      <w:start w:val="1"/>
      <w:numFmt w:val="decimal"/>
      <w:lvlText w:val="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3" w:hanging="634"/>
      </w:pPr>
      <w:rPr>
        <w:rFonts w:ascii="Calibri" w:hAnsi="Calibri"/>
        <w:sz w:val="22"/>
        <w:szCs w:val="22"/>
      </w:rPr>
    </w:lvl>
    <w:lvl w:ilvl="3">
      <w:start w:val="1"/>
      <w:numFmt w:val="lowerLetter"/>
      <w:lvlText w:val="%4)"/>
      <w:lvlJc w:val="left"/>
      <w:pPr>
        <w:ind w:left="1344" w:hanging="267"/>
      </w:pPr>
    </w:lvl>
    <w:lvl w:ilvl="4">
      <w:start w:val="1"/>
      <w:numFmt w:val="lowerRoman"/>
      <w:lvlText w:val="%5"/>
      <w:lvlJc w:val="left"/>
      <w:pPr>
        <w:ind w:left="1814" w:hanging="255"/>
      </w:pPr>
      <w:rPr>
        <w:rFonts w:ascii="OpenSymbol" w:eastAsia="OpenSymbol" w:hAnsi="OpenSymbol" w:cs="OpenSymbol"/>
      </w:r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0" w15:restartNumberingAfterBreak="0">
    <w:nsid w:val="2C033BE2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EF36329"/>
    <w:multiLevelType w:val="multilevel"/>
    <w:tmpl w:val="3EF25A6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BC81C80"/>
    <w:multiLevelType w:val="multilevel"/>
    <w:tmpl w:val="124675E2"/>
    <w:styleLink w:val="WW8Num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3FB25AAE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C2B4B9C"/>
    <w:multiLevelType w:val="multilevel"/>
    <w:tmpl w:val="CCD21E68"/>
    <w:styleLink w:val="WW8Num7"/>
    <w:lvl w:ilvl="0">
      <w:start w:val="1"/>
      <w:numFmt w:val="decimal"/>
      <w:lvlText w:val="10.%1"/>
      <w:lvlJc w:val="left"/>
      <w:pPr>
        <w:ind w:left="284" w:hanging="284"/>
      </w:pPr>
      <w:rPr>
        <w:rFonts w:ascii="Calibri" w:hAnsi="Calibri" w:cs="Arial"/>
        <w:b w:val="0"/>
        <w:bCs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4E3A51B5"/>
    <w:multiLevelType w:val="multilevel"/>
    <w:tmpl w:val="EBBE727A"/>
    <w:styleLink w:val="odstavceosnov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E927034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3F2338A"/>
    <w:multiLevelType w:val="multilevel"/>
    <w:tmpl w:val="DA209D4C"/>
    <w:styleLink w:val="WW8Num6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hAnsi="Calibri" w:cs="Times New Roman"/>
        <w:i w:val="0"/>
        <w:sz w:val="24"/>
        <w:szCs w:val="24"/>
        <w:shd w:val="clear" w:color="auto" w:fill="FFFF00"/>
      </w:rPr>
    </w:lvl>
    <w:lvl w:ilvl="2">
      <w:start w:val="1"/>
      <w:numFmt w:val="lowerRoman"/>
      <w:lvlText w:val="%1.%2.%3."/>
      <w:lvlJc w:val="right"/>
      <w:pPr>
        <w:ind w:left="3576" w:hanging="180"/>
      </w:pPr>
    </w:lvl>
    <w:lvl w:ilvl="3">
      <w:start w:val="1"/>
      <w:numFmt w:val="decimal"/>
      <w:lvlText w:val="%1.%2.%3.%4."/>
      <w:lvlJc w:val="left"/>
      <w:pPr>
        <w:ind w:left="4296" w:hanging="360"/>
      </w:pPr>
      <w:rPr>
        <w:rFonts w:cs="Calibri"/>
      </w:rPr>
    </w:lvl>
    <w:lvl w:ilvl="4">
      <w:start w:val="1"/>
      <w:numFmt w:val="lowerLetter"/>
      <w:lvlText w:val="%1.%2.%3.%4.%5."/>
      <w:lvlJc w:val="left"/>
      <w:pPr>
        <w:ind w:left="5016" w:hanging="360"/>
      </w:pPr>
    </w:lvl>
    <w:lvl w:ilvl="5">
      <w:start w:val="1"/>
      <w:numFmt w:val="lowerRoman"/>
      <w:lvlText w:val="%1.%2.%3.%4.%5.%6."/>
      <w:lvlJc w:val="right"/>
      <w:pPr>
        <w:ind w:left="5736" w:hanging="180"/>
      </w:pPr>
    </w:lvl>
    <w:lvl w:ilvl="6">
      <w:start w:val="1"/>
      <w:numFmt w:val="decimal"/>
      <w:lvlText w:val="%1.%2.%3.%4.%5.%6.%7."/>
      <w:lvlJc w:val="left"/>
      <w:pPr>
        <w:ind w:left="6456" w:hanging="360"/>
      </w:pPr>
    </w:lvl>
    <w:lvl w:ilvl="7">
      <w:start w:val="1"/>
      <w:numFmt w:val="lowerLetter"/>
      <w:lvlText w:val="%1.%2.%3.%4.%5.%6.%7.%8."/>
      <w:lvlJc w:val="left"/>
      <w:pPr>
        <w:ind w:left="7176" w:hanging="360"/>
      </w:pPr>
    </w:lvl>
    <w:lvl w:ilvl="8">
      <w:start w:val="1"/>
      <w:numFmt w:val="lowerRoman"/>
      <w:lvlText w:val="%1.%2.%3.%4.%5.%6.%7.%8.%9."/>
      <w:lvlJc w:val="right"/>
      <w:pPr>
        <w:ind w:left="7896" w:hanging="180"/>
      </w:pPr>
    </w:lvl>
  </w:abstractNum>
  <w:abstractNum w:abstractNumId="18" w15:restartNumberingAfterBreak="0">
    <w:nsid w:val="591A040B"/>
    <w:multiLevelType w:val="multilevel"/>
    <w:tmpl w:val="79728EEE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Arial"/>
      </w:rPr>
    </w:lvl>
    <w:lvl w:ilvl="3">
      <w:numFmt w:val="bullet"/>
      <w:lvlText w:val=""/>
      <w:lvlJc w:val="left"/>
      <w:pPr>
        <w:ind w:left="1080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9" w15:restartNumberingAfterBreak="0">
    <w:nsid w:val="60D5204A"/>
    <w:multiLevelType w:val="multilevel"/>
    <w:tmpl w:val="C9DCAB1E"/>
    <w:styleLink w:val="WW8Num3"/>
    <w:lvl w:ilvl="0">
      <w:numFmt w:val="bullet"/>
      <w:lvlText w:val="-"/>
      <w:lvlJc w:val="left"/>
      <w:pPr>
        <w:ind w:left="408" w:hanging="360"/>
      </w:pPr>
      <w:rPr>
        <w:rFonts w:ascii="Constantia" w:hAnsi="Constantia" w:cs="Times New Roman"/>
      </w:rPr>
    </w:lvl>
    <w:lvl w:ilvl="1">
      <w:numFmt w:val="bullet"/>
      <w:lvlText w:val="o"/>
      <w:lvlJc w:val="left"/>
      <w:pPr>
        <w:ind w:left="112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4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6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8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0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2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4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68" w:hanging="360"/>
      </w:pPr>
      <w:rPr>
        <w:rFonts w:ascii="Wingdings" w:hAnsi="Wingdings" w:cs="Wingdings"/>
      </w:rPr>
    </w:lvl>
  </w:abstractNum>
  <w:abstractNum w:abstractNumId="20" w15:restartNumberingAfterBreak="0">
    <w:nsid w:val="612A5373"/>
    <w:multiLevelType w:val="multilevel"/>
    <w:tmpl w:val="45A06A14"/>
    <w:styleLink w:val="WW8Num8"/>
    <w:lvl w:ilvl="0">
      <w:start w:val="1"/>
      <w:numFmt w:val="decimal"/>
      <w:lvlText w:val="2.%1"/>
      <w:lvlJc w:val="left"/>
      <w:pPr>
        <w:ind w:left="284" w:hanging="284"/>
      </w:pPr>
      <w:rPr>
        <w:rFonts w:ascii="Calibri" w:hAnsi="Calibri" w:cs="Arial"/>
        <w:color w:val="00000A"/>
      </w:rPr>
    </w:lvl>
    <w:lvl w:ilvl="1">
      <w:start w:val="1"/>
      <w:numFmt w:val="decimal"/>
      <w:lvlText w:val="1.%2"/>
      <w:lvlJc w:val="left"/>
      <w:pPr>
        <w:ind w:left="927" w:hanging="567"/>
      </w:pPr>
    </w:lvl>
    <w:lvl w:ilvl="2">
      <w:start w:val="1"/>
      <w:numFmt w:val="lowerLetter"/>
      <w:lvlText w:val="%1.%2.%3)"/>
      <w:lvlJc w:val="left"/>
      <w:pPr>
        <w:ind w:left="12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6440384"/>
    <w:multiLevelType w:val="multilevel"/>
    <w:tmpl w:val="EBBE727A"/>
    <w:numStyleLink w:val="odstavceosnova"/>
  </w:abstractNum>
  <w:abstractNum w:abstractNumId="22" w15:restartNumberingAfterBreak="0">
    <w:nsid w:val="712C0558"/>
    <w:multiLevelType w:val="multilevel"/>
    <w:tmpl w:val="728CEE5E"/>
    <w:styleLink w:val="WW8Num4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2856" w:hanging="360"/>
      </w:pPr>
    </w:lvl>
    <w:lvl w:ilvl="2">
      <w:start w:val="1"/>
      <w:numFmt w:val="lowerRoman"/>
      <w:lvlText w:val="%1.%2.%3."/>
      <w:lvlJc w:val="right"/>
      <w:pPr>
        <w:ind w:left="3576" w:hanging="180"/>
      </w:pPr>
    </w:lvl>
    <w:lvl w:ilvl="3">
      <w:start w:val="1"/>
      <w:numFmt w:val="decimal"/>
      <w:lvlText w:val="%1.%2.%3.%4."/>
      <w:lvlJc w:val="left"/>
      <w:pPr>
        <w:ind w:left="4296" w:hanging="360"/>
      </w:pPr>
    </w:lvl>
    <w:lvl w:ilvl="4">
      <w:start w:val="1"/>
      <w:numFmt w:val="lowerLetter"/>
      <w:lvlText w:val="%1.%2.%3.%4.%5."/>
      <w:lvlJc w:val="left"/>
      <w:pPr>
        <w:ind w:left="5016" w:hanging="360"/>
      </w:pPr>
    </w:lvl>
    <w:lvl w:ilvl="5">
      <w:start w:val="1"/>
      <w:numFmt w:val="lowerRoman"/>
      <w:lvlText w:val="%1.%2.%3.%4.%5.%6."/>
      <w:lvlJc w:val="right"/>
      <w:pPr>
        <w:ind w:left="5736" w:hanging="180"/>
      </w:pPr>
    </w:lvl>
    <w:lvl w:ilvl="6">
      <w:start w:val="1"/>
      <w:numFmt w:val="decimal"/>
      <w:lvlText w:val="%1.%2.%3.%4.%5.%6.%7."/>
      <w:lvlJc w:val="left"/>
      <w:pPr>
        <w:ind w:left="6456" w:hanging="360"/>
      </w:pPr>
    </w:lvl>
    <w:lvl w:ilvl="7">
      <w:start w:val="1"/>
      <w:numFmt w:val="lowerLetter"/>
      <w:lvlText w:val="%1.%2.%3.%4.%5.%6.%7.%8."/>
      <w:lvlJc w:val="left"/>
      <w:pPr>
        <w:ind w:left="7176" w:hanging="360"/>
      </w:pPr>
    </w:lvl>
    <w:lvl w:ilvl="8">
      <w:start w:val="1"/>
      <w:numFmt w:val="lowerRoman"/>
      <w:lvlText w:val="%1.%2.%3.%4.%5.%6.%7.%8.%9."/>
      <w:lvlJc w:val="right"/>
      <w:pPr>
        <w:ind w:left="7896" w:hanging="180"/>
      </w:pPr>
    </w:lvl>
  </w:abstractNum>
  <w:abstractNum w:abstractNumId="23" w15:restartNumberingAfterBreak="0">
    <w:nsid w:val="782A3FDB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93E10FB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C0B7BBD"/>
    <w:multiLevelType w:val="multilevel"/>
    <w:tmpl w:val="C4F45CC0"/>
    <w:styleLink w:val="WW8Num14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9"/>
  </w:num>
  <w:num w:numId="2">
    <w:abstractNumId w:val="2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3">
    <w:abstractNumId w:val="18"/>
  </w:num>
  <w:num w:numId="4">
    <w:abstractNumId w:val="17"/>
  </w:num>
  <w:num w:numId="5">
    <w:abstractNumId w:val="22"/>
  </w:num>
  <w:num w:numId="6">
    <w:abstractNumId w:val="6"/>
  </w:num>
  <w:num w:numId="7">
    <w:abstractNumId w:val="12"/>
  </w:num>
  <w:num w:numId="8">
    <w:abstractNumId w:val="19"/>
  </w:num>
  <w:num w:numId="9">
    <w:abstractNumId w:val="1"/>
  </w:num>
  <w:num w:numId="10">
    <w:abstractNumId w:val="8"/>
  </w:num>
  <w:num w:numId="11">
    <w:abstractNumId w:val="20"/>
  </w:num>
  <w:num w:numId="12">
    <w:abstractNumId w:val="0"/>
  </w:num>
  <w:num w:numId="13">
    <w:abstractNumId w:val="5"/>
  </w:num>
  <w:num w:numId="14">
    <w:abstractNumId w:val="3"/>
  </w:num>
  <w:num w:numId="15">
    <w:abstractNumId w:val="7"/>
  </w:num>
  <w:num w:numId="16">
    <w:abstractNumId w:val="25"/>
  </w:num>
  <w:num w:numId="17">
    <w:abstractNumId w:val="14"/>
  </w:num>
  <w:num w:numId="18">
    <w:abstractNumId w:val="1"/>
  </w:num>
  <w:num w:numId="19">
    <w:abstractNumId w:val="23"/>
  </w:num>
  <w:num w:numId="20">
    <w:abstractNumId w:val="4"/>
  </w:num>
  <w:num w:numId="21">
    <w:abstractNumId w:val="10"/>
  </w:num>
  <w:num w:numId="22">
    <w:abstractNumId w:val="24"/>
  </w:num>
  <w:num w:numId="23">
    <w:abstractNumId w:val="16"/>
  </w:num>
  <w:num w:numId="24">
    <w:abstractNumId w:val="13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21"/>
    <w:lvlOverride w:ilvl="0"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28">
    <w:abstractNumId w:val="21"/>
    <w:lvlOverride w:ilvl="0">
      <w:startOverride w:val="1"/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startOverride w:val="1"/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53"/>
    <w:rsid w:val="00036097"/>
    <w:rsid w:val="00070AC7"/>
    <w:rsid w:val="000C4B20"/>
    <w:rsid w:val="001146E2"/>
    <w:rsid w:val="00171653"/>
    <w:rsid w:val="001772CA"/>
    <w:rsid w:val="001901A5"/>
    <w:rsid w:val="001F2CDE"/>
    <w:rsid w:val="00253BDC"/>
    <w:rsid w:val="0029485A"/>
    <w:rsid w:val="002F66CA"/>
    <w:rsid w:val="00310982"/>
    <w:rsid w:val="00311370"/>
    <w:rsid w:val="003F7974"/>
    <w:rsid w:val="00452F69"/>
    <w:rsid w:val="004B1B24"/>
    <w:rsid w:val="0054175C"/>
    <w:rsid w:val="00546117"/>
    <w:rsid w:val="00572C02"/>
    <w:rsid w:val="005B0724"/>
    <w:rsid w:val="005D0DE6"/>
    <w:rsid w:val="00663C8B"/>
    <w:rsid w:val="006F0153"/>
    <w:rsid w:val="007154B0"/>
    <w:rsid w:val="00773AF8"/>
    <w:rsid w:val="007A3592"/>
    <w:rsid w:val="00846E86"/>
    <w:rsid w:val="008A672E"/>
    <w:rsid w:val="008E6907"/>
    <w:rsid w:val="00984669"/>
    <w:rsid w:val="009C11CB"/>
    <w:rsid w:val="00A54875"/>
    <w:rsid w:val="00A808D7"/>
    <w:rsid w:val="00A80E74"/>
    <w:rsid w:val="00AF30F2"/>
    <w:rsid w:val="00B00169"/>
    <w:rsid w:val="00B0048E"/>
    <w:rsid w:val="00B81332"/>
    <w:rsid w:val="00BC5BC2"/>
    <w:rsid w:val="00BC77C8"/>
    <w:rsid w:val="00C03A09"/>
    <w:rsid w:val="00C04B1E"/>
    <w:rsid w:val="00C17B12"/>
    <w:rsid w:val="00C24640"/>
    <w:rsid w:val="00C301FD"/>
    <w:rsid w:val="00C30202"/>
    <w:rsid w:val="00C83E89"/>
    <w:rsid w:val="00CF4E17"/>
    <w:rsid w:val="00D217CE"/>
    <w:rsid w:val="00DD6590"/>
    <w:rsid w:val="00DF7597"/>
    <w:rsid w:val="00E47EB1"/>
    <w:rsid w:val="00E5164C"/>
    <w:rsid w:val="00E54E4E"/>
    <w:rsid w:val="00EF180D"/>
    <w:rsid w:val="00F04B73"/>
    <w:rsid w:val="00F9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EA00"/>
  <w15:docId w15:val="{4BABF571-5813-42D3-817A-4D1F7392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724"/>
    <w:rPr>
      <w:rFonts w:asciiTheme="minorHAnsi" w:hAnsiTheme="minorHAnsi"/>
      <w:sz w:val="22"/>
    </w:rPr>
  </w:style>
  <w:style w:type="paragraph" w:styleId="Heading1">
    <w:name w:val="heading 1"/>
    <w:basedOn w:val="Heading"/>
    <w:next w:val="Textbody"/>
    <w:pPr>
      <w:outlineLvl w:val="0"/>
    </w:pPr>
    <w:rPr>
      <w:b/>
      <w:bCs/>
    </w:rPr>
  </w:style>
  <w:style w:type="paragraph" w:styleId="Heading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Heading3">
    <w:name w:val="heading 3"/>
    <w:basedOn w:val="Heading"/>
    <w:next w:val="Textbody"/>
    <w:pPr>
      <w:outlineLvl w:val="2"/>
    </w:pPr>
    <w:rPr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b/>
      <w:bCs/>
      <w:i/>
      <w:iCs/>
    </w:rPr>
  </w:style>
  <w:style w:type="paragraph" w:styleId="Heading5">
    <w:name w:val="heading 5"/>
    <w:basedOn w:val="Heading"/>
    <w:next w:val="Textbody"/>
    <w:pPr>
      <w:outlineLvl w:val="4"/>
    </w:pPr>
    <w:rPr>
      <w:b/>
      <w:bCs/>
    </w:rPr>
  </w:style>
  <w:style w:type="paragraph" w:styleId="Heading6">
    <w:name w:val="heading 6"/>
    <w:basedOn w:val="Heading"/>
    <w:next w:val="Textbody"/>
    <w:pPr>
      <w:outlineLvl w:val="5"/>
    </w:pPr>
    <w:rPr>
      <w:b/>
      <w:bCs/>
    </w:rPr>
  </w:style>
  <w:style w:type="paragraph" w:styleId="Heading7">
    <w:name w:val="heading 7"/>
    <w:basedOn w:val="Heading"/>
    <w:next w:val="Textbody"/>
    <w:pPr>
      <w:outlineLvl w:val="6"/>
    </w:pPr>
    <w:rPr>
      <w:b/>
      <w:bCs/>
    </w:rPr>
  </w:style>
  <w:style w:type="paragraph" w:styleId="Heading8">
    <w:name w:val="heading 8"/>
    <w:basedOn w:val="Heading"/>
    <w:next w:val="Textbody"/>
    <w:pPr>
      <w:outlineLvl w:val="7"/>
    </w:pPr>
    <w:rPr>
      <w:b/>
      <w:bCs/>
    </w:rPr>
  </w:style>
  <w:style w:type="paragraph" w:styleId="Heading9">
    <w:name w:val="heading 9"/>
    <w:basedOn w:val="Heading"/>
    <w:next w:val="Textbody"/>
    <w:p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">
    <w:name w:val="Outline"/>
    <w:basedOn w:val="NoList"/>
    <w:pPr>
      <w:numPr>
        <w:numId w:val="1"/>
      </w:numPr>
    </w:pPr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Odstavec1">
    <w:name w:val="Odstavec 1"/>
    <w:basedOn w:val="Standard"/>
    <w:qFormat/>
    <w:rsid w:val="00846E86"/>
    <w:pPr>
      <w:numPr>
        <w:numId w:val="27"/>
      </w:numPr>
      <w:spacing w:before="227" w:after="57"/>
      <w:jc w:val="both"/>
      <w:outlineLvl w:val="1"/>
    </w:pPr>
    <w:rPr>
      <w:rFonts w:ascii="Calibri" w:hAnsi="Calibri"/>
      <w:b/>
      <w:sz w:val="22"/>
      <w:lang w:val="cs-CZ"/>
    </w:rPr>
  </w:style>
  <w:style w:type="paragraph" w:customStyle="1" w:styleId="Odstavec2">
    <w:name w:val="Odstavec 2"/>
    <w:basedOn w:val="Standard"/>
    <w:rsid w:val="00846E86"/>
    <w:pPr>
      <w:numPr>
        <w:ilvl w:val="1"/>
        <w:numId w:val="27"/>
      </w:numPr>
      <w:spacing w:after="57"/>
      <w:jc w:val="both"/>
      <w:outlineLvl w:val="2"/>
    </w:pPr>
    <w:rPr>
      <w:rFonts w:ascii="Calibri" w:hAnsi="Calibri"/>
      <w:sz w:val="22"/>
      <w:lang w:val="cs-CZ"/>
    </w:rPr>
  </w:style>
  <w:style w:type="paragraph" w:customStyle="1" w:styleId="NadpisMV1">
    <w:name w:val="Nadpis MV 1"/>
    <w:basedOn w:val="Heading1"/>
    <w:next w:val="Odstavec1"/>
    <w:pPr>
      <w:jc w:val="center"/>
    </w:pPr>
    <w:rPr>
      <w:rFonts w:ascii="Calibri" w:hAnsi="Calibri"/>
    </w:rPr>
  </w:style>
  <w:style w:type="paragraph" w:customStyle="1" w:styleId="Odstavec3">
    <w:name w:val="Odstavec 3"/>
    <w:basedOn w:val="Standard"/>
    <w:qFormat/>
    <w:rsid w:val="00846E86"/>
    <w:pPr>
      <w:numPr>
        <w:ilvl w:val="2"/>
        <w:numId w:val="27"/>
      </w:numPr>
      <w:spacing w:after="57"/>
      <w:jc w:val="both"/>
      <w:outlineLvl w:val="3"/>
    </w:pPr>
    <w:rPr>
      <w:rFonts w:ascii="Calibri" w:hAnsi="Calibri"/>
      <w:sz w:val="22"/>
      <w:lang w:val="cs-CZ"/>
    </w:rPr>
  </w:style>
  <w:style w:type="paragraph" w:styleId="Footer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NadpisTituln">
    <w:name w:val="Nadpis Titulní"/>
    <w:basedOn w:val="Standard"/>
    <w:next w:val="Nadpistitulnmaltext"/>
    <w:pPr>
      <w:jc w:val="center"/>
    </w:pPr>
    <w:rPr>
      <w:rFonts w:ascii="Calibri" w:hAnsi="Calibri"/>
      <w:b/>
      <w:sz w:val="48"/>
      <w:lang w:val="cs-CZ"/>
    </w:rPr>
  </w:style>
  <w:style w:type="paragraph" w:customStyle="1" w:styleId="Nadpistitulnmaltext">
    <w:name w:val="Nadpis titulní malý text"/>
    <w:basedOn w:val="Standard"/>
    <w:pPr>
      <w:jc w:val="center"/>
    </w:pPr>
    <w:rPr>
      <w:rFonts w:ascii="Calibri" w:hAnsi="Calibri"/>
      <w:sz w:val="22"/>
      <w:lang w:val="cs-CZ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odyText2">
    <w:name w:val="Body Text 2"/>
    <w:basedOn w:val="Standard"/>
    <w:pPr>
      <w:overflowPunct w:val="0"/>
      <w:autoSpaceDE w:val="0"/>
      <w:ind w:left="360"/>
      <w:jc w:val="both"/>
    </w:pPr>
    <w:rPr>
      <w:szCs w:val="20"/>
    </w:rPr>
  </w:style>
  <w:style w:type="paragraph" w:customStyle="1" w:styleId="Textbodyindent">
    <w:name w:val="Text body indent"/>
    <w:basedOn w:val="Standard"/>
    <w:pPr>
      <w:overflowPunct w:val="0"/>
      <w:ind w:left="283"/>
    </w:pPr>
  </w:style>
  <w:style w:type="paragraph" w:customStyle="1" w:styleId="MVtextpodnadpisem1">
    <w:name w:val="MV text pod nadpisem 1"/>
    <w:basedOn w:val="Textbody"/>
    <w:pPr>
      <w:jc w:val="center"/>
    </w:pPr>
    <w:rPr>
      <w:rFonts w:ascii="Calibri" w:hAnsi="Calibri" w:cs="Calibri"/>
      <w:lang w:val="cs-CZ"/>
    </w:rPr>
  </w:style>
  <w:style w:type="paragraph" w:customStyle="1" w:styleId="MVNadpis1">
    <w:name w:val="MV_Nadpis_1"/>
    <w:basedOn w:val="MVtextpodnadpisem1"/>
    <w:rPr>
      <w:b/>
      <w:sz w:val="40"/>
    </w:rPr>
  </w:style>
  <w:style w:type="paragraph" w:customStyle="1" w:styleId="MVbntext">
    <w:name w:val="MV_běžný text"/>
    <w:basedOn w:val="MVtextpodnadpisem1"/>
    <w:pPr>
      <w:jc w:val="both"/>
    </w:pPr>
    <w:rPr>
      <w:sz w:val="22"/>
    </w:rPr>
  </w:style>
  <w:style w:type="paragraph" w:customStyle="1" w:styleId="MVOdstavec1">
    <w:name w:val="MV Odstavec 1"/>
    <w:basedOn w:val="Standard"/>
    <w:next w:val="MVOdstavec2"/>
    <w:pPr>
      <w:spacing w:before="170" w:after="113"/>
      <w:jc w:val="both"/>
    </w:pPr>
    <w:rPr>
      <w:rFonts w:ascii="Calibri" w:hAnsi="Calibri" w:cs="Calibri"/>
      <w:b/>
      <w:sz w:val="28"/>
    </w:rPr>
  </w:style>
  <w:style w:type="paragraph" w:customStyle="1" w:styleId="MVOdstavec2">
    <w:name w:val="MV Odstavec 2"/>
    <w:basedOn w:val="Standard"/>
    <w:pPr>
      <w:numPr>
        <w:numId w:val="6"/>
      </w:numPr>
    </w:pPr>
    <w:rPr>
      <w:rFonts w:ascii="Calibri" w:hAnsi="Calibri" w:cs="Calibri"/>
      <w:sz w:val="22"/>
    </w:rPr>
  </w:style>
  <w:style w:type="paragraph" w:customStyle="1" w:styleId="Odstavec4">
    <w:name w:val="Odstavec 4"/>
    <w:basedOn w:val="Standard"/>
    <w:qFormat/>
    <w:rsid w:val="00846E86"/>
    <w:pPr>
      <w:numPr>
        <w:ilvl w:val="3"/>
        <w:numId w:val="27"/>
      </w:numPr>
      <w:jc w:val="both"/>
      <w:outlineLvl w:val="4"/>
    </w:pPr>
    <w:rPr>
      <w:rFonts w:ascii="Calibri" w:hAnsi="Calibri"/>
      <w:sz w:val="22"/>
      <w:lang w:val="cs-CZ"/>
    </w:rPr>
  </w:style>
  <w:style w:type="paragraph" w:customStyle="1" w:styleId="MVOdstavec3">
    <w:name w:val="MV Odstavec 3"/>
    <w:basedOn w:val="MVOdstavec2"/>
    <w:pPr>
      <w:jc w:val="both"/>
    </w:pPr>
    <w:rPr>
      <w:sz w:val="24"/>
      <w:shd w:val="clear" w:color="auto" w:fill="FFFFFF"/>
    </w:rPr>
  </w:style>
  <w:style w:type="paragraph" w:customStyle="1" w:styleId="MVOdstavec4">
    <w:name w:val="MV Odstavec 4"/>
    <w:basedOn w:val="MVOdstavec3"/>
  </w:style>
  <w:style w:type="paragraph" w:styleId="ListParagraph">
    <w:name w:val="List Paragraph"/>
    <w:basedOn w:val="Standard"/>
    <w:pPr>
      <w:suppressAutoHyphens w:val="0"/>
      <w:ind w:left="720"/>
    </w:pPr>
    <w:rPr>
      <w:rFonts w:ascii="Arial" w:eastAsia="Calibri" w:hAnsi="Arial" w:cs="Arial"/>
    </w:rPr>
  </w:style>
  <w:style w:type="paragraph" w:customStyle="1" w:styleId="TabtextM">
    <w:name w:val="Tab_text_M"/>
    <w:basedOn w:val="Standard"/>
    <w:pPr>
      <w:spacing w:line="288" w:lineRule="auto"/>
    </w:pPr>
    <w:rPr>
      <w:rFonts w:ascii="JohnSans Text Pro" w:hAnsi="JohnSans Text Pro" w:cs="JohnSans Text Pro"/>
      <w:sz w:val="18"/>
      <w:szCs w:val="18"/>
      <w:lang w:eastAsia="ar-SA"/>
    </w:rPr>
  </w:style>
  <w:style w:type="paragraph" w:styleId="Header">
    <w:name w:val="head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Framecontents">
    <w:name w:val="Frame contents"/>
    <w:basedOn w:val="Textbody"/>
  </w:style>
  <w:style w:type="numbering" w:customStyle="1" w:styleId="odstavceosnova">
    <w:name w:val="odstavce osnova"/>
    <w:uiPriority w:val="99"/>
    <w:rsid w:val="00846E86"/>
    <w:pPr>
      <w:numPr>
        <w:numId w:val="26"/>
      </w:numPr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6590"/>
    <w:rPr>
      <w:b/>
      <w:bCs/>
    </w:rPr>
  </w:style>
  <w:style w:type="paragraph" w:customStyle="1" w:styleId="Nadpistituln0">
    <w:name w:val="Nadpis titulní"/>
    <w:basedOn w:val="Nadpistitulnmaltext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  <w:rPr>
      <w:rFonts w:ascii="Calibri" w:hAnsi="Calibri"/>
      <w:sz w:val="22"/>
      <w:szCs w:val="22"/>
    </w:rPr>
  </w:style>
  <w:style w:type="character" w:customStyle="1" w:styleId="WW8Num5z0">
    <w:name w:val="WW8Num5z0"/>
  </w:style>
  <w:style w:type="character" w:customStyle="1" w:styleId="WW8Num5z1">
    <w:name w:val="WW8Num5z1"/>
    <w:rPr>
      <w:b/>
    </w:rPr>
  </w:style>
  <w:style w:type="character" w:customStyle="1" w:styleId="WW8Num5z2">
    <w:name w:val="WW8Num5z2"/>
    <w:rPr>
      <w:rFonts w:cs="Arial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ascii="Calibri" w:hAnsi="Calibri" w:cs="Times New Roman"/>
      <w:i w:val="0"/>
      <w:sz w:val="24"/>
      <w:szCs w:val="24"/>
      <w:shd w:val="clear" w:color="auto" w:fill="FFFF00"/>
    </w:rPr>
  </w:style>
  <w:style w:type="character" w:customStyle="1" w:styleId="WW8Num6z2">
    <w:name w:val="WW8Num6z2"/>
  </w:style>
  <w:style w:type="character" w:customStyle="1" w:styleId="WW8Num6z3">
    <w:name w:val="WW8Num6z3"/>
    <w:rPr>
      <w:rFonts w:cs="Calibri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0">
    <w:name w:val="WW8Num1z0"/>
    <w:rPr>
      <w:rFonts w:ascii="Calibri" w:hAnsi="Calibri" w:cs="Calibri"/>
    </w:rPr>
  </w:style>
  <w:style w:type="character" w:customStyle="1" w:styleId="WW8Num1z3">
    <w:name w:val="WW8Num1z3"/>
    <w:rPr>
      <w:rFonts w:ascii="Symbol" w:hAnsi="Symbol" w:cs="OpenSymbol, 'Arial Unicode MS'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2z0">
    <w:name w:val="WW8Num2z0"/>
    <w:rPr>
      <w:rFonts w:cs="Times New Roman"/>
      <w:sz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rongEmphasis">
    <w:name w:val="Strong Emphasis"/>
    <w:rPr>
      <w:b/>
      <w:bCs/>
    </w:rPr>
  </w:style>
  <w:style w:type="character" w:customStyle="1" w:styleId="WW8Num3z0">
    <w:name w:val="WW8Num3z0"/>
    <w:rPr>
      <w:rFonts w:ascii="Constantia" w:hAnsi="Constantia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OpenSymbol, 'Arial Unicode MS'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8z0">
    <w:name w:val="WW8Num8z0"/>
    <w:rPr>
      <w:rFonts w:ascii="Calibri" w:hAnsi="Calibri" w:cs="Arial"/>
      <w:color w:val="00000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0">
    <w:name w:val="WW8Num10z0"/>
    <w:rPr>
      <w:rFonts w:cs="Calibri"/>
    </w:rPr>
  </w:style>
  <w:style w:type="character" w:customStyle="1" w:styleId="WW8Num10z1">
    <w:name w:val="WW8Num10z1"/>
  </w:style>
  <w:style w:type="character" w:customStyle="1" w:styleId="WW8Num10z2">
    <w:name w:val="WW8Num10z2"/>
    <w:rPr>
      <w:rFonts w:ascii="Symbol" w:hAnsi="Symbol" w:cs="Symbol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0">
    <w:name w:val="WW8Num12z0"/>
    <w:rPr>
      <w:rFonts w:ascii="Calibri" w:hAnsi="Calibri" w:cs="Calibri"/>
      <w:b w:val="0"/>
      <w:bCs w:val="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 w:val="0"/>
      <w:bCs w:val="0"/>
      <w:color w:val="00000A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9z0">
    <w:name w:val="WW8Num9z0"/>
    <w:rPr>
      <w:rFonts w:cs="Aria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4z0">
    <w:name w:val="WW8Num14z0"/>
    <w:rPr>
      <w:rFonts w:ascii="Symbol" w:hAnsi="Symbol" w:cs="OpenSymbol, 'Arial Unicode MS'"/>
    </w:rPr>
  </w:style>
  <w:style w:type="character" w:customStyle="1" w:styleId="WW8Num7z0">
    <w:name w:val="WW8Num7z0"/>
    <w:rPr>
      <w:rFonts w:ascii="Calibri" w:hAnsi="Calibri" w:cs="Arial"/>
      <w:b w:val="0"/>
      <w:bCs w:val="0"/>
      <w:color w:val="00000A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numbering" w:customStyle="1" w:styleId="seznamploh">
    <w:name w:val="seznam příloh"/>
    <w:basedOn w:val="NoList"/>
    <w:rsid w:val="005B0724"/>
    <w:pPr>
      <w:numPr>
        <w:numId w:val="30"/>
      </w:numPr>
    </w:pPr>
  </w:style>
  <w:style w:type="numbering" w:customStyle="1" w:styleId="WW8Num5">
    <w:name w:val="WW8Num5"/>
    <w:basedOn w:val="NoList"/>
    <w:pPr>
      <w:numPr>
        <w:numId w:val="3"/>
      </w:numPr>
    </w:pPr>
  </w:style>
  <w:style w:type="numbering" w:customStyle="1" w:styleId="WW8Num6">
    <w:name w:val="WW8Num6"/>
    <w:basedOn w:val="NoList"/>
    <w:pPr>
      <w:numPr>
        <w:numId w:val="4"/>
      </w:numPr>
    </w:pPr>
  </w:style>
  <w:style w:type="numbering" w:customStyle="1" w:styleId="WW8Num4">
    <w:name w:val="WW8Num4"/>
    <w:basedOn w:val="NoList"/>
    <w:pPr>
      <w:numPr>
        <w:numId w:val="5"/>
      </w:numPr>
    </w:pPr>
  </w:style>
  <w:style w:type="numbering" w:customStyle="1" w:styleId="WW8Num1">
    <w:name w:val="WW8Num1"/>
    <w:basedOn w:val="NoList"/>
    <w:pPr>
      <w:numPr>
        <w:numId w:val="6"/>
      </w:numPr>
    </w:pPr>
  </w:style>
  <w:style w:type="numbering" w:customStyle="1" w:styleId="WW8Num2">
    <w:name w:val="WW8Num2"/>
    <w:basedOn w:val="NoList"/>
    <w:pPr>
      <w:numPr>
        <w:numId w:val="7"/>
      </w:numPr>
    </w:pPr>
  </w:style>
  <w:style w:type="numbering" w:customStyle="1" w:styleId="WW8Num3">
    <w:name w:val="WW8Num3"/>
    <w:basedOn w:val="NoList"/>
    <w:pPr>
      <w:numPr>
        <w:numId w:val="8"/>
      </w:numPr>
    </w:pPr>
  </w:style>
  <w:style w:type="numbering" w:customStyle="1" w:styleId="WW8Num15">
    <w:name w:val="WW8Num15"/>
    <w:basedOn w:val="NoList"/>
    <w:pPr>
      <w:numPr>
        <w:numId w:val="9"/>
      </w:numPr>
    </w:pPr>
  </w:style>
  <w:style w:type="numbering" w:customStyle="1" w:styleId="WW8Num11">
    <w:name w:val="WW8Num11"/>
    <w:basedOn w:val="NoList"/>
    <w:pPr>
      <w:numPr>
        <w:numId w:val="10"/>
      </w:numPr>
    </w:pPr>
  </w:style>
  <w:style w:type="numbering" w:customStyle="1" w:styleId="WW8Num8">
    <w:name w:val="WW8Num8"/>
    <w:basedOn w:val="NoList"/>
    <w:pPr>
      <w:numPr>
        <w:numId w:val="11"/>
      </w:numPr>
    </w:pPr>
  </w:style>
  <w:style w:type="numbering" w:customStyle="1" w:styleId="WW8Num10">
    <w:name w:val="WW8Num10"/>
    <w:basedOn w:val="NoList"/>
    <w:pPr>
      <w:numPr>
        <w:numId w:val="12"/>
      </w:numPr>
    </w:pPr>
  </w:style>
  <w:style w:type="numbering" w:customStyle="1" w:styleId="WW8Num12">
    <w:name w:val="WW8Num12"/>
    <w:basedOn w:val="NoList"/>
    <w:pPr>
      <w:numPr>
        <w:numId w:val="13"/>
      </w:numPr>
    </w:pPr>
  </w:style>
  <w:style w:type="numbering" w:customStyle="1" w:styleId="WW8Num13">
    <w:name w:val="WW8Num13"/>
    <w:basedOn w:val="NoList"/>
    <w:pPr>
      <w:numPr>
        <w:numId w:val="14"/>
      </w:numPr>
    </w:pPr>
  </w:style>
  <w:style w:type="numbering" w:customStyle="1" w:styleId="WW8Num9">
    <w:name w:val="WW8Num9"/>
    <w:basedOn w:val="NoList"/>
    <w:pPr>
      <w:numPr>
        <w:numId w:val="15"/>
      </w:numPr>
    </w:pPr>
  </w:style>
  <w:style w:type="numbering" w:customStyle="1" w:styleId="WW8Num14">
    <w:name w:val="WW8Num14"/>
    <w:basedOn w:val="NoList"/>
    <w:pPr>
      <w:numPr>
        <w:numId w:val="16"/>
      </w:numPr>
    </w:pPr>
  </w:style>
  <w:style w:type="numbering" w:customStyle="1" w:styleId="WW8Num7">
    <w:name w:val="WW8Num7"/>
    <w:basedOn w:val="NoList"/>
    <w:pPr>
      <w:numPr>
        <w:numId w:val="17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3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63C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466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F2CDE"/>
    <w:pPr>
      <w:widowControl/>
      <w:suppressAutoHyphens w:val="0"/>
      <w:autoSpaceDN/>
      <w:textAlignment w:val="auto"/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6590"/>
    <w:rPr>
      <w:rFonts w:asciiTheme="minorHAnsi" w:hAnsiTheme="minorHAnsi"/>
      <w:b/>
      <w:bCs/>
      <w:sz w:val="20"/>
      <w:szCs w:val="20"/>
    </w:rPr>
  </w:style>
  <w:style w:type="paragraph" w:customStyle="1" w:styleId="polozkaseznamupriloh">
    <w:name w:val="polozka seznamu priloh"/>
    <w:basedOn w:val="Normal"/>
    <w:qFormat/>
    <w:rsid w:val="005B0724"/>
    <w:pPr>
      <w:numPr>
        <w:numId w:val="2"/>
      </w:numPr>
    </w:pPr>
    <w:rPr>
      <w:rFonts w:ascii="Calibri" w:hAnsi="Calibri"/>
    </w:rPr>
  </w:style>
  <w:style w:type="paragraph" w:customStyle="1" w:styleId="go">
    <w:name w:val="go"/>
    <w:basedOn w:val="Normal"/>
    <w:rsid w:val="001146E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lang w:val="cs-CZ" w:eastAsia="cs-CZ" w:bidi="ar-SA"/>
    </w:rPr>
  </w:style>
  <w:style w:type="character" w:styleId="HTMLVariable">
    <w:name w:val="HTML Variable"/>
    <w:basedOn w:val="DefaultParagraphFont"/>
    <w:uiPriority w:val="99"/>
    <w:semiHidden/>
    <w:unhideWhenUsed/>
    <w:rsid w:val="001146E2"/>
    <w:rPr>
      <w:i/>
      <w:iCs/>
    </w:rPr>
  </w:style>
  <w:style w:type="character" w:customStyle="1" w:styleId="apple-converted-space">
    <w:name w:val="apple-converted-space"/>
    <w:basedOn w:val="DefaultParagraphFont"/>
    <w:rsid w:val="00114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CF962-85D4-42F0-8671-0F053F889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767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Chlebik</dc:creator>
  <cp:lastModifiedBy>RATIFICO</cp:lastModifiedBy>
  <cp:revision>3</cp:revision>
  <cp:lastPrinted>2015-06-05T15:21:00Z</cp:lastPrinted>
  <dcterms:created xsi:type="dcterms:W3CDTF">2015-08-06T12:09:00Z</dcterms:created>
  <dcterms:modified xsi:type="dcterms:W3CDTF">2015-08-06T12:20:00Z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