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B5D" w:rsidRPr="00773AF8" w:rsidRDefault="00E12B5D" w:rsidP="00E12B5D">
      <w:pPr>
        <w:pStyle w:val="NadpisTituln"/>
        <w:pageBreakBefore/>
        <w:rPr>
          <w:sz w:val="22"/>
          <w:szCs w:val="22"/>
        </w:rPr>
      </w:pPr>
      <w:r w:rsidRPr="00773AF8">
        <w:rPr>
          <w:noProof/>
          <w:sz w:val="22"/>
          <w:szCs w:val="22"/>
          <w:lang w:eastAsia="cs-CZ" w:bidi="ar-SA"/>
        </w:rPr>
        <w:drawing>
          <wp:anchor distT="0" distB="0" distL="114300" distR="114300" simplePos="0" relativeHeight="251662336" behindDoc="0" locked="0" layoutInCell="1" allowOverlap="1" wp14:anchorId="0A8BE1C6" wp14:editId="3361319C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073200" cy="979200"/>
            <wp:effectExtent l="0" t="0" r="3750" b="0"/>
            <wp:wrapTopAndBottom/>
            <wp:docPr id="6" name="obrázky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73200" cy="97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12B5D" w:rsidRPr="00773AF8" w:rsidRDefault="00E12B5D" w:rsidP="00E12B5D">
      <w:pPr>
        <w:pStyle w:val="NadpisTituln"/>
        <w:rPr>
          <w:sz w:val="22"/>
          <w:szCs w:val="22"/>
        </w:rPr>
      </w:pPr>
      <w:r w:rsidRPr="00773AF8">
        <w:rPr>
          <w:sz w:val="22"/>
          <w:szCs w:val="22"/>
        </w:rPr>
        <w:t>Čestné prohlášení</w:t>
      </w:r>
    </w:p>
    <w:p w:rsidR="00E12B5D" w:rsidRPr="00773AF8" w:rsidRDefault="00E12B5D" w:rsidP="00E12B5D">
      <w:pPr>
        <w:pStyle w:val="Nadpistitulnmaltext"/>
        <w:rPr>
          <w:szCs w:val="22"/>
        </w:rPr>
      </w:pPr>
      <w:r w:rsidRPr="00773AF8">
        <w:rPr>
          <w:szCs w:val="22"/>
        </w:rPr>
        <w:t>dle § 68 odst. 3) zákona č. 137/2006 Sb., ve znění pozdějších předpisů (zákon)</w:t>
      </w:r>
    </w:p>
    <w:p w:rsidR="00E12B5D" w:rsidRPr="00773AF8" w:rsidRDefault="00E12B5D" w:rsidP="00E12B5D">
      <w:pPr>
        <w:pStyle w:val="Nadpistitulnmaltext"/>
        <w:rPr>
          <w:szCs w:val="22"/>
        </w:rPr>
      </w:pPr>
    </w:p>
    <w:p w:rsidR="00E12B5D" w:rsidRPr="00773AF8" w:rsidRDefault="00E12B5D" w:rsidP="00E12B5D">
      <w:pPr>
        <w:pStyle w:val="Standard"/>
        <w:spacing w:line="360" w:lineRule="auto"/>
        <w:jc w:val="both"/>
        <w:rPr>
          <w:rFonts w:ascii="Calibri" w:hAnsi="Calibri"/>
          <w:sz w:val="22"/>
          <w:szCs w:val="22"/>
          <w:lang w:val="cs-CZ"/>
        </w:rPr>
      </w:pPr>
      <w:r>
        <w:rPr>
          <w:rFonts w:ascii="Calibri" w:hAnsi="Calibri" w:cs="Calibri"/>
          <w:sz w:val="22"/>
          <w:szCs w:val="22"/>
          <w:lang w:val="cs-CZ"/>
        </w:rPr>
        <w:t xml:space="preserve">Dodavatel  </w:t>
      </w:r>
      <w:r w:rsidRPr="00773AF8">
        <w:rPr>
          <w:rFonts w:ascii="Calibri" w:hAnsi="Calibri" w:cs="Calibri"/>
          <w:sz w:val="22"/>
          <w:szCs w:val="22"/>
          <w:lang w:val="cs-CZ"/>
        </w:rPr>
        <w:t xml:space="preserve">se sídlem: IČ:  </w:t>
      </w:r>
    </w:p>
    <w:p w:rsidR="00E12B5D" w:rsidRPr="00773AF8" w:rsidRDefault="00E12B5D" w:rsidP="00E12B5D">
      <w:pPr>
        <w:pStyle w:val="Nadpistitulnmaltext"/>
        <w:rPr>
          <w:szCs w:val="22"/>
        </w:rPr>
      </w:pPr>
      <w:r w:rsidRPr="00773AF8">
        <w:rPr>
          <w:szCs w:val="22"/>
        </w:rPr>
        <w:t>(dodavatel nebo uchazeč), tímto pro účely zadávacího řízení s názvem „Mobilní kompostárna - Eurodalio“, zadavatel: Eurodalio s.r.o., náměstí 14. října 1307/2, 150 00 Praha 5, IČ: 28268768 zastoupený:  Mgr. Petr Schenk, jednatel</w:t>
      </w:r>
    </w:p>
    <w:p w:rsidR="00E12B5D" w:rsidRPr="00773AF8" w:rsidRDefault="00E12B5D" w:rsidP="00E12B5D">
      <w:pPr>
        <w:pStyle w:val="Textbody"/>
        <w:spacing w:before="240" w:line="280" w:lineRule="atLeast"/>
        <w:jc w:val="both"/>
        <w:rPr>
          <w:rFonts w:ascii="Calibri" w:hAnsi="Calibri"/>
          <w:sz w:val="22"/>
          <w:szCs w:val="22"/>
          <w:lang w:val="cs-CZ"/>
        </w:rPr>
      </w:pPr>
      <w:r w:rsidRPr="00773AF8">
        <w:rPr>
          <w:rFonts w:ascii="Calibri" w:hAnsi="Calibri"/>
          <w:sz w:val="22"/>
          <w:szCs w:val="22"/>
          <w:lang w:val="cs-CZ"/>
        </w:rPr>
        <w:t>Žádný statutární orgán uchazeče nebo člen statutárního orgánu v posledních třech (3) letech od konce lhůty pro podání nabídky nebyl v pracovněprávním, funkčním či obdobném poměru u zadavatele ve smyslu § 68 odst. 3 písm. a) zákona.</w:t>
      </w:r>
    </w:p>
    <w:p w:rsidR="00E12B5D" w:rsidRPr="00773AF8" w:rsidRDefault="00E12B5D" w:rsidP="00E12B5D">
      <w:pPr>
        <w:pStyle w:val="Textbody"/>
        <w:spacing w:line="280" w:lineRule="atLeast"/>
        <w:jc w:val="both"/>
        <w:rPr>
          <w:rFonts w:ascii="Calibri" w:hAnsi="Calibri"/>
          <w:i/>
          <w:color w:val="808080"/>
          <w:sz w:val="22"/>
          <w:szCs w:val="22"/>
          <w:lang w:val="cs-CZ"/>
        </w:rPr>
      </w:pPr>
    </w:p>
    <w:p w:rsidR="00E12B5D" w:rsidRPr="00773AF8" w:rsidRDefault="00E12B5D" w:rsidP="00E12B5D">
      <w:pPr>
        <w:pStyle w:val="Textbody"/>
        <w:spacing w:line="280" w:lineRule="atLeast"/>
        <w:jc w:val="both"/>
        <w:rPr>
          <w:rFonts w:ascii="Calibri" w:hAnsi="Calibri"/>
          <w:i/>
          <w:color w:val="808080"/>
          <w:sz w:val="22"/>
          <w:szCs w:val="22"/>
          <w:lang w:val="cs-CZ"/>
        </w:rPr>
      </w:pPr>
    </w:p>
    <w:p w:rsidR="00E12B5D" w:rsidRPr="00773AF8" w:rsidRDefault="00E12B5D" w:rsidP="00E12B5D">
      <w:pPr>
        <w:pStyle w:val="Textbody"/>
        <w:spacing w:line="280" w:lineRule="atLeast"/>
        <w:jc w:val="both"/>
        <w:rPr>
          <w:rFonts w:ascii="Calibri" w:hAnsi="Calibri"/>
          <w:i/>
          <w:color w:val="808080"/>
          <w:sz w:val="22"/>
          <w:szCs w:val="22"/>
          <w:lang w:val="cs-CZ"/>
        </w:rPr>
      </w:pPr>
      <w:r w:rsidRPr="00773AF8">
        <w:rPr>
          <w:rFonts w:ascii="Calibri" w:hAnsi="Calibri"/>
          <w:i/>
          <w:color w:val="808080"/>
          <w:sz w:val="22"/>
          <w:szCs w:val="22"/>
          <w:lang w:val="cs-CZ"/>
        </w:rPr>
        <w:t>Varianta a1) - v případě, že takové osoby existují, je uchazeč povinen v tomto bodu prohlášení uvést jejich seznam.</w:t>
      </w:r>
    </w:p>
    <w:p w:rsidR="00E12B5D" w:rsidRPr="00773AF8" w:rsidRDefault="00E12B5D" w:rsidP="00E12B5D">
      <w:pPr>
        <w:pStyle w:val="Textbody"/>
        <w:spacing w:line="280" w:lineRule="atLeast"/>
        <w:jc w:val="both"/>
        <w:rPr>
          <w:rFonts w:ascii="Calibri" w:hAnsi="Calibri"/>
          <w:i/>
          <w:color w:val="808080"/>
          <w:sz w:val="22"/>
          <w:szCs w:val="22"/>
          <w:lang w:val="cs-CZ"/>
        </w:rPr>
      </w:pPr>
      <w:r w:rsidRPr="00773AF8">
        <w:rPr>
          <w:rFonts w:ascii="Calibri" w:hAnsi="Calibri"/>
          <w:i/>
          <w:color w:val="808080"/>
          <w:sz w:val="22"/>
          <w:szCs w:val="22"/>
          <w:lang w:val="cs-CZ"/>
        </w:rPr>
        <w:t>Předkládáme níže uvedený seznam statutárních orgánů nebo členů statutárních orgánů, kteří v posledních 3 letech od konce lhůty pro podání nabídek byli v pracovněprávním, funkčním či obdobném poměru u zadavatele ve smyslu § 68 odst. 3 písm. a) zákona.</w:t>
      </w:r>
    </w:p>
    <w:p w:rsidR="00E12B5D" w:rsidRPr="00773AF8" w:rsidRDefault="00E12B5D" w:rsidP="00E12B5D">
      <w:pPr>
        <w:pStyle w:val="Textbody"/>
        <w:spacing w:line="280" w:lineRule="atLeast"/>
        <w:jc w:val="both"/>
        <w:rPr>
          <w:rFonts w:ascii="Calibri" w:hAnsi="Calibri"/>
          <w:i/>
          <w:color w:val="808080"/>
          <w:sz w:val="22"/>
          <w:szCs w:val="22"/>
          <w:lang w:val="cs-CZ"/>
        </w:rPr>
      </w:pPr>
      <w:r w:rsidRPr="00773AF8">
        <w:rPr>
          <w:rFonts w:ascii="Calibri" w:hAnsi="Calibri"/>
          <w:i/>
          <w:color w:val="808080"/>
          <w:sz w:val="22"/>
          <w:szCs w:val="22"/>
          <w:lang w:val="cs-CZ"/>
        </w:rPr>
        <w:t>Seznam statutárních orgánů nebo členů statutárních orgánů ve smyslu § 68 odst. 3 písm. a) zákona:</w:t>
      </w:r>
    </w:p>
    <w:p w:rsidR="00E12B5D" w:rsidRPr="00773AF8" w:rsidRDefault="00E12B5D" w:rsidP="00E12B5D">
      <w:pPr>
        <w:pStyle w:val="Standard"/>
        <w:spacing w:after="120" w:line="280" w:lineRule="atLeast"/>
        <w:jc w:val="both"/>
        <w:rPr>
          <w:rFonts w:ascii="Calibri" w:hAnsi="Calibri"/>
          <w:i/>
          <w:color w:val="808080"/>
          <w:sz w:val="22"/>
          <w:szCs w:val="22"/>
          <w:lang w:val="cs-CZ"/>
        </w:rPr>
      </w:pPr>
    </w:p>
    <w:p w:rsidR="00E12B5D" w:rsidRPr="00773AF8" w:rsidRDefault="00E12B5D" w:rsidP="00E12B5D">
      <w:pPr>
        <w:pStyle w:val="Textbody"/>
        <w:spacing w:before="240" w:line="280" w:lineRule="atLeast"/>
        <w:jc w:val="both"/>
        <w:rPr>
          <w:rFonts w:ascii="Calibri" w:hAnsi="Calibri"/>
          <w:sz w:val="22"/>
          <w:szCs w:val="22"/>
          <w:lang w:val="cs-CZ"/>
        </w:rPr>
      </w:pPr>
      <w:r w:rsidRPr="00773AF8">
        <w:rPr>
          <w:rFonts w:ascii="Calibri" w:hAnsi="Calibri"/>
          <w:sz w:val="22"/>
          <w:szCs w:val="22"/>
          <w:lang w:val="cs-CZ"/>
        </w:rPr>
        <w:t>Uchazeč prohlašuje, že není akciovou společností a z toho důvodu nepřikládá seznam vlastníků akcií dle § 68 odst. 3 písm. b) zákona.</w:t>
      </w:r>
    </w:p>
    <w:p w:rsidR="00E12B5D" w:rsidRPr="00773AF8" w:rsidRDefault="00E12B5D" w:rsidP="00E12B5D">
      <w:pPr>
        <w:pStyle w:val="Textbody"/>
        <w:spacing w:line="280" w:lineRule="atLeast"/>
        <w:jc w:val="both"/>
        <w:rPr>
          <w:rFonts w:ascii="Calibri" w:hAnsi="Calibri"/>
          <w:i/>
          <w:color w:val="808080"/>
          <w:sz w:val="22"/>
          <w:szCs w:val="22"/>
          <w:lang w:val="cs-CZ"/>
        </w:rPr>
      </w:pPr>
      <w:r w:rsidRPr="00773AF8">
        <w:rPr>
          <w:rFonts w:ascii="Calibri" w:hAnsi="Calibri"/>
          <w:i/>
          <w:color w:val="808080"/>
          <w:sz w:val="22"/>
          <w:szCs w:val="22"/>
          <w:lang w:val="cs-CZ"/>
        </w:rPr>
        <w:t>Varianta b1) - v případě, že je uchazeč akciovou společností, uvede v tomto bodu prohlášení seznam vlastníků, akcií, jejíž souhrnná jmenovitá hodnota přesahuje 10% základního kapitálu, vyhotovený ve lhůtě pro podání nabídek:</w:t>
      </w:r>
    </w:p>
    <w:p w:rsidR="00E12B5D" w:rsidRPr="00773AF8" w:rsidRDefault="00E12B5D" w:rsidP="00E12B5D">
      <w:pPr>
        <w:pStyle w:val="Textbody"/>
        <w:spacing w:line="280" w:lineRule="atLeast"/>
        <w:jc w:val="both"/>
        <w:rPr>
          <w:rFonts w:ascii="Calibri" w:hAnsi="Calibri"/>
          <w:i/>
          <w:color w:val="808080"/>
          <w:sz w:val="22"/>
          <w:szCs w:val="22"/>
          <w:lang w:val="cs-CZ"/>
        </w:rPr>
      </w:pPr>
      <w:r w:rsidRPr="00773AF8">
        <w:rPr>
          <w:rFonts w:ascii="Calibri" w:hAnsi="Calibri"/>
          <w:i/>
          <w:color w:val="808080"/>
          <w:sz w:val="22"/>
          <w:szCs w:val="22"/>
          <w:lang w:val="cs-CZ"/>
        </w:rPr>
        <w:t>[Název společnosti] je akciovou společností a níže předkládá seznam vlastníků akcií, jejichž souhrnná jmenovitá hodnota přesahuje 10% základního kapitálu, vyhotovený ve lhůtě pro podání nabídek.</w:t>
      </w:r>
    </w:p>
    <w:p w:rsidR="00E12B5D" w:rsidRPr="00773AF8" w:rsidRDefault="00E12B5D" w:rsidP="00E12B5D">
      <w:pPr>
        <w:pStyle w:val="Textbody"/>
        <w:spacing w:line="280" w:lineRule="atLeast"/>
        <w:jc w:val="both"/>
        <w:rPr>
          <w:rFonts w:ascii="Calibri" w:hAnsi="Calibri"/>
          <w:i/>
          <w:color w:val="808080"/>
          <w:sz w:val="22"/>
          <w:szCs w:val="22"/>
          <w:lang w:val="cs-CZ"/>
        </w:rPr>
      </w:pPr>
      <w:r w:rsidRPr="00773AF8">
        <w:rPr>
          <w:rFonts w:ascii="Calibri" w:hAnsi="Calibri"/>
          <w:i/>
          <w:color w:val="808080"/>
          <w:sz w:val="22"/>
          <w:szCs w:val="22"/>
          <w:lang w:val="cs-CZ"/>
        </w:rPr>
        <w:t>Seznam vlastníků akcií ve smysly § 68 odst. 3 písm. b) zákona:</w:t>
      </w:r>
    </w:p>
    <w:p w:rsidR="00E12B5D" w:rsidRPr="00773AF8" w:rsidRDefault="00E12B5D" w:rsidP="00E12B5D">
      <w:pPr>
        <w:pStyle w:val="Standard"/>
        <w:spacing w:after="120" w:line="280" w:lineRule="atLeast"/>
        <w:jc w:val="both"/>
        <w:rPr>
          <w:rFonts w:ascii="Calibri" w:hAnsi="Calibri"/>
          <w:i/>
          <w:color w:val="808080"/>
          <w:sz w:val="22"/>
          <w:szCs w:val="22"/>
          <w:lang w:val="cs-CZ"/>
        </w:rPr>
      </w:pPr>
    </w:p>
    <w:p w:rsidR="00E12B5D" w:rsidRPr="00773AF8" w:rsidRDefault="00E12B5D" w:rsidP="00E12B5D">
      <w:pPr>
        <w:pStyle w:val="Textbody"/>
        <w:spacing w:before="240" w:line="280" w:lineRule="atLeast"/>
        <w:jc w:val="both"/>
        <w:rPr>
          <w:rFonts w:ascii="Calibri" w:hAnsi="Calibri"/>
          <w:sz w:val="22"/>
          <w:szCs w:val="22"/>
          <w:lang w:val="cs-CZ"/>
        </w:rPr>
      </w:pPr>
      <w:r w:rsidRPr="00773AF8">
        <w:rPr>
          <w:rFonts w:ascii="Calibri" w:hAnsi="Calibri"/>
          <w:sz w:val="22"/>
          <w:szCs w:val="22"/>
          <w:lang w:val="cs-CZ"/>
        </w:rPr>
        <w:t>Uchazeč prohlašuje, že neuzavřela a neuzavře zakázanou dohodu podle zákona č. 143/2001 Sb., o ochraně hospodářské soutěže a o změně některých zákonů, ve znění pozdějších předpisů, v souvislosti se zadávanou veřejnou zakázkou ve smyslu § 68 odst. 3 písm. c) zákona.</w:t>
      </w:r>
    </w:p>
    <w:p w:rsidR="00E12B5D" w:rsidRPr="00773AF8" w:rsidRDefault="00E12B5D" w:rsidP="00E12B5D">
      <w:pPr>
        <w:pStyle w:val="Textbody"/>
        <w:spacing w:before="240" w:line="280" w:lineRule="atLeast"/>
        <w:jc w:val="both"/>
        <w:rPr>
          <w:rFonts w:ascii="Calibri" w:hAnsi="Calibri" w:cs="Calibri"/>
          <w:sz w:val="22"/>
          <w:szCs w:val="22"/>
          <w:shd w:val="clear" w:color="auto" w:fill="FFFF00"/>
          <w:lang w:val="cs-CZ"/>
        </w:rPr>
      </w:pPr>
    </w:p>
    <w:tbl>
      <w:tblPr>
        <w:tblW w:w="485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56"/>
      </w:tblGrid>
      <w:tr w:rsidR="00E12B5D" w:rsidRPr="00773AF8" w:rsidTr="000C60E7">
        <w:tc>
          <w:tcPr>
            <w:tcW w:w="485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B5D" w:rsidRPr="00773AF8" w:rsidRDefault="00E12B5D" w:rsidP="000C60E7">
            <w:pPr>
              <w:pStyle w:val="TableContents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V …................... , dne ….........................</w:t>
            </w:r>
          </w:p>
        </w:tc>
      </w:tr>
      <w:tr w:rsidR="00E12B5D" w:rsidRPr="00773AF8" w:rsidTr="000C60E7">
        <w:trPr>
          <w:trHeight w:val="1239"/>
        </w:trPr>
        <w:tc>
          <w:tcPr>
            <w:tcW w:w="485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B5D" w:rsidRPr="00773AF8" w:rsidRDefault="00E12B5D" w:rsidP="000C60E7">
            <w:pPr>
              <w:pStyle w:val="TableContents"/>
              <w:snapToGrid w:val="0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  <w:p w:rsidR="00E12B5D" w:rsidRPr="00773AF8" w:rsidRDefault="00E12B5D" w:rsidP="000C60E7">
            <w:pPr>
              <w:pStyle w:val="TableContents"/>
              <w:snapToGrid w:val="0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  <w:p w:rsidR="00E12B5D" w:rsidRPr="00773AF8" w:rsidRDefault="00E12B5D" w:rsidP="000C60E7">
            <w:pPr>
              <w:pStyle w:val="TableContents"/>
              <w:snapToGrid w:val="0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  <w:p w:rsidR="00E12B5D" w:rsidRPr="00773AF8" w:rsidRDefault="00E12B5D" w:rsidP="000C60E7">
            <w:pPr>
              <w:pStyle w:val="TableContents"/>
              <w:snapToGrid w:val="0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  <w:p w:rsidR="00E12B5D" w:rsidRPr="00773AF8" w:rsidRDefault="00E12B5D" w:rsidP="000C60E7">
            <w:pPr>
              <w:pStyle w:val="TableContents"/>
              <w:snapToGrid w:val="0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  <w:p w:rsidR="00E12B5D" w:rsidRPr="00773AF8" w:rsidRDefault="00E12B5D" w:rsidP="000C60E7">
            <w:pPr>
              <w:pStyle w:val="TableContents"/>
              <w:snapToGrid w:val="0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</w:tr>
      <w:tr w:rsidR="00E12B5D" w:rsidRPr="00773AF8" w:rsidTr="000C60E7">
        <w:tc>
          <w:tcPr>
            <w:tcW w:w="485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B5D" w:rsidRPr="00773AF8" w:rsidRDefault="00E12B5D" w:rsidP="000C60E7">
            <w:pPr>
              <w:pStyle w:val="TableContents"/>
              <w:rPr>
                <w:rFonts w:ascii="Calibri" w:hAnsi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 xml:space="preserve">Jméno: </w:t>
            </w:r>
            <w:r w:rsidRPr="00773AF8">
              <w:rPr>
                <w:rFonts w:ascii="Calibri" w:hAnsi="Calibri" w:cs="Calibri"/>
                <w:sz w:val="22"/>
                <w:szCs w:val="22"/>
                <w:shd w:val="clear" w:color="auto" w:fill="FFFF00"/>
                <w:lang w:val="cs-CZ"/>
              </w:rPr>
              <w:t xml:space="preserve"> </w:t>
            </w:r>
          </w:p>
        </w:tc>
      </w:tr>
      <w:tr w:rsidR="00E12B5D" w:rsidRPr="00773AF8" w:rsidTr="000C60E7">
        <w:tc>
          <w:tcPr>
            <w:tcW w:w="485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B5D" w:rsidRPr="00773AF8" w:rsidRDefault="00E12B5D" w:rsidP="000C60E7">
            <w:pPr>
              <w:pStyle w:val="TableContents"/>
              <w:rPr>
                <w:rFonts w:ascii="Calibri" w:hAnsi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Funkce:</w:t>
            </w:r>
          </w:p>
        </w:tc>
      </w:tr>
      <w:tr w:rsidR="00E12B5D" w:rsidRPr="00773AF8" w:rsidTr="000C60E7">
        <w:tc>
          <w:tcPr>
            <w:tcW w:w="485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12B5D" w:rsidRPr="00773AF8" w:rsidRDefault="00E12B5D" w:rsidP="000C60E7">
            <w:pPr>
              <w:pStyle w:val="Standard"/>
              <w:spacing w:line="360" w:lineRule="auto"/>
              <w:rPr>
                <w:rFonts w:ascii="Calibri" w:hAnsi="Calibri" w:cs="Calibri"/>
                <w:i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i/>
                <w:sz w:val="22"/>
                <w:szCs w:val="22"/>
                <w:lang w:val="cs-CZ"/>
              </w:rPr>
              <w:t>podpis/y osob/y oprávněné jednat jménem / za uchazeče</w:t>
            </w:r>
          </w:p>
        </w:tc>
      </w:tr>
    </w:tbl>
    <w:p w:rsidR="004B12A9" w:rsidRDefault="004B12A9" w:rsidP="008D3F86">
      <w:pPr>
        <w:pStyle w:val="Standard"/>
        <w:spacing w:before="120" w:after="360" w:line="360" w:lineRule="auto"/>
      </w:pPr>
      <w:bookmarkStart w:id="0" w:name="_GoBack"/>
      <w:bookmarkEnd w:id="0"/>
    </w:p>
    <w:sectPr w:rsidR="004B12A9" w:rsidSect="008D3F86">
      <w:headerReference w:type="default" r:id="rId8"/>
      <w:footerReference w:type="default" r:id="rId9"/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6EBD" w:rsidRDefault="00AC4B6A">
      <w:r>
        <w:separator/>
      </w:r>
    </w:p>
  </w:endnote>
  <w:endnote w:type="continuationSeparator" w:id="0">
    <w:p w:rsidR="008A6EBD" w:rsidRDefault="00AC4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JohnSans Text Pro">
    <w:altName w:val="Arial"/>
    <w:charset w:val="00"/>
    <w:family w:val="swiss"/>
    <w:pitch w:val="default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3C8B" w:rsidRDefault="008D3F86">
    <w:pPr>
      <w:pStyle w:val="Standard"/>
      <w:widowControl/>
      <w:spacing w:after="200" w:line="276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6EBD" w:rsidRDefault="00AC4B6A">
      <w:r>
        <w:separator/>
      </w:r>
    </w:p>
  </w:footnote>
  <w:footnote w:type="continuationSeparator" w:id="0">
    <w:p w:rsidR="008A6EBD" w:rsidRDefault="00AC4B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3C8B" w:rsidRDefault="008D3F86">
    <w:pPr>
      <w:pStyle w:val="Standard"/>
      <w:widowControl/>
      <w:spacing w:after="200" w:line="276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8A54F8"/>
    <w:multiLevelType w:val="multilevel"/>
    <w:tmpl w:val="0FD6E08C"/>
    <w:styleLink w:val="Styl3"/>
    <w:lvl w:ilvl="0">
      <w:start w:val="1"/>
      <w:numFmt w:val="decimal"/>
      <w:lvlText w:val="%1."/>
      <w:lvlJc w:val="left"/>
      <w:pPr>
        <w:ind w:left="454" w:hanging="454"/>
      </w:pPr>
      <w:rPr>
        <w:rFonts w:ascii="Calibri" w:hAnsi="Calibri" w:hint="default"/>
        <w:b/>
        <w:sz w:val="22"/>
      </w:rPr>
    </w:lvl>
    <w:lvl w:ilvl="1">
      <w:start w:val="1"/>
      <w:numFmt w:val="decimal"/>
      <w:lvlText w:val="%1.%2."/>
      <w:lvlJc w:val="left"/>
      <w:pPr>
        <w:ind w:left="454" w:hanging="454"/>
      </w:pPr>
      <w:rPr>
        <w:rFonts w:ascii="Calibri" w:hAnsi="Calibri"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ind w:left="454" w:hanging="454"/>
      </w:pPr>
      <w:rPr>
        <w:rFonts w:ascii="Calibri" w:hAnsi="Calibri" w:cs="Arial" w:hint="default"/>
        <w:sz w:val="22"/>
      </w:rPr>
    </w:lvl>
    <w:lvl w:ilvl="3">
      <w:numFmt w:val="bullet"/>
      <w:lvlText w:val=""/>
      <w:lvlJc w:val="left"/>
      <w:pPr>
        <w:ind w:left="454" w:hanging="454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454" w:hanging="45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4" w:hanging="28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4" w:hanging="28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4" w:hanging="28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4" w:hanging="284"/>
      </w:pPr>
      <w:rPr>
        <w:rFonts w:hint="default"/>
      </w:rPr>
    </w:lvl>
  </w:abstractNum>
  <w:abstractNum w:abstractNumId="1" w15:restartNumberingAfterBreak="0">
    <w:nsid w:val="45337EA8"/>
    <w:multiLevelType w:val="multilevel"/>
    <w:tmpl w:val="292E35B6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454" w:hanging="454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54" w:hanging="454"/>
      </w:pPr>
      <w:rPr>
        <w:rFonts w:cs="Arial" w:hint="default"/>
      </w:rPr>
    </w:lvl>
    <w:lvl w:ilvl="3">
      <w:numFmt w:val="bullet"/>
      <w:lvlText w:val=""/>
      <w:lvlJc w:val="left"/>
      <w:pPr>
        <w:ind w:left="1080" w:hanging="720"/>
      </w:pPr>
      <w:rPr>
        <w:rFonts w:ascii="Symbol" w:hAnsi="Symbol" w:cs="Symbol"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86B"/>
    <w:rsid w:val="0046286B"/>
    <w:rsid w:val="004B12A9"/>
    <w:rsid w:val="008A6EBD"/>
    <w:rsid w:val="008D3F86"/>
    <w:rsid w:val="00951BB0"/>
    <w:rsid w:val="00AC4B6A"/>
    <w:rsid w:val="00E12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507916-23D8-4044-ADDC-417C2D0BB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="Calibri"/>
        <w:kern w:val="3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2B5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3">
    <w:name w:val="Styl3"/>
    <w:uiPriority w:val="99"/>
    <w:rsid w:val="00951BB0"/>
    <w:pPr>
      <w:numPr>
        <w:numId w:val="1"/>
      </w:numPr>
    </w:pPr>
  </w:style>
  <w:style w:type="paragraph" w:customStyle="1" w:styleId="Standard">
    <w:name w:val="Standard"/>
    <w:rsid w:val="00E12B5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E12B5D"/>
    <w:pPr>
      <w:spacing w:after="120"/>
    </w:pPr>
  </w:style>
  <w:style w:type="paragraph" w:customStyle="1" w:styleId="Odstavec1">
    <w:name w:val="Odstavec 1"/>
    <w:basedOn w:val="Standard"/>
    <w:rsid w:val="00E12B5D"/>
    <w:pPr>
      <w:spacing w:before="227" w:after="57"/>
      <w:jc w:val="both"/>
      <w:outlineLvl w:val="1"/>
    </w:pPr>
    <w:rPr>
      <w:rFonts w:ascii="Calibri" w:hAnsi="Calibri"/>
      <w:b/>
      <w:sz w:val="22"/>
      <w:lang w:val="cs-CZ"/>
    </w:rPr>
  </w:style>
  <w:style w:type="paragraph" w:customStyle="1" w:styleId="Odstavec2">
    <w:name w:val="Odstavec 2"/>
    <w:basedOn w:val="Standard"/>
    <w:rsid w:val="00E12B5D"/>
    <w:pPr>
      <w:spacing w:after="57"/>
      <w:jc w:val="both"/>
      <w:outlineLvl w:val="2"/>
    </w:pPr>
    <w:rPr>
      <w:rFonts w:ascii="Calibri" w:hAnsi="Calibri"/>
      <w:sz w:val="22"/>
      <w:lang w:val="cs-CZ"/>
    </w:rPr>
  </w:style>
  <w:style w:type="paragraph" w:customStyle="1" w:styleId="Odstavec3">
    <w:name w:val="Odstavec 3"/>
    <w:basedOn w:val="Standard"/>
    <w:rsid w:val="00E12B5D"/>
    <w:pPr>
      <w:spacing w:after="57"/>
      <w:jc w:val="both"/>
      <w:outlineLvl w:val="3"/>
    </w:pPr>
    <w:rPr>
      <w:rFonts w:ascii="Calibri" w:hAnsi="Calibri"/>
      <w:sz w:val="22"/>
      <w:lang w:val="cs-CZ"/>
    </w:rPr>
  </w:style>
  <w:style w:type="paragraph" w:customStyle="1" w:styleId="NadpisTituln">
    <w:name w:val="Nadpis Titulní"/>
    <w:basedOn w:val="Standard"/>
    <w:next w:val="Nadpistitulnmaltext"/>
    <w:rsid w:val="00E12B5D"/>
    <w:pPr>
      <w:jc w:val="center"/>
    </w:pPr>
    <w:rPr>
      <w:rFonts w:ascii="Calibri" w:hAnsi="Calibri"/>
      <w:b/>
      <w:sz w:val="48"/>
      <w:lang w:val="cs-CZ"/>
    </w:rPr>
  </w:style>
  <w:style w:type="paragraph" w:customStyle="1" w:styleId="Nadpistitulnmaltext">
    <w:name w:val="Nadpis titulní malý text"/>
    <w:basedOn w:val="Standard"/>
    <w:rsid w:val="00E12B5D"/>
    <w:pPr>
      <w:jc w:val="center"/>
    </w:pPr>
    <w:rPr>
      <w:rFonts w:ascii="Calibri" w:hAnsi="Calibri"/>
      <w:sz w:val="22"/>
      <w:lang w:val="cs-CZ"/>
    </w:rPr>
  </w:style>
  <w:style w:type="paragraph" w:customStyle="1" w:styleId="TableContents">
    <w:name w:val="Table Contents"/>
    <w:basedOn w:val="Standard"/>
    <w:rsid w:val="00E12B5D"/>
    <w:pPr>
      <w:suppressLineNumbers/>
    </w:pPr>
  </w:style>
  <w:style w:type="paragraph" w:customStyle="1" w:styleId="MVbntext">
    <w:name w:val="MV_běžný text"/>
    <w:basedOn w:val="Normal"/>
    <w:rsid w:val="00E12B5D"/>
    <w:pPr>
      <w:spacing w:after="120"/>
      <w:jc w:val="both"/>
    </w:pPr>
    <w:rPr>
      <w:rFonts w:ascii="Calibri" w:hAnsi="Calibri" w:cs="Calibri"/>
      <w:sz w:val="22"/>
      <w:lang w:val="cs-CZ"/>
    </w:rPr>
  </w:style>
  <w:style w:type="paragraph" w:styleId="ListParagraph">
    <w:name w:val="List Paragraph"/>
    <w:basedOn w:val="Standard"/>
    <w:rsid w:val="00E12B5D"/>
    <w:pPr>
      <w:suppressAutoHyphens w:val="0"/>
      <w:ind w:left="720"/>
    </w:pPr>
    <w:rPr>
      <w:rFonts w:ascii="Arial" w:eastAsia="Calibri" w:hAnsi="Arial" w:cs="Arial"/>
    </w:rPr>
  </w:style>
  <w:style w:type="paragraph" w:customStyle="1" w:styleId="TabtextM">
    <w:name w:val="Tab_text_M"/>
    <w:basedOn w:val="Standard"/>
    <w:rsid w:val="00E12B5D"/>
    <w:pPr>
      <w:spacing w:line="288" w:lineRule="auto"/>
    </w:pPr>
    <w:rPr>
      <w:rFonts w:ascii="JohnSans Text Pro" w:hAnsi="JohnSans Text Pro" w:cs="JohnSans Text Pro"/>
      <w:sz w:val="18"/>
      <w:szCs w:val="18"/>
      <w:lang w:eastAsia="ar-SA"/>
    </w:rPr>
  </w:style>
  <w:style w:type="character" w:customStyle="1" w:styleId="StrongEmphasis">
    <w:name w:val="Strong Emphasis"/>
    <w:rsid w:val="00E12B5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2B5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2B5D"/>
    <w:rPr>
      <w:rFonts w:ascii="Segoe UI" w:eastAsia="Andale Sans UI" w:hAnsi="Segoe UI" w:cs="Segoe UI"/>
      <w:sz w:val="18"/>
      <w:szCs w:val="18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301</Words>
  <Characters>1777</Characters>
  <Application>Microsoft Office Word</Application>
  <DocSecurity>0</DocSecurity>
  <Lines>14</Lines>
  <Paragraphs>4</Paragraphs>
  <ScaleCrop>false</ScaleCrop>
  <Company/>
  <LinksUpToDate>false</LinksUpToDate>
  <CharactersWithSpaces>2074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Chlebik</dc:creator>
  <cp:keywords/>
  <dc:description/>
  <cp:lastModifiedBy>RATIFICO</cp:lastModifiedBy>
  <cp:revision>4</cp:revision>
  <dcterms:created xsi:type="dcterms:W3CDTF">2015-07-29T14:49:00Z</dcterms:created>
  <dcterms:modified xsi:type="dcterms:W3CDTF">2015-08-06T12:26:00Z</dcterms:modified>
</cp:coreProperties>
</file>