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7534" w:rsidP="007E7534">
      <w:pPr>
        <w:pStyle w:val="walnut-Nadpis1-textpod"/>
      </w:pPr>
      <w:r>
        <w:t>o splnění základních, profesních a technických kvalifikačních předpokladů a o prohlášení dalších skutečností dle zákona č. 137/2006 Sb., ve znění pozdějších předpisů (zákon)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Pr="00635133">
        <w:rPr>
          <w:rFonts w:ascii="Calibri" w:hAnsi="Calibri" w:cs="Calibri"/>
          <w:sz w:val="22"/>
          <w:szCs w:val="22"/>
          <w:u w:val="single"/>
        </w:rPr>
        <w:t>uchazeč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„Modernizace farmy Hrotovice - stroje“</w:t>
      </w:r>
      <w:r w:rsidRPr="00635133">
        <w:rPr>
          <w:rFonts w:ascii="Calibri" w:hAnsi="Calibri" w:cs="Calibri"/>
          <w:sz w:val="22"/>
          <w:szCs w:val="22"/>
        </w:rPr>
        <w:t xml:space="preserve">, zadavatel: Zemědělské družstvo Hrotovice, družstvo, 603 Milačka 67555 Hrotovice, IČ: 00139513 zastoupený: Bohumír </w:t>
      </w:r>
      <w:proofErr w:type="spellStart"/>
      <w:r w:rsidRPr="00635133">
        <w:rPr>
          <w:rFonts w:ascii="Calibri" w:hAnsi="Calibri" w:cs="Calibri"/>
          <w:sz w:val="22"/>
          <w:szCs w:val="22"/>
        </w:rPr>
        <w:t>Hutař</w:t>
      </w:r>
      <w:proofErr w:type="spellEnd"/>
      <w:r w:rsidRPr="00635133">
        <w:rPr>
          <w:rFonts w:ascii="Calibri" w:hAnsi="Calibri" w:cs="Calibri"/>
          <w:sz w:val="22"/>
          <w:szCs w:val="22"/>
        </w:rPr>
        <w:t xml:space="preserve">, </w:t>
      </w:r>
      <w:r w:rsidR="00AC1308">
        <w:rPr>
          <w:rFonts w:ascii="Calibri" w:hAnsi="Calibri" w:cs="Calibri"/>
          <w:sz w:val="22"/>
          <w:szCs w:val="22"/>
        </w:rPr>
        <w:t>předseda představenstva</w:t>
      </w:r>
    </w:p>
    <w:p w:rsidR="007E7534" w:rsidRDefault="007E7534" w:rsidP="007E7534">
      <w:pPr>
        <w:pStyle w:val="Odstavec1"/>
        <w:numPr>
          <w:ilvl w:val="0"/>
          <w:numId w:val="2"/>
        </w:numPr>
      </w:pPr>
      <w:r>
        <w:t>Základní kvalifikační předpoklady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v posledních třech letech nenaplnil skutkovou podstatu jednání nekalé soutěže formou podplácení podle zvláštního právního předpisu;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 xml:space="preserve">vůči jeho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</w:t>
      </w:r>
      <w:r w:rsidRPr="00635133">
        <w:t>nepostačující</w:t>
      </w:r>
      <w:r>
        <w:t xml:space="preserve"> nebo zavedena nucená správa podle zvláštních právních předpisů;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lastRenderedPageBreak/>
        <w:t>není v likvidaci;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nemá v evidenci daní zachyceny daňové nedoplatky, a to jak v České republice, tak v zemi sídla, místa podnikání či bydliště dodavatele;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nemá nedoplatek na pojistném a na penále na veřejné zdravotní pojištění, a to jak v České republice, tak v zemi sídla, místa podnikání či bydliště dodavatele;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nemá nedoplatek na pojistném a na penále na sociální zabezpečení a příspěvku na státní politiku zaměstnanosti, a to jak v České republice, tak v zemi sídla, místa podnikání či bydliště dodavatele;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nebyl v posledních 3 letech pravomocně disciplinárně potrestán, či mu nebylo pravomocně uloženo kárné opatření podle zvláštních právních předpisů; pokud dodavatel vykonává tuto činnost prostřednictvím odpovědného zástupce či jiné osoby odpovídající za činnost dodavatele, vztahuje se tento předpoklad i na tyto osoby;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není veden v rejstříku osob se zákazem plnění veřejných zakázek a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uchazeči nebyla v posledních 3 letech pravomocně uložena pokuta za umožnění výkonu nelegální práce podle zvláštního právního předpisu.</w:t>
      </w:r>
    </w:p>
    <w:p w:rsidR="007E7534" w:rsidRDefault="007E7534" w:rsidP="007E7534">
      <w:pPr>
        <w:pStyle w:val="walnut-Odstavec1"/>
      </w:pPr>
      <w:r>
        <w:t>Splňuje profesní kvalifikační předpoklady, a to:</w:t>
      </w:r>
    </w:p>
    <w:p w:rsidR="007E7534" w:rsidRDefault="007E7534" w:rsidP="00AC1308">
      <w:pPr>
        <w:pStyle w:val="walnut-Odstavec2"/>
        <w:numPr>
          <w:ilvl w:val="0"/>
          <w:numId w:val="4"/>
        </w:numPr>
      </w:pPr>
      <w:r>
        <w:t>Uchazeč tímto čestně prohlašuje, že splňuje veškeré profesní kvalifikační předpoklady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kvalifikační předpoklady:</w:t>
      </w:r>
    </w:p>
    <w:p w:rsidR="007E7534" w:rsidRDefault="007E7534" w:rsidP="00AC1308">
      <w:pPr>
        <w:pStyle w:val="walnut-Odstavec2"/>
        <w:numPr>
          <w:ilvl w:val="0"/>
          <w:numId w:val="5"/>
        </w:numPr>
      </w:pPr>
      <w:r>
        <w:t>Uchazeč tímto čestně prohlašuje, že splňuje veškeré technické kvalifikační předpoklady dle zadávací dokumentace.</w:t>
      </w:r>
    </w:p>
    <w:p w:rsidR="007E7534" w:rsidRDefault="007E7534" w:rsidP="007E7534">
      <w:pPr>
        <w:pStyle w:val="walnut-Odstavec1"/>
      </w:pPr>
      <w:r>
        <w:t>Je ekonomicky a finančně způsobilý:</w:t>
      </w:r>
      <w:bookmarkStart w:id="0" w:name="_GoBack"/>
      <w:bookmarkEnd w:id="0"/>
    </w:p>
    <w:p w:rsidR="007E7534" w:rsidRDefault="007E7534" w:rsidP="00AC1308">
      <w:pPr>
        <w:pStyle w:val="walnut-Odstavec2"/>
        <w:numPr>
          <w:ilvl w:val="0"/>
          <w:numId w:val="6"/>
        </w:numPr>
      </w:pPr>
      <w:r>
        <w:t>Uchazeč tímto čestně prohlašuje, že je ekonomicky a finančně způsobilý splnit předmět veřejné zakázky.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D02"/>
    <w:multiLevelType w:val="hybridMultilevel"/>
    <w:tmpl w:val="9CFA8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6A56"/>
    <w:multiLevelType w:val="hybridMultilevel"/>
    <w:tmpl w:val="770A1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9E55BC"/>
    <w:multiLevelType w:val="hybridMultilevel"/>
    <w:tmpl w:val="A8EC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3336"/>
    <w:multiLevelType w:val="hybridMultilevel"/>
    <w:tmpl w:val="98D81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431958"/>
    <w:rsid w:val="007E7534"/>
    <w:rsid w:val="00AC1308"/>
    <w:rsid w:val="00B4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RATIFICO</cp:lastModifiedBy>
  <cp:revision>3</cp:revision>
  <dcterms:created xsi:type="dcterms:W3CDTF">2015-11-04T15:00:00Z</dcterms:created>
  <dcterms:modified xsi:type="dcterms:W3CDTF">2015-12-10T10:12:00Z</dcterms:modified>
</cp:coreProperties>
</file>