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docProps/core.xml" ContentType="application/vnd.openxmlformats-package.core-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0867DA" w14:textId="77777777" w:rsidR="00717CA7" w:rsidRPr="00892315" w:rsidRDefault="00717CA7" w:rsidP="00A834BB">
      <w:pPr>
        <w:pStyle w:val="Nzev"/>
        <w:spacing w:line="288" w:lineRule="auto"/>
        <w:ind w:right="1"/>
        <w:rPr>
          <w:rFonts w:ascii="Tahoma" w:hAnsi="Tahoma" w:cs="Tahoma"/>
          <w:szCs w:val="20"/>
        </w:rPr>
      </w:pPr>
      <w:r w:rsidRPr="00892315">
        <w:rPr>
          <w:rFonts w:ascii="Tahoma" w:hAnsi="Tahoma" w:cs="Tahoma"/>
          <w:szCs w:val="20"/>
        </w:rPr>
        <w:t>Smlouva o dílo</w:t>
      </w:r>
    </w:p>
    <w:p w14:paraId="01850ED6" w14:textId="77777777" w:rsidR="00F97A4A" w:rsidRPr="00CB249B" w:rsidRDefault="00F97A4A" w:rsidP="00A834BB">
      <w:pPr>
        <w:tabs>
          <w:tab w:val="left" w:pos="1440"/>
          <w:tab w:val="left" w:pos="6300"/>
        </w:tabs>
        <w:spacing w:line="288" w:lineRule="auto"/>
        <w:ind w:left="1276" w:right="1" w:hanging="1276"/>
        <w:rPr>
          <w:rFonts w:ascii="Tahoma" w:hAnsi="Tahoma" w:cs="Tahoma"/>
          <w:sz w:val="18"/>
          <w:szCs w:val="18"/>
        </w:rPr>
      </w:pPr>
    </w:p>
    <w:p w14:paraId="6896C5F0" w14:textId="7B3300FD" w:rsidR="007F5DC9" w:rsidRPr="00CB249B" w:rsidRDefault="00717CA7" w:rsidP="00A834BB">
      <w:pPr>
        <w:spacing w:line="288" w:lineRule="auto"/>
        <w:ind w:right="1"/>
        <w:jc w:val="center"/>
        <w:rPr>
          <w:rFonts w:ascii="Tahoma" w:hAnsi="Tahoma" w:cs="Tahoma"/>
          <w:sz w:val="18"/>
          <w:szCs w:val="18"/>
        </w:rPr>
      </w:pPr>
      <w:r w:rsidRPr="00CB249B">
        <w:rPr>
          <w:rFonts w:ascii="Tahoma" w:hAnsi="Tahoma" w:cs="Tahoma"/>
          <w:sz w:val="18"/>
          <w:szCs w:val="18"/>
        </w:rPr>
        <w:t xml:space="preserve">uzavřená ve smyslu ustanovení </w:t>
      </w:r>
      <w:r w:rsidR="00471644" w:rsidRPr="00CB249B">
        <w:rPr>
          <w:rFonts w:ascii="Tahoma" w:hAnsi="Tahoma" w:cs="Tahoma"/>
          <w:sz w:val="18"/>
          <w:szCs w:val="18"/>
        </w:rPr>
        <w:t xml:space="preserve">§ 2586 a násl. </w:t>
      </w:r>
      <w:r w:rsidR="00F31A26" w:rsidRPr="00CB249B">
        <w:rPr>
          <w:rFonts w:ascii="Tahoma" w:hAnsi="Tahoma" w:cs="Tahoma"/>
          <w:sz w:val="18"/>
          <w:szCs w:val="18"/>
        </w:rPr>
        <w:t>zákona č. 89/2012 Sb., o</w:t>
      </w:r>
      <w:r w:rsidR="00471644" w:rsidRPr="00CB249B">
        <w:rPr>
          <w:rFonts w:ascii="Tahoma" w:hAnsi="Tahoma" w:cs="Tahoma"/>
          <w:sz w:val="18"/>
          <w:szCs w:val="18"/>
        </w:rPr>
        <w:t xml:space="preserve">bčanského zákoníku </w:t>
      </w:r>
      <w:r w:rsidR="002C00D8" w:rsidRPr="00CB249B">
        <w:rPr>
          <w:rFonts w:ascii="Tahoma" w:hAnsi="Tahoma" w:cs="Tahoma"/>
          <w:sz w:val="18"/>
          <w:szCs w:val="18"/>
        </w:rPr>
        <w:t>v platném znění</w:t>
      </w:r>
      <w:r w:rsidR="007F5DC9" w:rsidRPr="00CB249B">
        <w:rPr>
          <w:rFonts w:ascii="Tahoma" w:hAnsi="Tahoma" w:cs="Tahoma"/>
          <w:sz w:val="18"/>
          <w:szCs w:val="18"/>
        </w:rPr>
        <w:t>, na zhotovení díla:</w:t>
      </w:r>
    </w:p>
    <w:p w14:paraId="7B3469BE" w14:textId="77777777" w:rsidR="0068616D" w:rsidRPr="00CB249B" w:rsidRDefault="007F5DC9" w:rsidP="00A834BB">
      <w:pPr>
        <w:tabs>
          <w:tab w:val="left" w:pos="1440"/>
          <w:tab w:val="left" w:pos="6300"/>
        </w:tabs>
        <w:spacing w:line="288" w:lineRule="auto"/>
        <w:ind w:left="1276" w:right="1" w:hanging="1276"/>
        <w:rPr>
          <w:rFonts w:ascii="Tahoma" w:hAnsi="Tahoma" w:cs="Tahoma"/>
          <w:sz w:val="18"/>
          <w:szCs w:val="18"/>
        </w:rPr>
      </w:pPr>
      <w:r w:rsidRPr="00CB249B">
        <w:rPr>
          <w:rFonts w:ascii="Tahoma" w:hAnsi="Tahoma" w:cs="Tahoma"/>
          <w:sz w:val="18"/>
          <w:szCs w:val="18"/>
        </w:rPr>
        <w:t xml:space="preserve"> </w:t>
      </w:r>
    </w:p>
    <w:p w14:paraId="034A4F71" w14:textId="44DEC288" w:rsidR="00D42116" w:rsidRPr="00A834BB" w:rsidRDefault="005B0EEC" w:rsidP="00A834BB">
      <w:pPr>
        <w:pStyle w:val="Nzev"/>
        <w:spacing w:line="288" w:lineRule="auto"/>
        <w:ind w:right="1"/>
        <w:rPr>
          <w:rFonts w:ascii="Tahoma" w:hAnsi="Tahoma" w:cs="Tahoma"/>
          <w:bCs w:val="0"/>
          <w:sz w:val="24"/>
          <w:szCs w:val="20"/>
        </w:rPr>
      </w:pPr>
      <w:r>
        <w:rPr>
          <w:rFonts w:ascii="Tahoma" w:hAnsi="Tahoma" w:cs="Tahoma"/>
          <w:bCs w:val="0"/>
          <w:sz w:val="24"/>
          <w:szCs w:val="20"/>
        </w:rPr>
        <w:t>OPRAVA MVN BĚSNO A STROJETICE</w:t>
      </w:r>
    </w:p>
    <w:p w14:paraId="1C64A12D" w14:textId="77777777" w:rsidR="00892315" w:rsidRPr="00CB249B" w:rsidRDefault="00892315" w:rsidP="00A834BB">
      <w:pPr>
        <w:tabs>
          <w:tab w:val="left" w:pos="1440"/>
          <w:tab w:val="left" w:pos="6300"/>
        </w:tabs>
        <w:spacing w:line="288" w:lineRule="auto"/>
        <w:ind w:left="1276" w:right="1" w:hanging="1276"/>
        <w:rPr>
          <w:rFonts w:ascii="Tahoma" w:hAnsi="Tahoma" w:cs="Tahoma"/>
          <w:sz w:val="18"/>
          <w:szCs w:val="18"/>
        </w:rPr>
      </w:pPr>
    </w:p>
    <w:p w14:paraId="065CEBA3" w14:textId="77777777" w:rsidR="00717CA7" w:rsidRPr="00CB249B" w:rsidRDefault="00717CA7" w:rsidP="00A834BB">
      <w:pPr>
        <w:pStyle w:val="Nadpis1"/>
        <w:spacing w:line="288" w:lineRule="auto"/>
        <w:ind w:right="1"/>
        <w:rPr>
          <w:rFonts w:ascii="Tahoma" w:hAnsi="Tahoma" w:cs="Tahoma"/>
          <w:b w:val="0"/>
          <w:bCs w:val="0"/>
          <w:sz w:val="18"/>
          <w:szCs w:val="18"/>
        </w:rPr>
      </w:pPr>
      <w:r w:rsidRPr="00CB249B">
        <w:rPr>
          <w:rFonts w:ascii="Tahoma" w:hAnsi="Tahoma" w:cs="Tahoma"/>
          <w:sz w:val="18"/>
          <w:szCs w:val="18"/>
        </w:rPr>
        <w:t xml:space="preserve">I. Smluvní strany  </w:t>
      </w:r>
    </w:p>
    <w:p w14:paraId="35C8913A" w14:textId="2C0C9CE2" w:rsidR="00AF35E8" w:rsidRPr="00CB249B" w:rsidRDefault="00717CA7" w:rsidP="00A834BB">
      <w:pPr>
        <w:numPr>
          <w:ilvl w:val="0"/>
          <w:numId w:val="11"/>
        </w:numPr>
        <w:spacing w:line="288" w:lineRule="auto"/>
        <w:rPr>
          <w:rFonts w:ascii="Tahoma" w:hAnsi="Tahoma" w:cs="Tahoma"/>
          <w:sz w:val="18"/>
          <w:szCs w:val="18"/>
        </w:rPr>
      </w:pPr>
      <w:r w:rsidRPr="00CB249B">
        <w:rPr>
          <w:rFonts w:ascii="Tahoma" w:hAnsi="Tahoma" w:cs="Tahoma"/>
          <w:sz w:val="18"/>
          <w:szCs w:val="18"/>
          <w:u w:val="single"/>
        </w:rPr>
        <w:t>Objednatel:</w:t>
      </w:r>
      <w:r w:rsidRPr="00CB249B">
        <w:rPr>
          <w:rFonts w:ascii="Tahoma" w:hAnsi="Tahoma" w:cs="Tahoma"/>
          <w:sz w:val="18"/>
          <w:szCs w:val="18"/>
          <w:u w:val="single"/>
        </w:rPr>
        <w:br/>
      </w:r>
      <w:r w:rsidR="005B0EEC" w:rsidRPr="00CB249B">
        <w:rPr>
          <w:rFonts w:ascii="Tahoma" w:hAnsi="Tahoma" w:cs="Tahoma"/>
          <w:b/>
          <w:sz w:val="18"/>
          <w:szCs w:val="18"/>
        </w:rPr>
        <w:t>Město Kryry</w:t>
      </w:r>
      <w:r w:rsidR="00437E08" w:rsidRPr="00CB249B">
        <w:rPr>
          <w:rFonts w:ascii="Tahoma" w:hAnsi="Tahoma" w:cs="Tahoma"/>
          <w:b/>
          <w:sz w:val="18"/>
          <w:szCs w:val="18"/>
        </w:rPr>
        <w:br/>
      </w:r>
      <w:r w:rsidR="005B0EEC" w:rsidRPr="00CB249B">
        <w:rPr>
          <w:rFonts w:ascii="Tahoma" w:hAnsi="Tahoma" w:cs="Tahoma"/>
          <w:bCs/>
          <w:sz w:val="18"/>
          <w:szCs w:val="18"/>
        </w:rPr>
        <w:t>Hlavní 1, 439 81 Kryry</w:t>
      </w:r>
    </w:p>
    <w:p w14:paraId="77E96099" w14:textId="4D9D9EB9" w:rsidR="00D42116" w:rsidRPr="00CB249B" w:rsidRDefault="00D42116" w:rsidP="00A834BB">
      <w:pPr>
        <w:spacing w:line="288" w:lineRule="auto"/>
        <w:ind w:left="360"/>
        <w:rPr>
          <w:rStyle w:val="Siln"/>
          <w:rFonts w:ascii="Tahoma" w:hAnsi="Tahoma" w:cs="Tahoma"/>
          <w:b w:val="0"/>
          <w:bCs w:val="0"/>
          <w:sz w:val="18"/>
          <w:szCs w:val="18"/>
        </w:rPr>
      </w:pPr>
      <w:r w:rsidRPr="00CB249B">
        <w:rPr>
          <w:rFonts w:ascii="Tahoma" w:hAnsi="Tahoma" w:cs="Tahoma"/>
          <w:sz w:val="18"/>
          <w:szCs w:val="18"/>
        </w:rPr>
        <w:t>Zastoupené</w:t>
      </w:r>
      <w:r w:rsidR="00437E08" w:rsidRPr="00CB249B">
        <w:rPr>
          <w:rFonts w:ascii="Tahoma" w:hAnsi="Tahoma" w:cs="Tahoma"/>
          <w:sz w:val="18"/>
          <w:szCs w:val="18"/>
        </w:rPr>
        <w:t>:</w:t>
      </w:r>
      <w:r w:rsidR="00D11C48" w:rsidRPr="00CB249B">
        <w:rPr>
          <w:rFonts w:ascii="Tahoma" w:hAnsi="Tahoma" w:cs="Tahoma"/>
          <w:sz w:val="18"/>
          <w:szCs w:val="18"/>
        </w:rPr>
        <w:t xml:space="preserve"> </w:t>
      </w:r>
      <w:r w:rsidR="005B0EEC" w:rsidRPr="00CB249B">
        <w:rPr>
          <w:rFonts w:ascii="Tahoma" w:hAnsi="Tahoma" w:cs="Tahoma"/>
          <w:sz w:val="18"/>
          <w:szCs w:val="18"/>
        </w:rPr>
        <w:t>Miroslavem Brdou, starostou</w:t>
      </w:r>
      <w:r w:rsidR="00A63689" w:rsidRPr="00CB249B">
        <w:rPr>
          <w:rFonts w:ascii="Tahoma" w:hAnsi="Tahoma" w:cs="Tahoma"/>
          <w:sz w:val="18"/>
          <w:szCs w:val="18"/>
        </w:rPr>
        <w:br/>
      </w:r>
      <w:r w:rsidRPr="00CB249B">
        <w:rPr>
          <w:rStyle w:val="Siln"/>
          <w:rFonts w:ascii="Tahoma" w:hAnsi="Tahoma" w:cs="Tahoma"/>
          <w:b w:val="0"/>
          <w:bCs w:val="0"/>
          <w:sz w:val="18"/>
          <w:szCs w:val="18"/>
        </w:rPr>
        <w:t>Telefon: +420</w:t>
      </w:r>
      <w:r w:rsidR="009E55AE" w:rsidRPr="00CB249B">
        <w:rPr>
          <w:rStyle w:val="Siln"/>
          <w:rFonts w:ascii="Tahoma" w:hAnsi="Tahoma" w:cs="Tahoma"/>
          <w:b w:val="0"/>
          <w:bCs w:val="0"/>
          <w:sz w:val="18"/>
          <w:szCs w:val="18"/>
        </w:rPr>
        <w:t> </w:t>
      </w:r>
      <w:r w:rsidR="005B0EEC" w:rsidRPr="00CB249B">
        <w:rPr>
          <w:rFonts w:ascii="Tahoma" w:hAnsi="Tahoma" w:cs="Tahoma"/>
          <w:bCs/>
          <w:sz w:val="18"/>
          <w:szCs w:val="18"/>
        </w:rPr>
        <w:t>724 179 916</w:t>
      </w:r>
    </w:p>
    <w:p w14:paraId="4F2BB55B" w14:textId="1CDAC937" w:rsidR="00D42116" w:rsidRPr="00CB249B" w:rsidRDefault="00D42116" w:rsidP="00A834BB">
      <w:pPr>
        <w:spacing w:line="288" w:lineRule="auto"/>
        <w:ind w:left="360"/>
        <w:rPr>
          <w:rFonts w:ascii="Tahoma" w:hAnsi="Tahoma" w:cs="Tahoma"/>
          <w:sz w:val="18"/>
          <w:szCs w:val="18"/>
        </w:rPr>
      </w:pPr>
      <w:r w:rsidRPr="00CB249B">
        <w:rPr>
          <w:rFonts w:ascii="Tahoma" w:hAnsi="Tahoma" w:cs="Tahoma"/>
          <w:sz w:val="18"/>
          <w:szCs w:val="18"/>
        </w:rPr>
        <w:t>IČ:</w:t>
      </w:r>
      <w:r w:rsidR="0085737F" w:rsidRPr="00CB249B">
        <w:rPr>
          <w:rFonts w:ascii="Tahoma" w:hAnsi="Tahoma" w:cs="Tahoma"/>
          <w:sz w:val="18"/>
          <w:szCs w:val="18"/>
        </w:rPr>
        <w:t xml:space="preserve"> </w:t>
      </w:r>
      <w:r w:rsidR="0085737F" w:rsidRPr="00CB249B">
        <w:rPr>
          <w:rFonts w:ascii="Tahoma" w:hAnsi="Tahoma" w:cs="Tahoma"/>
          <w:sz w:val="18"/>
          <w:szCs w:val="18"/>
        </w:rPr>
        <w:tab/>
      </w:r>
      <w:r w:rsidR="009E55AE" w:rsidRPr="00CB249B">
        <w:rPr>
          <w:rFonts w:ascii="Tahoma" w:hAnsi="Tahoma" w:cs="Tahoma"/>
          <w:sz w:val="18"/>
          <w:szCs w:val="18"/>
        </w:rPr>
        <w:t>00</w:t>
      </w:r>
      <w:r w:rsidR="005B0EEC" w:rsidRPr="00CB249B">
        <w:rPr>
          <w:rFonts w:ascii="Tahoma" w:hAnsi="Tahoma" w:cs="Tahoma"/>
          <w:sz w:val="18"/>
          <w:szCs w:val="18"/>
        </w:rPr>
        <w:t>2 65 080</w:t>
      </w:r>
    </w:p>
    <w:p w14:paraId="1CF24644" w14:textId="3D8E0AC3" w:rsidR="006D3F65" w:rsidRPr="00CB249B" w:rsidRDefault="0085737F" w:rsidP="00A834BB">
      <w:pPr>
        <w:spacing w:line="288" w:lineRule="auto"/>
        <w:ind w:left="360"/>
        <w:rPr>
          <w:rStyle w:val="Siln"/>
          <w:rFonts w:ascii="Tahoma" w:hAnsi="Tahoma" w:cs="Tahoma"/>
          <w:b w:val="0"/>
          <w:bCs w:val="0"/>
          <w:sz w:val="18"/>
          <w:szCs w:val="18"/>
        </w:rPr>
      </w:pPr>
      <w:r w:rsidRPr="00CB249B">
        <w:rPr>
          <w:rFonts w:ascii="Tahoma" w:hAnsi="Tahoma" w:cs="Tahoma"/>
          <w:sz w:val="18"/>
          <w:szCs w:val="18"/>
        </w:rPr>
        <w:t>DIČ: CZ00</w:t>
      </w:r>
      <w:r w:rsidR="005B0EEC" w:rsidRPr="00CB249B">
        <w:rPr>
          <w:rFonts w:ascii="Tahoma" w:hAnsi="Tahoma" w:cs="Tahoma"/>
          <w:sz w:val="18"/>
          <w:szCs w:val="18"/>
        </w:rPr>
        <w:t>265080</w:t>
      </w:r>
      <w:r w:rsidR="00437E08" w:rsidRPr="00CB249B">
        <w:rPr>
          <w:rFonts w:ascii="Tahoma" w:hAnsi="Tahoma" w:cs="Tahoma"/>
          <w:sz w:val="18"/>
          <w:szCs w:val="18"/>
        </w:rPr>
        <w:br/>
        <w:t xml:space="preserve">Bankovní spojení, číslo účtu: </w:t>
      </w:r>
      <w:r w:rsidRPr="00CB249B">
        <w:rPr>
          <w:rFonts w:ascii="Tahoma" w:hAnsi="Tahoma" w:cs="Tahoma"/>
          <w:i/>
          <w:sz w:val="18"/>
          <w:szCs w:val="18"/>
        </w:rPr>
        <w:t>(bude doplněno před podpisem smlouvy)</w:t>
      </w:r>
    </w:p>
    <w:p w14:paraId="47F171AC" w14:textId="66A8A9E7" w:rsidR="00D42116" w:rsidRPr="00CB249B" w:rsidRDefault="00717CA7" w:rsidP="00A834BB">
      <w:pPr>
        <w:spacing w:line="288" w:lineRule="auto"/>
        <w:ind w:left="360"/>
        <w:rPr>
          <w:rFonts w:ascii="Tahoma" w:hAnsi="Tahoma" w:cs="Tahoma"/>
          <w:sz w:val="18"/>
          <w:szCs w:val="18"/>
        </w:rPr>
      </w:pPr>
      <w:r w:rsidRPr="00CB249B">
        <w:rPr>
          <w:rFonts w:ascii="Tahoma" w:hAnsi="Tahoma" w:cs="Tahoma"/>
          <w:sz w:val="18"/>
          <w:szCs w:val="18"/>
          <w:u w:val="single"/>
        </w:rPr>
        <w:t>Osoby zmocněné jednat ve věcech:</w:t>
      </w:r>
      <w:r w:rsidRPr="00CB249B">
        <w:rPr>
          <w:rFonts w:ascii="Tahoma" w:hAnsi="Tahoma" w:cs="Tahoma"/>
          <w:sz w:val="18"/>
          <w:szCs w:val="18"/>
          <w:u w:val="single"/>
        </w:rPr>
        <w:br/>
      </w:r>
      <w:r w:rsidR="00D42116" w:rsidRPr="00CB249B">
        <w:rPr>
          <w:rFonts w:ascii="Tahoma" w:hAnsi="Tahoma" w:cs="Tahoma"/>
          <w:sz w:val="18"/>
          <w:szCs w:val="18"/>
        </w:rPr>
        <w:t xml:space="preserve">- smluvních: </w:t>
      </w:r>
      <w:r w:rsidR="00D42116" w:rsidRPr="00CB249B">
        <w:rPr>
          <w:rFonts w:ascii="Tahoma" w:hAnsi="Tahoma" w:cs="Tahoma"/>
          <w:sz w:val="18"/>
          <w:szCs w:val="18"/>
        </w:rPr>
        <w:tab/>
      </w:r>
      <w:r w:rsidR="005B0EEC" w:rsidRPr="00CB249B">
        <w:rPr>
          <w:rFonts w:ascii="Tahoma" w:hAnsi="Tahoma" w:cs="Tahoma"/>
          <w:sz w:val="18"/>
          <w:szCs w:val="18"/>
        </w:rPr>
        <w:t>Miroslav Brda</w:t>
      </w:r>
      <w:r w:rsidR="00BA356D" w:rsidRPr="00CB249B">
        <w:rPr>
          <w:rFonts w:ascii="Tahoma" w:hAnsi="Tahoma" w:cs="Tahoma"/>
          <w:sz w:val="18"/>
          <w:szCs w:val="18"/>
        </w:rPr>
        <w:tab/>
      </w:r>
      <w:r w:rsidR="00BA356D" w:rsidRPr="00CB249B">
        <w:rPr>
          <w:rFonts w:ascii="Tahoma" w:hAnsi="Tahoma" w:cs="Tahoma"/>
          <w:sz w:val="18"/>
          <w:szCs w:val="18"/>
        </w:rPr>
        <w:tab/>
      </w:r>
      <w:r w:rsidR="00BA356D" w:rsidRPr="00CB249B">
        <w:rPr>
          <w:rFonts w:ascii="Tahoma" w:hAnsi="Tahoma" w:cs="Tahoma"/>
          <w:sz w:val="18"/>
          <w:szCs w:val="18"/>
        </w:rPr>
        <w:tab/>
      </w:r>
      <w:r w:rsidR="00CB249B">
        <w:rPr>
          <w:rFonts w:ascii="Tahoma" w:hAnsi="Tahoma" w:cs="Tahoma"/>
          <w:sz w:val="18"/>
          <w:szCs w:val="18"/>
        </w:rPr>
        <w:tab/>
      </w:r>
      <w:r w:rsidR="00BA356D" w:rsidRPr="00CB249B">
        <w:rPr>
          <w:rFonts w:ascii="Tahoma" w:hAnsi="Tahoma" w:cs="Tahoma"/>
          <w:sz w:val="18"/>
          <w:szCs w:val="18"/>
        </w:rPr>
        <w:tab/>
        <w:t>Telefon: +420</w:t>
      </w:r>
      <w:r w:rsidR="005B0EEC" w:rsidRPr="00CB249B">
        <w:rPr>
          <w:rFonts w:ascii="Tahoma" w:hAnsi="Tahoma" w:cs="Tahoma"/>
          <w:sz w:val="18"/>
          <w:szCs w:val="18"/>
        </w:rPr>
        <w:t> 724 179 916</w:t>
      </w:r>
    </w:p>
    <w:p w14:paraId="157E5182" w14:textId="6184AFD3" w:rsidR="0068616D" w:rsidRPr="00CB249B" w:rsidRDefault="00D42116" w:rsidP="00A834BB">
      <w:pPr>
        <w:spacing w:line="288" w:lineRule="auto"/>
        <w:ind w:left="360"/>
        <w:rPr>
          <w:rFonts w:ascii="Tahoma" w:hAnsi="Tahoma" w:cs="Tahoma"/>
          <w:sz w:val="18"/>
          <w:szCs w:val="18"/>
        </w:rPr>
      </w:pPr>
      <w:r w:rsidRPr="00CB249B">
        <w:rPr>
          <w:rFonts w:ascii="Tahoma" w:hAnsi="Tahoma" w:cs="Tahoma"/>
          <w:sz w:val="18"/>
          <w:szCs w:val="18"/>
        </w:rPr>
        <w:t xml:space="preserve">- technických: </w:t>
      </w:r>
      <w:r w:rsidRPr="00CB249B">
        <w:rPr>
          <w:rFonts w:ascii="Tahoma" w:hAnsi="Tahoma" w:cs="Tahoma"/>
          <w:sz w:val="18"/>
          <w:szCs w:val="18"/>
        </w:rPr>
        <w:tab/>
      </w:r>
      <w:r w:rsidR="0085737F" w:rsidRPr="00CB249B">
        <w:rPr>
          <w:rFonts w:ascii="Tahoma" w:hAnsi="Tahoma" w:cs="Tahoma"/>
          <w:i/>
          <w:sz w:val="18"/>
          <w:szCs w:val="18"/>
        </w:rPr>
        <w:t>(bude doplněno před podpisem smlouvy)</w:t>
      </w:r>
    </w:p>
    <w:p w14:paraId="2A09A18C" w14:textId="3651EC6F" w:rsidR="0008164C" w:rsidRPr="00CB249B" w:rsidRDefault="008D1BAB" w:rsidP="00A834BB">
      <w:pPr>
        <w:spacing w:line="288" w:lineRule="auto"/>
        <w:ind w:left="360"/>
        <w:rPr>
          <w:rFonts w:ascii="Tahoma" w:hAnsi="Tahoma" w:cs="Tahoma"/>
          <w:i/>
          <w:sz w:val="18"/>
          <w:szCs w:val="18"/>
        </w:rPr>
      </w:pPr>
      <w:r w:rsidRPr="00CB249B">
        <w:rPr>
          <w:rFonts w:ascii="Tahoma" w:hAnsi="Tahoma" w:cs="Tahoma"/>
          <w:sz w:val="18"/>
          <w:szCs w:val="18"/>
        </w:rPr>
        <w:t xml:space="preserve">- autorský dozor: </w:t>
      </w:r>
      <w:r w:rsidRPr="00CB249B">
        <w:rPr>
          <w:rFonts w:ascii="Tahoma" w:hAnsi="Tahoma" w:cs="Tahoma"/>
          <w:sz w:val="18"/>
          <w:szCs w:val="18"/>
        </w:rPr>
        <w:tab/>
      </w:r>
      <w:r w:rsidR="0085737F" w:rsidRPr="00CB249B">
        <w:rPr>
          <w:rFonts w:ascii="Tahoma" w:hAnsi="Tahoma" w:cs="Tahoma"/>
          <w:i/>
          <w:sz w:val="18"/>
          <w:szCs w:val="18"/>
        </w:rPr>
        <w:t>(bude doplněno před podpisem smlouvy)</w:t>
      </w:r>
    </w:p>
    <w:p w14:paraId="4E874FF9" w14:textId="77777777" w:rsidR="006D3F65" w:rsidRPr="00CB249B" w:rsidRDefault="007F5DC9" w:rsidP="00A834BB">
      <w:pPr>
        <w:spacing w:line="288" w:lineRule="auto"/>
        <w:ind w:left="357"/>
        <w:rPr>
          <w:rFonts w:ascii="Tahoma" w:hAnsi="Tahoma" w:cs="Tahoma"/>
          <w:i/>
          <w:sz w:val="18"/>
          <w:szCs w:val="18"/>
        </w:rPr>
      </w:pPr>
      <w:r w:rsidRPr="00CB249B">
        <w:rPr>
          <w:rFonts w:ascii="Tahoma" w:hAnsi="Tahoma" w:cs="Tahoma"/>
          <w:i/>
          <w:sz w:val="18"/>
          <w:szCs w:val="18"/>
        </w:rPr>
        <w:t xml:space="preserve">(dále jen </w:t>
      </w:r>
      <w:r w:rsidR="006D3F65" w:rsidRPr="00CB249B">
        <w:rPr>
          <w:rFonts w:ascii="Tahoma" w:hAnsi="Tahoma" w:cs="Tahoma"/>
          <w:i/>
          <w:sz w:val="18"/>
          <w:szCs w:val="18"/>
        </w:rPr>
        <w:t>„</w:t>
      </w:r>
      <w:r w:rsidRPr="00CB249B">
        <w:rPr>
          <w:rFonts w:ascii="Tahoma" w:hAnsi="Tahoma" w:cs="Tahoma"/>
          <w:i/>
          <w:sz w:val="18"/>
          <w:szCs w:val="18"/>
        </w:rPr>
        <w:t>objednatel</w:t>
      </w:r>
      <w:r w:rsidR="006D3F65" w:rsidRPr="00CB249B">
        <w:rPr>
          <w:rFonts w:ascii="Tahoma" w:hAnsi="Tahoma" w:cs="Tahoma"/>
          <w:i/>
          <w:sz w:val="18"/>
          <w:szCs w:val="18"/>
        </w:rPr>
        <w:t>“</w:t>
      </w:r>
      <w:r w:rsidRPr="00CB249B">
        <w:rPr>
          <w:rFonts w:ascii="Tahoma" w:hAnsi="Tahoma" w:cs="Tahoma"/>
          <w:i/>
          <w:sz w:val="18"/>
          <w:szCs w:val="18"/>
        </w:rPr>
        <w:t>)</w:t>
      </w:r>
    </w:p>
    <w:p w14:paraId="3813F4AD" w14:textId="77777777" w:rsidR="00153837" w:rsidRPr="00CB249B" w:rsidRDefault="00153837" w:rsidP="00A834BB">
      <w:pPr>
        <w:tabs>
          <w:tab w:val="left" w:pos="1440"/>
          <w:tab w:val="left" w:pos="6300"/>
        </w:tabs>
        <w:spacing w:line="288" w:lineRule="auto"/>
        <w:ind w:left="1276" w:right="1" w:hanging="1276"/>
        <w:rPr>
          <w:rFonts w:ascii="Tahoma" w:hAnsi="Tahoma" w:cs="Tahoma"/>
          <w:sz w:val="18"/>
          <w:szCs w:val="18"/>
        </w:rPr>
      </w:pPr>
    </w:p>
    <w:p w14:paraId="709E55EE" w14:textId="77777777" w:rsidR="00170D8C" w:rsidRPr="00CB249B" w:rsidRDefault="00717CA7" w:rsidP="00A834BB">
      <w:pPr>
        <w:pStyle w:val="Odstavecseseznamem"/>
        <w:numPr>
          <w:ilvl w:val="0"/>
          <w:numId w:val="11"/>
        </w:numPr>
        <w:tabs>
          <w:tab w:val="left" w:pos="426"/>
          <w:tab w:val="left" w:pos="851"/>
          <w:tab w:val="left" w:pos="960"/>
          <w:tab w:val="left" w:pos="1440"/>
        </w:tabs>
        <w:spacing w:line="288" w:lineRule="auto"/>
        <w:ind w:right="1"/>
        <w:rPr>
          <w:rFonts w:ascii="Tahoma" w:hAnsi="Tahoma" w:cs="Tahoma"/>
          <w:sz w:val="18"/>
          <w:szCs w:val="18"/>
        </w:rPr>
      </w:pPr>
      <w:r w:rsidRPr="00CB249B">
        <w:rPr>
          <w:rFonts w:ascii="Tahoma" w:hAnsi="Tahoma" w:cs="Tahoma"/>
          <w:sz w:val="18"/>
          <w:szCs w:val="18"/>
          <w:u w:val="single"/>
        </w:rPr>
        <w:t>Zhotovitel:</w:t>
      </w:r>
      <w:r w:rsidRPr="00CB249B">
        <w:rPr>
          <w:rFonts w:ascii="Tahoma" w:hAnsi="Tahoma" w:cs="Tahoma"/>
          <w:sz w:val="18"/>
          <w:szCs w:val="18"/>
        </w:rPr>
        <w:t xml:space="preserve"> </w:t>
      </w:r>
      <w:r w:rsidRPr="00CB249B">
        <w:rPr>
          <w:rFonts w:ascii="Tahoma" w:hAnsi="Tahoma" w:cs="Tahoma"/>
          <w:sz w:val="18"/>
          <w:szCs w:val="18"/>
        </w:rPr>
        <w:br/>
      </w:r>
      <w:r w:rsidR="00170D8C" w:rsidRPr="00CB249B">
        <w:rPr>
          <w:rFonts w:ascii="Tahoma" w:hAnsi="Tahoma" w:cs="Tahoma"/>
          <w:sz w:val="18"/>
          <w:szCs w:val="18"/>
          <w:highlight w:val="yellow"/>
        </w:rPr>
        <w:t>……………………………………</w:t>
      </w:r>
      <w:r w:rsidR="00170D8C" w:rsidRPr="00CB249B">
        <w:rPr>
          <w:rFonts w:ascii="Tahoma" w:hAnsi="Tahoma" w:cs="Tahoma"/>
          <w:sz w:val="18"/>
          <w:szCs w:val="18"/>
          <w:highlight w:val="yellow"/>
        </w:rPr>
        <w:br/>
        <w:t>……………………………………</w:t>
      </w:r>
    </w:p>
    <w:p w14:paraId="05537770" w14:textId="77777777" w:rsidR="0008164C" w:rsidRPr="00CB249B" w:rsidRDefault="00717CA7" w:rsidP="00A834BB">
      <w:pPr>
        <w:pStyle w:val="Odstavecseseznamem"/>
        <w:tabs>
          <w:tab w:val="left" w:pos="426"/>
          <w:tab w:val="left" w:pos="851"/>
          <w:tab w:val="left" w:pos="960"/>
          <w:tab w:val="left" w:pos="1440"/>
        </w:tabs>
        <w:spacing w:line="288" w:lineRule="auto"/>
        <w:ind w:left="426" w:right="1"/>
        <w:rPr>
          <w:rFonts w:ascii="Tahoma" w:hAnsi="Tahoma" w:cs="Tahoma"/>
          <w:sz w:val="18"/>
          <w:szCs w:val="18"/>
        </w:rPr>
      </w:pPr>
      <w:r w:rsidRPr="00CB249B">
        <w:rPr>
          <w:rFonts w:ascii="Tahoma" w:hAnsi="Tahoma" w:cs="Tahoma"/>
          <w:sz w:val="18"/>
          <w:szCs w:val="18"/>
        </w:rPr>
        <w:t xml:space="preserve">Zastoupený: </w:t>
      </w:r>
      <w:r w:rsidRPr="00CB249B">
        <w:rPr>
          <w:rFonts w:ascii="Tahoma" w:hAnsi="Tahoma" w:cs="Tahoma"/>
          <w:sz w:val="18"/>
          <w:szCs w:val="18"/>
          <w:highlight w:val="yellow"/>
        </w:rPr>
        <w:t>…………………………</w:t>
      </w:r>
    </w:p>
    <w:p w14:paraId="6E19AD6C" w14:textId="77777777" w:rsidR="0008164C" w:rsidRPr="00CB249B" w:rsidRDefault="0008164C" w:rsidP="00A834BB">
      <w:pPr>
        <w:pStyle w:val="Odstavecseseznamem"/>
        <w:tabs>
          <w:tab w:val="left" w:pos="426"/>
          <w:tab w:val="left" w:pos="851"/>
          <w:tab w:val="left" w:pos="960"/>
          <w:tab w:val="left" w:pos="1440"/>
        </w:tabs>
        <w:spacing w:line="288" w:lineRule="auto"/>
        <w:ind w:left="426" w:right="1"/>
        <w:rPr>
          <w:rFonts w:ascii="Tahoma" w:hAnsi="Tahoma" w:cs="Tahoma"/>
          <w:sz w:val="18"/>
          <w:szCs w:val="18"/>
        </w:rPr>
      </w:pPr>
      <w:r w:rsidRPr="00CB249B">
        <w:rPr>
          <w:rFonts w:ascii="Tahoma" w:hAnsi="Tahoma" w:cs="Tahoma"/>
          <w:sz w:val="18"/>
          <w:szCs w:val="18"/>
        </w:rPr>
        <w:t xml:space="preserve">Telefon a fax: </w:t>
      </w:r>
      <w:r w:rsidRPr="00CB249B">
        <w:rPr>
          <w:rFonts w:ascii="Tahoma" w:hAnsi="Tahoma" w:cs="Tahoma"/>
          <w:sz w:val="18"/>
          <w:szCs w:val="18"/>
          <w:highlight w:val="yellow"/>
        </w:rPr>
        <w:t>………………………………..</w:t>
      </w:r>
    </w:p>
    <w:p w14:paraId="29B1541B" w14:textId="77777777" w:rsidR="00813541" w:rsidRPr="00CB249B" w:rsidRDefault="0008164C" w:rsidP="00A834BB">
      <w:pPr>
        <w:pStyle w:val="Odstavecseseznamem"/>
        <w:tabs>
          <w:tab w:val="left" w:pos="426"/>
          <w:tab w:val="left" w:pos="851"/>
          <w:tab w:val="left" w:pos="960"/>
          <w:tab w:val="left" w:pos="1440"/>
        </w:tabs>
        <w:spacing w:line="288" w:lineRule="auto"/>
        <w:ind w:left="426" w:right="1"/>
        <w:rPr>
          <w:rFonts w:ascii="Tahoma" w:hAnsi="Tahoma" w:cs="Tahoma"/>
          <w:sz w:val="18"/>
          <w:szCs w:val="18"/>
        </w:rPr>
      </w:pPr>
      <w:r w:rsidRPr="00CB249B">
        <w:rPr>
          <w:rFonts w:ascii="Tahoma" w:hAnsi="Tahoma" w:cs="Tahoma"/>
          <w:sz w:val="18"/>
          <w:szCs w:val="18"/>
        </w:rPr>
        <w:t xml:space="preserve">Email: </w:t>
      </w:r>
      <w:r w:rsidRPr="00CB249B">
        <w:rPr>
          <w:rFonts w:ascii="Tahoma" w:hAnsi="Tahoma" w:cs="Tahoma"/>
          <w:sz w:val="18"/>
          <w:szCs w:val="18"/>
          <w:highlight w:val="yellow"/>
        </w:rPr>
        <w:t>………………………………….</w:t>
      </w:r>
      <w:r w:rsidR="00717CA7" w:rsidRPr="00CB249B">
        <w:rPr>
          <w:rFonts w:ascii="Tahoma" w:hAnsi="Tahoma" w:cs="Tahoma"/>
          <w:sz w:val="18"/>
          <w:szCs w:val="18"/>
        </w:rPr>
        <w:br/>
        <w:t xml:space="preserve">IČ: </w:t>
      </w:r>
      <w:r w:rsidR="00717CA7" w:rsidRPr="00CB249B">
        <w:rPr>
          <w:rFonts w:ascii="Tahoma" w:hAnsi="Tahoma" w:cs="Tahoma"/>
          <w:sz w:val="18"/>
          <w:szCs w:val="18"/>
          <w:highlight w:val="yellow"/>
        </w:rPr>
        <w:t>………………….</w:t>
      </w:r>
      <w:r w:rsidR="00942E56" w:rsidRPr="00CB249B">
        <w:rPr>
          <w:rFonts w:ascii="Tahoma" w:hAnsi="Tahoma" w:cs="Tahoma"/>
          <w:sz w:val="18"/>
          <w:szCs w:val="18"/>
        </w:rPr>
        <w:t xml:space="preserve"> </w:t>
      </w:r>
      <w:r w:rsidR="00226E6A" w:rsidRPr="00CB249B">
        <w:rPr>
          <w:rFonts w:ascii="Tahoma" w:hAnsi="Tahoma" w:cs="Tahoma"/>
          <w:sz w:val="18"/>
          <w:szCs w:val="18"/>
        </w:rPr>
        <w:tab/>
      </w:r>
      <w:r w:rsidR="00226E6A" w:rsidRPr="00CB249B">
        <w:rPr>
          <w:rFonts w:ascii="Tahoma" w:hAnsi="Tahoma" w:cs="Tahoma"/>
          <w:sz w:val="18"/>
          <w:szCs w:val="18"/>
        </w:rPr>
        <w:tab/>
      </w:r>
    </w:p>
    <w:p w14:paraId="6A1EE8BD" w14:textId="12F46980" w:rsidR="0008164C" w:rsidRPr="00CB249B" w:rsidRDefault="00717CA7" w:rsidP="00A834BB">
      <w:pPr>
        <w:pStyle w:val="Odstavecseseznamem"/>
        <w:tabs>
          <w:tab w:val="left" w:pos="426"/>
          <w:tab w:val="left" w:pos="851"/>
          <w:tab w:val="left" w:pos="960"/>
          <w:tab w:val="left" w:pos="1440"/>
        </w:tabs>
        <w:spacing w:line="288" w:lineRule="auto"/>
        <w:ind w:left="426" w:right="1"/>
        <w:rPr>
          <w:rFonts w:ascii="Tahoma" w:hAnsi="Tahoma" w:cs="Tahoma"/>
          <w:sz w:val="18"/>
          <w:szCs w:val="18"/>
        </w:rPr>
      </w:pPr>
      <w:r w:rsidRPr="00CB249B">
        <w:rPr>
          <w:rFonts w:ascii="Tahoma" w:hAnsi="Tahoma" w:cs="Tahoma"/>
          <w:sz w:val="18"/>
          <w:szCs w:val="18"/>
        </w:rPr>
        <w:t xml:space="preserve">DIČ: </w:t>
      </w:r>
      <w:r w:rsidRPr="00CB249B">
        <w:rPr>
          <w:rFonts w:ascii="Tahoma" w:hAnsi="Tahoma" w:cs="Tahoma"/>
          <w:sz w:val="18"/>
          <w:szCs w:val="18"/>
          <w:highlight w:val="yellow"/>
        </w:rPr>
        <w:t>………………..</w:t>
      </w:r>
      <w:r w:rsidRPr="00CB249B">
        <w:rPr>
          <w:rFonts w:ascii="Tahoma" w:hAnsi="Tahoma" w:cs="Tahoma"/>
          <w:sz w:val="18"/>
          <w:szCs w:val="18"/>
        </w:rPr>
        <w:br/>
        <w:t xml:space="preserve">Bankovní spojení, číslo účtu: </w:t>
      </w:r>
      <w:r w:rsidRPr="00CB249B">
        <w:rPr>
          <w:rFonts w:ascii="Tahoma" w:hAnsi="Tahoma" w:cs="Tahoma"/>
          <w:sz w:val="18"/>
          <w:szCs w:val="18"/>
          <w:highlight w:val="yellow"/>
        </w:rPr>
        <w:t>………………………………..</w:t>
      </w:r>
    </w:p>
    <w:p w14:paraId="72B54967" w14:textId="0BA8C2A0" w:rsidR="00D42116" w:rsidRPr="00CB249B" w:rsidRDefault="0008164C" w:rsidP="00A834BB">
      <w:pPr>
        <w:pStyle w:val="Odstavecseseznamem"/>
        <w:tabs>
          <w:tab w:val="left" w:pos="426"/>
          <w:tab w:val="left" w:pos="851"/>
          <w:tab w:val="left" w:pos="960"/>
          <w:tab w:val="left" w:pos="1440"/>
        </w:tabs>
        <w:spacing w:line="288" w:lineRule="auto"/>
        <w:ind w:left="426" w:right="1"/>
        <w:rPr>
          <w:rFonts w:ascii="Tahoma" w:hAnsi="Tahoma" w:cs="Tahoma"/>
          <w:sz w:val="18"/>
          <w:szCs w:val="18"/>
        </w:rPr>
      </w:pPr>
      <w:r w:rsidRPr="00CB249B">
        <w:rPr>
          <w:rFonts w:ascii="Tahoma" w:hAnsi="Tahoma" w:cs="Tahoma"/>
          <w:sz w:val="18"/>
          <w:szCs w:val="18"/>
        </w:rPr>
        <w:t xml:space="preserve">Společnost zapsaná v OR vedená </w:t>
      </w:r>
      <w:r w:rsidRPr="00CB249B">
        <w:rPr>
          <w:rFonts w:ascii="Tahoma" w:hAnsi="Tahoma" w:cs="Tahoma"/>
          <w:sz w:val="18"/>
          <w:szCs w:val="18"/>
          <w:highlight w:val="yellow"/>
        </w:rPr>
        <w:t>…………………………………….</w:t>
      </w:r>
      <w:r w:rsidR="00717CA7" w:rsidRPr="00CB249B">
        <w:rPr>
          <w:rFonts w:ascii="Tahoma" w:hAnsi="Tahoma" w:cs="Tahoma"/>
          <w:sz w:val="18"/>
          <w:szCs w:val="18"/>
        </w:rPr>
        <w:br/>
      </w:r>
      <w:r w:rsidR="00717CA7" w:rsidRPr="00CB249B">
        <w:rPr>
          <w:rFonts w:ascii="Tahoma" w:hAnsi="Tahoma" w:cs="Tahoma"/>
          <w:sz w:val="18"/>
          <w:szCs w:val="18"/>
          <w:u w:val="single"/>
        </w:rPr>
        <w:t>Osoby zmocněné jednat</w:t>
      </w:r>
      <w:r w:rsidR="002E79E1" w:rsidRPr="00CB249B">
        <w:rPr>
          <w:rFonts w:ascii="Tahoma" w:hAnsi="Tahoma" w:cs="Tahoma"/>
          <w:sz w:val="18"/>
          <w:szCs w:val="18"/>
          <w:u w:val="single"/>
        </w:rPr>
        <w:t xml:space="preserve"> ve věcech</w:t>
      </w:r>
      <w:r w:rsidR="00717CA7" w:rsidRPr="00CB249B">
        <w:rPr>
          <w:rFonts w:ascii="Tahoma" w:hAnsi="Tahoma" w:cs="Tahoma"/>
          <w:sz w:val="18"/>
          <w:szCs w:val="18"/>
          <w:u w:val="single"/>
        </w:rPr>
        <w:t>:</w:t>
      </w:r>
      <w:r w:rsidR="00717CA7" w:rsidRPr="00CB249B">
        <w:rPr>
          <w:rFonts w:ascii="Tahoma" w:hAnsi="Tahoma" w:cs="Tahoma"/>
          <w:sz w:val="18"/>
          <w:szCs w:val="18"/>
          <w:u w:val="single"/>
        </w:rPr>
        <w:br/>
      </w:r>
      <w:r w:rsidR="00717CA7" w:rsidRPr="00CB249B">
        <w:rPr>
          <w:rFonts w:ascii="Tahoma" w:hAnsi="Tahoma" w:cs="Tahoma"/>
          <w:sz w:val="18"/>
          <w:szCs w:val="18"/>
        </w:rPr>
        <w:t xml:space="preserve">- </w:t>
      </w:r>
      <w:r w:rsidR="002E79E1" w:rsidRPr="00CB249B">
        <w:rPr>
          <w:rFonts w:ascii="Tahoma" w:hAnsi="Tahoma" w:cs="Tahoma"/>
          <w:sz w:val="18"/>
          <w:szCs w:val="18"/>
        </w:rPr>
        <w:t>smluvních:</w:t>
      </w:r>
      <w:r w:rsidR="00717CA7" w:rsidRPr="00CB249B">
        <w:rPr>
          <w:rFonts w:ascii="Tahoma" w:hAnsi="Tahoma" w:cs="Tahoma"/>
          <w:sz w:val="18"/>
          <w:szCs w:val="18"/>
          <w:highlight w:val="yellow"/>
        </w:rPr>
        <w:t>…………………………….</w:t>
      </w:r>
      <w:r w:rsidR="00F210CE" w:rsidRPr="00CB249B">
        <w:rPr>
          <w:rFonts w:ascii="Tahoma" w:hAnsi="Tahoma" w:cs="Tahoma"/>
          <w:sz w:val="18"/>
          <w:szCs w:val="18"/>
        </w:rPr>
        <w:tab/>
      </w:r>
      <w:r w:rsidR="00F210CE" w:rsidRPr="00CB249B">
        <w:rPr>
          <w:rFonts w:ascii="Tahoma" w:hAnsi="Tahoma" w:cs="Tahoma"/>
          <w:sz w:val="18"/>
          <w:szCs w:val="18"/>
        </w:rPr>
        <w:tab/>
      </w:r>
      <w:r w:rsidR="00F210CE" w:rsidRPr="00CB249B">
        <w:rPr>
          <w:rFonts w:ascii="Tahoma" w:hAnsi="Tahoma" w:cs="Tahoma"/>
          <w:sz w:val="18"/>
          <w:szCs w:val="18"/>
        </w:rPr>
        <w:tab/>
      </w:r>
      <w:r w:rsidR="00CB249B">
        <w:rPr>
          <w:rFonts w:ascii="Tahoma" w:hAnsi="Tahoma" w:cs="Tahoma"/>
          <w:sz w:val="18"/>
          <w:szCs w:val="18"/>
        </w:rPr>
        <w:tab/>
        <w:t>T</w:t>
      </w:r>
      <w:r w:rsidR="00717CA7" w:rsidRPr="00CB249B">
        <w:rPr>
          <w:rFonts w:ascii="Tahoma" w:hAnsi="Tahoma" w:cs="Tahoma"/>
          <w:sz w:val="18"/>
          <w:szCs w:val="18"/>
        </w:rPr>
        <w:t>el</w:t>
      </w:r>
      <w:r w:rsidR="00F210CE" w:rsidRPr="00CB249B">
        <w:rPr>
          <w:rFonts w:ascii="Tahoma" w:hAnsi="Tahoma" w:cs="Tahoma"/>
          <w:sz w:val="18"/>
          <w:szCs w:val="18"/>
        </w:rPr>
        <w:t>efon</w:t>
      </w:r>
      <w:r w:rsidR="00717CA7" w:rsidRPr="00CB249B">
        <w:rPr>
          <w:rFonts w:ascii="Tahoma" w:hAnsi="Tahoma" w:cs="Tahoma"/>
          <w:sz w:val="18"/>
          <w:szCs w:val="18"/>
        </w:rPr>
        <w:t xml:space="preserve">: </w:t>
      </w:r>
      <w:r w:rsidR="00717CA7" w:rsidRPr="00CB249B">
        <w:rPr>
          <w:rFonts w:ascii="Tahoma" w:hAnsi="Tahoma" w:cs="Tahoma"/>
          <w:sz w:val="18"/>
          <w:szCs w:val="18"/>
          <w:highlight w:val="yellow"/>
        </w:rPr>
        <w:t>………………….………….</w:t>
      </w:r>
      <w:r w:rsidR="00717CA7" w:rsidRPr="00CB249B">
        <w:rPr>
          <w:rFonts w:ascii="Tahoma" w:hAnsi="Tahoma" w:cs="Tahoma"/>
          <w:sz w:val="18"/>
          <w:szCs w:val="18"/>
        </w:rPr>
        <w:br/>
        <w:t xml:space="preserve">- </w:t>
      </w:r>
      <w:r w:rsidR="002E79E1" w:rsidRPr="00CB249B">
        <w:rPr>
          <w:rFonts w:ascii="Tahoma" w:hAnsi="Tahoma" w:cs="Tahoma"/>
          <w:sz w:val="18"/>
          <w:szCs w:val="18"/>
        </w:rPr>
        <w:t>odborných:</w:t>
      </w:r>
      <w:r w:rsidR="00717CA7" w:rsidRPr="00CB249B">
        <w:rPr>
          <w:rFonts w:ascii="Tahoma" w:hAnsi="Tahoma" w:cs="Tahoma"/>
          <w:sz w:val="18"/>
          <w:szCs w:val="18"/>
          <w:highlight w:val="yellow"/>
        </w:rPr>
        <w:t>………………..</w:t>
      </w:r>
      <w:r w:rsidR="00F210CE" w:rsidRPr="00CB249B">
        <w:rPr>
          <w:rFonts w:ascii="Tahoma" w:hAnsi="Tahoma" w:cs="Tahoma"/>
          <w:sz w:val="18"/>
          <w:szCs w:val="18"/>
        </w:rPr>
        <w:tab/>
      </w:r>
      <w:r w:rsidR="00F210CE" w:rsidRPr="00CB249B">
        <w:rPr>
          <w:rFonts w:ascii="Tahoma" w:hAnsi="Tahoma" w:cs="Tahoma"/>
          <w:sz w:val="18"/>
          <w:szCs w:val="18"/>
        </w:rPr>
        <w:tab/>
      </w:r>
      <w:r w:rsidR="00F210CE" w:rsidRPr="00CB249B">
        <w:rPr>
          <w:rFonts w:ascii="Tahoma" w:hAnsi="Tahoma" w:cs="Tahoma"/>
          <w:sz w:val="18"/>
          <w:szCs w:val="18"/>
        </w:rPr>
        <w:tab/>
      </w:r>
      <w:r w:rsidR="00F210CE" w:rsidRPr="00CB249B">
        <w:rPr>
          <w:rFonts w:ascii="Tahoma" w:hAnsi="Tahoma" w:cs="Tahoma"/>
          <w:sz w:val="18"/>
          <w:szCs w:val="18"/>
        </w:rPr>
        <w:tab/>
      </w:r>
      <w:r w:rsidR="00CB249B">
        <w:rPr>
          <w:rFonts w:ascii="Tahoma" w:hAnsi="Tahoma" w:cs="Tahoma"/>
          <w:sz w:val="18"/>
          <w:szCs w:val="18"/>
        </w:rPr>
        <w:tab/>
        <w:t>T</w:t>
      </w:r>
      <w:r w:rsidR="00F210CE" w:rsidRPr="00CB249B">
        <w:rPr>
          <w:rFonts w:ascii="Tahoma" w:hAnsi="Tahoma" w:cs="Tahoma"/>
          <w:sz w:val="18"/>
          <w:szCs w:val="18"/>
        </w:rPr>
        <w:t>elefon</w:t>
      </w:r>
      <w:r w:rsidR="00717CA7" w:rsidRPr="00CB249B">
        <w:rPr>
          <w:rFonts w:ascii="Tahoma" w:hAnsi="Tahoma" w:cs="Tahoma"/>
          <w:sz w:val="18"/>
          <w:szCs w:val="18"/>
        </w:rPr>
        <w:t xml:space="preserve">: </w:t>
      </w:r>
      <w:r w:rsidR="00717CA7" w:rsidRPr="00CB249B">
        <w:rPr>
          <w:rFonts w:ascii="Tahoma" w:hAnsi="Tahoma" w:cs="Tahoma"/>
          <w:sz w:val="18"/>
          <w:szCs w:val="18"/>
          <w:highlight w:val="yellow"/>
        </w:rPr>
        <w:t>……………………………..</w:t>
      </w:r>
    </w:p>
    <w:p w14:paraId="3ED39911" w14:textId="2FCDEE07" w:rsidR="003B257F" w:rsidRPr="00CB249B" w:rsidRDefault="006D3F65" w:rsidP="00A834BB">
      <w:pPr>
        <w:pStyle w:val="Odstavecseseznamem"/>
        <w:tabs>
          <w:tab w:val="left" w:pos="426"/>
          <w:tab w:val="left" w:pos="851"/>
          <w:tab w:val="left" w:pos="960"/>
          <w:tab w:val="left" w:pos="1440"/>
        </w:tabs>
        <w:spacing w:line="288" w:lineRule="auto"/>
        <w:ind w:left="425"/>
        <w:rPr>
          <w:rFonts w:ascii="Tahoma" w:hAnsi="Tahoma" w:cs="Tahoma"/>
          <w:i/>
          <w:sz w:val="18"/>
          <w:szCs w:val="18"/>
        </w:rPr>
      </w:pPr>
      <w:r w:rsidRPr="00CB249B">
        <w:rPr>
          <w:rFonts w:ascii="Tahoma" w:hAnsi="Tahoma" w:cs="Tahoma"/>
          <w:i/>
          <w:sz w:val="18"/>
          <w:szCs w:val="18"/>
        </w:rPr>
        <w:t>(dále jen „zhotovitel“)</w:t>
      </w:r>
    </w:p>
    <w:p w14:paraId="56A3E50F" w14:textId="77777777" w:rsidR="001E69FC" w:rsidRPr="00CB249B" w:rsidRDefault="001E69FC" w:rsidP="00A834BB">
      <w:pPr>
        <w:tabs>
          <w:tab w:val="left" w:pos="1440"/>
          <w:tab w:val="left" w:pos="6300"/>
        </w:tabs>
        <w:spacing w:line="288" w:lineRule="auto"/>
        <w:ind w:left="1276" w:right="1" w:hanging="1276"/>
        <w:rPr>
          <w:rFonts w:ascii="Tahoma" w:hAnsi="Tahoma" w:cs="Tahoma"/>
          <w:sz w:val="18"/>
          <w:szCs w:val="18"/>
        </w:rPr>
      </w:pPr>
    </w:p>
    <w:p w14:paraId="68976004" w14:textId="3EE44846" w:rsidR="003D1C73" w:rsidRPr="00CB249B" w:rsidRDefault="003D1C73" w:rsidP="00A834BB">
      <w:pPr>
        <w:pStyle w:val="Odstavecseseznamem"/>
        <w:tabs>
          <w:tab w:val="left" w:pos="851"/>
          <w:tab w:val="left" w:pos="960"/>
          <w:tab w:val="left" w:pos="1440"/>
        </w:tabs>
        <w:spacing w:line="288" w:lineRule="auto"/>
        <w:ind w:left="0" w:right="1"/>
        <w:jc w:val="both"/>
        <w:rPr>
          <w:rFonts w:ascii="Tahoma" w:hAnsi="Tahoma" w:cs="Tahoma"/>
          <w:sz w:val="18"/>
          <w:szCs w:val="18"/>
        </w:rPr>
      </w:pPr>
      <w:r w:rsidRPr="00CB249B">
        <w:rPr>
          <w:rFonts w:ascii="Tahoma" w:hAnsi="Tahoma" w:cs="Tahoma"/>
          <w:sz w:val="18"/>
          <w:szCs w:val="18"/>
        </w:rPr>
        <w:t>Smlouva je uzavřena na základě rozhodnutí objednatele o výběru nejvhodnější nabídky v</w:t>
      </w:r>
      <w:r w:rsidR="00A72265" w:rsidRPr="00CB249B">
        <w:rPr>
          <w:rFonts w:ascii="Tahoma" w:hAnsi="Tahoma" w:cs="Tahoma"/>
          <w:sz w:val="18"/>
          <w:szCs w:val="18"/>
        </w:rPr>
        <w:t xml:space="preserve"> zadávacím </w:t>
      </w:r>
      <w:r w:rsidRPr="00CB249B">
        <w:rPr>
          <w:rFonts w:ascii="Tahoma" w:hAnsi="Tahoma" w:cs="Tahoma"/>
          <w:sz w:val="18"/>
          <w:szCs w:val="18"/>
        </w:rPr>
        <w:t>řízení</w:t>
      </w:r>
      <w:r w:rsidR="00153837" w:rsidRPr="00CB249B">
        <w:rPr>
          <w:rFonts w:ascii="Tahoma" w:hAnsi="Tahoma" w:cs="Tahoma"/>
          <w:sz w:val="18"/>
          <w:szCs w:val="18"/>
        </w:rPr>
        <w:t xml:space="preserve">, </w:t>
      </w:r>
      <w:r w:rsidRPr="00CB249B">
        <w:rPr>
          <w:rFonts w:ascii="Tahoma" w:hAnsi="Tahoma" w:cs="Tahoma"/>
          <w:sz w:val="18"/>
          <w:szCs w:val="18"/>
        </w:rPr>
        <w:t xml:space="preserve">vyhlášeném objednatelem jako zadavatelem veřejné zakázky dne </w:t>
      </w:r>
      <w:r w:rsidR="00030A7A">
        <w:rPr>
          <w:rFonts w:ascii="Tahoma" w:hAnsi="Tahoma" w:cs="Tahoma"/>
          <w:sz w:val="18"/>
          <w:szCs w:val="18"/>
        </w:rPr>
        <w:t>19</w:t>
      </w:r>
      <w:r w:rsidR="00813541" w:rsidRPr="00CB249B">
        <w:rPr>
          <w:rFonts w:ascii="Tahoma" w:hAnsi="Tahoma" w:cs="Tahoma"/>
          <w:sz w:val="18"/>
          <w:szCs w:val="18"/>
        </w:rPr>
        <w:t xml:space="preserve">. </w:t>
      </w:r>
      <w:r w:rsidR="00F941BA">
        <w:rPr>
          <w:rFonts w:ascii="Tahoma" w:hAnsi="Tahoma" w:cs="Tahoma"/>
          <w:sz w:val="18"/>
          <w:szCs w:val="18"/>
        </w:rPr>
        <w:t>0</w:t>
      </w:r>
      <w:r w:rsidR="00030A7A">
        <w:rPr>
          <w:rFonts w:ascii="Tahoma" w:hAnsi="Tahoma" w:cs="Tahoma"/>
          <w:sz w:val="18"/>
          <w:szCs w:val="18"/>
        </w:rPr>
        <w:t>9</w:t>
      </w:r>
      <w:r w:rsidR="00813541" w:rsidRPr="00CB249B">
        <w:rPr>
          <w:rFonts w:ascii="Tahoma" w:hAnsi="Tahoma" w:cs="Tahoma"/>
          <w:sz w:val="18"/>
          <w:szCs w:val="18"/>
        </w:rPr>
        <w:t>. 2017</w:t>
      </w:r>
      <w:r w:rsidR="006800E0">
        <w:rPr>
          <w:rFonts w:ascii="Tahoma" w:hAnsi="Tahoma" w:cs="Tahoma"/>
          <w:sz w:val="18"/>
          <w:szCs w:val="18"/>
        </w:rPr>
        <w:t>.</w:t>
      </w:r>
      <w:bookmarkStart w:id="0" w:name="_GoBack"/>
      <w:bookmarkEnd w:id="0"/>
    </w:p>
    <w:p w14:paraId="124B650E" w14:textId="77777777" w:rsidR="003F782C" w:rsidRPr="00CB249B" w:rsidRDefault="003F782C" w:rsidP="00A834BB">
      <w:pPr>
        <w:tabs>
          <w:tab w:val="left" w:pos="1440"/>
          <w:tab w:val="left" w:pos="6300"/>
        </w:tabs>
        <w:spacing w:line="288" w:lineRule="auto"/>
        <w:ind w:left="1276" w:right="1" w:hanging="1276"/>
        <w:rPr>
          <w:rFonts w:ascii="Tahoma" w:hAnsi="Tahoma" w:cs="Tahoma"/>
          <w:sz w:val="18"/>
          <w:szCs w:val="18"/>
        </w:rPr>
      </w:pPr>
    </w:p>
    <w:p w14:paraId="71707744" w14:textId="77777777" w:rsidR="00717CA7" w:rsidRPr="00CB249B" w:rsidRDefault="00717CA7" w:rsidP="00A834BB">
      <w:pPr>
        <w:pStyle w:val="Nadpis1"/>
        <w:tabs>
          <w:tab w:val="left" w:pos="1440"/>
        </w:tabs>
        <w:spacing w:line="288" w:lineRule="auto"/>
        <w:ind w:right="1"/>
        <w:rPr>
          <w:rFonts w:ascii="Tahoma" w:hAnsi="Tahoma" w:cs="Tahoma"/>
          <w:sz w:val="18"/>
          <w:szCs w:val="18"/>
        </w:rPr>
      </w:pPr>
      <w:r w:rsidRPr="00CB249B">
        <w:rPr>
          <w:rFonts w:ascii="Tahoma" w:hAnsi="Tahoma" w:cs="Tahoma"/>
          <w:sz w:val="18"/>
          <w:szCs w:val="18"/>
        </w:rPr>
        <w:t>II. Předmět plnění</w:t>
      </w:r>
    </w:p>
    <w:p w14:paraId="17C116B8" w14:textId="6FA036F3" w:rsidR="00290056" w:rsidRPr="00CB249B" w:rsidRDefault="00717CA7" w:rsidP="00A834BB">
      <w:pPr>
        <w:numPr>
          <w:ilvl w:val="0"/>
          <w:numId w:val="1"/>
        </w:numPr>
        <w:tabs>
          <w:tab w:val="clear" w:pos="454"/>
          <w:tab w:val="left" w:pos="1440"/>
        </w:tabs>
        <w:spacing w:line="288" w:lineRule="auto"/>
        <w:ind w:left="0" w:right="1" w:firstLine="0"/>
        <w:jc w:val="both"/>
        <w:rPr>
          <w:rFonts w:ascii="Tahoma" w:hAnsi="Tahoma" w:cs="Tahoma"/>
          <w:sz w:val="18"/>
          <w:szCs w:val="18"/>
        </w:rPr>
      </w:pPr>
      <w:r w:rsidRPr="00CB249B">
        <w:rPr>
          <w:rFonts w:ascii="Tahoma" w:hAnsi="Tahoma" w:cs="Tahoma"/>
          <w:sz w:val="18"/>
          <w:szCs w:val="18"/>
        </w:rPr>
        <w:br/>
      </w:r>
      <w:r w:rsidR="00290056" w:rsidRPr="00CB249B">
        <w:rPr>
          <w:rFonts w:ascii="Tahoma" w:hAnsi="Tahoma" w:cs="Tahoma"/>
          <w:sz w:val="18"/>
          <w:szCs w:val="18"/>
        </w:rPr>
        <w:t xml:space="preserve">Zhotovitel se na základě vítězné nabídky ze dne </w:t>
      </w:r>
      <w:r w:rsidR="00290056" w:rsidRPr="00CB249B">
        <w:rPr>
          <w:rFonts w:ascii="Tahoma" w:hAnsi="Tahoma" w:cs="Tahoma"/>
          <w:sz w:val="18"/>
          <w:szCs w:val="18"/>
          <w:shd w:val="clear" w:color="auto" w:fill="FFFF00"/>
        </w:rPr>
        <w:t>………………….</w:t>
      </w:r>
      <w:r w:rsidR="00290056" w:rsidRPr="00CB249B">
        <w:rPr>
          <w:rFonts w:ascii="Tahoma" w:hAnsi="Tahoma" w:cs="Tahoma"/>
          <w:sz w:val="18"/>
          <w:szCs w:val="18"/>
        </w:rPr>
        <w:t xml:space="preserve"> zavazuje provést předmět plnění (dále jen „dílo“) </w:t>
      </w:r>
      <w:r w:rsidR="00C47080" w:rsidRPr="00CB249B">
        <w:rPr>
          <w:rFonts w:ascii="Tahoma" w:hAnsi="Tahoma" w:cs="Tahoma"/>
          <w:sz w:val="18"/>
          <w:szCs w:val="18"/>
        </w:rPr>
        <w:t xml:space="preserve">v k.ú. </w:t>
      </w:r>
      <w:r w:rsidR="00EB37E1" w:rsidRPr="00CB249B">
        <w:rPr>
          <w:rFonts w:ascii="Tahoma" w:hAnsi="Tahoma" w:cs="Tahoma"/>
          <w:sz w:val="18"/>
          <w:szCs w:val="18"/>
        </w:rPr>
        <w:t>Běsno a k.ú. Strojetice u Podbořan</w:t>
      </w:r>
      <w:r w:rsidR="00C47080" w:rsidRPr="00CB249B">
        <w:rPr>
          <w:rFonts w:ascii="Tahoma" w:hAnsi="Tahoma" w:cs="Tahoma"/>
          <w:sz w:val="18"/>
          <w:szCs w:val="18"/>
        </w:rPr>
        <w:t xml:space="preserve"> </w:t>
      </w:r>
      <w:r w:rsidR="00290056" w:rsidRPr="00CB249B">
        <w:rPr>
          <w:rFonts w:ascii="Tahoma" w:hAnsi="Tahoma" w:cs="Tahoma"/>
          <w:sz w:val="18"/>
          <w:szCs w:val="18"/>
        </w:rPr>
        <w:t xml:space="preserve">v rozsahu dle </w:t>
      </w:r>
      <w:r w:rsidR="00EB37E1" w:rsidRPr="00CB249B">
        <w:rPr>
          <w:rFonts w:ascii="Tahoma" w:hAnsi="Tahoma" w:cs="Tahoma"/>
          <w:sz w:val="18"/>
          <w:szCs w:val="18"/>
        </w:rPr>
        <w:t xml:space="preserve">projektové dokumentace s názvem </w:t>
      </w:r>
      <w:r w:rsidR="00EB37E1" w:rsidRPr="00CB249B">
        <w:rPr>
          <w:rFonts w:ascii="Tahoma" w:hAnsi="Tahoma" w:cs="Tahoma"/>
          <w:b/>
          <w:sz w:val="18"/>
          <w:szCs w:val="18"/>
        </w:rPr>
        <w:t>„MVN Běsno – oprava nádrže, k.ú. Běsno p.p.č. 71, 1215/1“</w:t>
      </w:r>
      <w:r w:rsidR="00EB37E1" w:rsidRPr="00CB249B">
        <w:rPr>
          <w:rFonts w:ascii="Tahoma" w:hAnsi="Tahoma" w:cs="Tahoma"/>
          <w:sz w:val="18"/>
          <w:szCs w:val="18"/>
        </w:rPr>
        <w:t xml:space="preserve"> a </w:t>
      </w:r>
      <w:r w:rsidR="00EB37E1" w:rsidRPr="00CB249B">
        <w:rPr>
          <w:rFonts w:ascii="Tahoma" w:hAnsi="Tahoma" w:cs="Tahoma"/>
          <w:b/>
          <w:sz w:val="18"/>
          <w:szCs w:val="18"/>
        </w:rPr>
        <w:t>„MVN Strojetice – oprava nádrže, k.ú. Strojetice u Podbořan p.p.č. 75/1“</w:t>
      </w:r>
      <w:r w:rsidR="00EB37E1" w:rsidRPr="00CB249B">
        <w:rPr>
          <w:rFonts w:ascii="Tahoma" w:hAnsi="Tahoma" w:cs="Tahoma"/>
          <w:sz w:val="18"/>
          <w:szCs w:val="18"/>
        </w:rPr>
        <w:t xml:space="preserve"> zpracované Ing. Marií Sýkorovou a dle </w:t>
      </w:r>
      <w:r w:rsidR="00290056" w:rsidRPr="00CB249B">
        <w:rPr>
          <w:rFonts w:ascii="Tahoma" w:hAnsi="Tahoma" w:cs="Tahoma"/>
          <w:sz w:val="18"/>
          <w:szCs w:val="18"/>
        </w:rPr>
        <w:t xml:space="preserve">podrobného souhrnného soupisu prací – rozpočtu (dále jen „výkaz výměr“) ze dne </w:t>
      </w:r>
      <w:r w:rsidR="00290056" w:rsidRPr="00CB249B">
        <w:rPr>
          <w:rFonts w:ascii="Tahoma" w:hAnsi="Tahoma" w:cs="Tahoma"/>
          <w:sz w:val="18"/>
          <w:szCs w:val="18"/>
          <w:shd w:val="clear" w:color="auto" w:fill="FFFF00"/>
        </w:rPr>
        <w:t>……………….</w:t>
      </w:r>
      <w:r w:rsidR="00290056" w:rsidRPr="00CB249B">
        <w:rPr>
          <w:rFonts w:ascii="Tahoma" w:hAnsi="Tahoma" w:cs="Tahoma"/>
          <w:sz w:val="18"/>
          <w:szCs w:val="18"/>
        </w:rPr>
        <w:t xml:space="preserve"> zpracovaného zhotovitelem, který je nedílnou součástí této smlouvy o dílo.</w:t>
      </w:r>
    </w:p>
    <w:p w14:paraId="7CFB6C8C" w14:textId="77777777" w:rsidR="00EB37E1" w:rsidRPr="00CB249B" w:rsidRDefault="00EB37E1" w:rsidP="00EB37E1">
      <w:pPr>
        <w:tabs>
          <w:tab w:val="left" w:pos="1440"/>
        </w:tabs>
        <w:spacing w:line="288" w:lineRule="auto"/>
        <w:ind w:right="1"/>
        <w:jc w:val="both"/>
        <w:rPr>
          <w:rFonts w:ascii="Tahoma" w:hAnsi="Tahoma" w:cs="Tahoma"/>
          <w:sz w:val="18"/>
          <w:szCs w:val="18"/>
        </w:rPr>
      </w:pPr>
    </w:p>
    <w:p w14:paraId="48B2A9FF" w14:textId="43D8AF78" w:rsidR="00C47080" w:rsidRPr="00CB249B" w:rsidRDefault="00C47080" w:rsidP="00EB37E1">
      <w:pPr>
        <w:tabs>
          <w:tab w:val="left" w:pos="1440"/>
        </w:tabs>
        <w:spacing w:line="288" w:lineRule="auto"/>
        <w:ind w:right="1"/>
        <w:jc w:val="both"/>
        <w:rPr>
          <w:rFonts w:ascii="Tahoma" w:hAnsi="Tahoma" w:cs="Tahoma"/>
          <w:sz w:val="18"/>
          <w:szCs w:val="18"/>
        </w:rPr>
      </w:pPr>
      <w:r w:rsidRPr="00CB249B">
        <w:rPr>
          <w:rFonts w:ascii="Tahoma" w:hAnsi="Tahoma" w:cs="Tahoma"/>
          <w:sz w:val="18"/>
          <w:szCs w:val="18"/>
        </w:rPr>
        <w:t xml:space="preserve">Předmětem díla – </w:t>
      </w:r>
      <w:r w:rsidR="00EB37E1" w:rsidRPr="00CB249B">
        <w:rPr>
          <w:rFonts w:ascii="Tahoma" w:hAnsi="Tahoma" w:cs="Tahoma"/>
          <w:b/>
          <w:sz w:val="18"/>
          <w:szCs w:val="18"/>
        </w:rPr>
        <w:t>část MVN BĚSNO – OPRAVA NÁDRŽE</w:t>
      </w:r>
      <w:r w:rsidR="00EB37E1" w:rsidRPr="00CB249B">
        <w:rPr>
          <w:rFonts w:ascii="Tahoma" w:hAnsi="Tahoma" w:cs="Tahoma"/>
          <w:sz w:val="18"/>
          <w:szCs w:val="18"/>
        </w:rPr>
        <w:t xml:space="preserve"> je oprava nerybochovné malé vodní nádrže nacházející se v intravilánu obce Běsno (p.č. 71, k.ú.  Běsno; odtok z nádrže se nachází na p.č. 1215/1, k.ú. Běsno). Předmětná MVN je v současné době funkční, avšak zádržný systém je částečně zanesen vrstvou </w:t>
      </w:r>
      <w:r w:rsidR="00EB37E1" w:rsidRPr="00CB249B">
        <w:rPr>
          <w:rFonts w:ascii="Tahoma" w:hAnsi="Tahoma" w:cs="Tahoma"/>
          <w:sz w:val="18"/>
          <w:szCs w:val="18"/>
        </w:rPr>
        <w:lastRenderedPageBreak/>
        <w:t>sedimentu. Součástí prací bude oprava opěrné kamenné zdi nádrže, která je podemletá, nestabilní a okolo přítoku a odtoku jsou značné kaverny.</w:t>
      </w:r>
    </w:p>
    <w:p w14:paraId="24E6662C" w14:textId="7EF1D46D" w:rsidR="00C47080" w:rsidRPr="00CB249B" w:rsidRDefault="00C47080" w:rsidP="00EB37E1">
      <w:pPr>
        <w:tabs>
          <w:tab w:val="left" w:pos="1440"/>
        </w:tabs>
        <w:spacing w:line="288" w:lineRule="auto"/>
        <w:ind w:right="1"/>
        <w:jc w:val="both"/>
        <w:rPr>
          <w:rFonts w:ascii="Tahoma" w:hAnsi="Tahoma" w:cs="Tahoma"/>
          <w:sz w:val="18"/>
          <w:szCs w:val="18"/>
        </w:rPr>
      </w:pPr>
      <w:r w:rsidRPr="00CB249B">
        <w:rPr>
          <w:rFonts w:ascii="Tahoma" w:hAnsi="Tahoma" w:cs="Tahoma"/>
          <w:sz w:val="18"/>
          <w:szCs w:val="18"/>
        </w:rPr>
        <w:t xml:space="preserve">Předmětem díla – </w:t>
      </w:r>
      <w:r w:rsidR="00EB37E1" w:rsidRPr="00CB249B">
        <w:rPr>
          <w:rFonts w:ascii="Tahoma" w:hAnsi="Tahoma" w:cs="Tahoma"/>
          <w:b/>
          <w:sz w:val="18"/>
          <w:szCs w:val="18"/>
        </w:rPr>
        <w:t>část MVN STROJETICE – OPRAVA NÁDRŽE</w:t>
      </w:r>
      <w:r w:rsidR="00EB37E1" w:rsidRPr="00CB249B">
        <w:rPr>
          <w:rFonts w:ascii="Tahoma" w:hAnsi="Tahoma" w:cs="Tahoma"/>
          <w:sz w:val="18"/>
          <w:szCs w:val="18"/>
        </w:rPr>
        <w:t xml:space="preserve"> je oprava, do terénu zapuštěné, nerybochovné malé vodní nádrže nacházející se v intravilánu obce Strojetice (p.č. 75/1, k.ú. Strojetice u Podbořan; přítok do nádrže se nachází na p.č. 75/2 a odtok na p.č. 832/1, k.ú. Strojetice u Podobořan). Předmětná MVN je funkční, avšak zádržný systém je částečně zanesen vrstvou sedimentu. Součástí prací bude oprava opěrné kamenné zdi nádrže, která je podemletá, nestabilní a okolo přítoku a odtoku jsou značné kaverny, požerák (konstrukce betonu) je zcela degradovaná.</w:t>
      </w:r>
    </w:p>
    <w:p w14:paraId="643F378F" w14:textId="77777777" w:rsidR="00CB249B" w:rsidRDefault="00CB249B" w:rsidP="00EB37E1">
      <w:pPr>
        <w:tabs>
          <w:tab w:val="left" w:pos="1440"/>
        </w:tabs>
        <w:spacing w:line="288" w:lineRule="auto"/>
        <w:ind w:right="1"/>
        <w:jc w:val="both"/>
        <w:rPr>
          <w:rFonts w:ascii="Tahoma" w:hAnsi="Tahoma" w:cs="Tahoma"/>
          <w:sz w:val="18"/>
          <w:szCs w:val="18"/>
          <w:u w:val="single"/>
        </w:rPr>
      </w:pPr>
    </w:p>
    <w:p w14:paraId="6873FBCE" w14:textId="033F975E" w:rsidR="00CB249B" w:rsidRPr="00CB249B" w:rsidRDefault="00CB249B" w:rsidP="00EB37E1">
      <w:pPr>
        <w:tabs>
          <w:tab w:val="left" w:pos="1440"/>
        </w:tabs>
        <w:spacing w:line="288" w:lineRule="auto"/>
        <w:ind w:right="1"/>
        <w:jc w:val="both"/>
        <w:rPr>
          <w:rFonts w:ascii="Tahoma" w:hAnsi="Tahoma" w:cs="Tahoma"/>
          <w:sz w:val="18"/>
          <w:szCs w:val="18"/>
          <w:u w:val="single"/>
        </w:rPr>
      </w:pPr>
      <w:r w:rsidRPr="00D12A84">
        <w:rPr>
          <w:rFonts w:ascii="Tahoma" w:hAnsi="Tahoma" w:cs="Tahoma"/>
          <w:sz w:val="18"/>
          <w:szCs w:val="18"/>
          <w:u w:val="single"/>
        </w:rPr>
        <w:t>Součástí zakázky je dále:</w:t>
      </w:r>
    </w:p>
    <w:p w14:paraId="1216797E" w14:textId="0F552E91" w:rsidR="00CB249B" w:rsidRDefault="00D12A84" w:rsidP="00D12A84">
      <w:pPr>
        <w:numPr>
          <w:ilvl w:val="0"/>
          <w:numId w:val="22"/>
        </w:numPr>
        <w:spacing w:line="288" w:lineRule="auto"/>
        <w:ind w:left="426" w:right="1" w:hanging="426"/>
        <w:jc w:val="both"/>
        <w:rPr>
          <w:rFonts w:ascii="Tahoma" w:hAnsi="Tahoma" w:cs="Tahoma"/>
          <w:sz w:val="18"/>
          <w:szCs w:val="18"/>
        </w:rPr>
      </w:pPr>
      <w:r>
        <w:rPr>
          <w:rFonts w:ascii="Tahoma" w:hAnsi="Tahoma" w:cs="Tahoma"/>
          <w:sz w:val="18"/>
          <w:szCs w:val="18"/>
        </w:rPr>
        <w:t>provozní zařízení staveniště – stavební buňka, WC (TOI), skládky na staveništi, ohraničení staveniště, oplocení zařízení staveniště, vč. uzamykatelné brány, zemní práce nutné pro osazení objektů zařízení staveniště, rozebrání, bourání a odvoz zařízení staveniště, úprava terénu po zrušení zařízení staveniště a plochy pro čištění mechanizace a další náklady související s úplnou realizací předmětu Smlouvy o dílo,</w:t>
      </w:r>
    </w:p>
    <w:p w14:paraId="0A06E36B" w14:textId="6811650E" w:rsidR="00D12A84" w:rsidRDefault="00D12A84" w:rsidP="00D12A84">
      <w:pPr>
        <w:numPr>
          <w:ilvl w:val="0"/>
          <w:numId w:val="22"/>
        </w:numPr>
        <w:spacing w:line="288" w:lineRule="auto"/>
        <w:ind w:left="426" w:right="1" w:hanging="426"/>
        <w:jc w:val="both"/>
        <w:rPr>
          <w:rFonts w:ascii="Tahoma" w:hAnsi="Tahoma" w:cs="Tahoma"/>
          <w:sz w:val="18"/>
          <w:szCs w:val="18"/>
        </w:rPr>
      </w:pPr>
      <w:r>
        <w:rPr>
          <w:rFonts w:ascii="Tahoma" w:hAnsi="Tahoma" w:cs="Tahoma"/>
          <w:sz w:val="18"/>
          <w:szCs w:val="18"/>
        </w:rPr>
        <w:t>geodetické práce před výstavbou – vytýčení stavby oprávněným geodetem, vč. dvojího vyhotovení protokolu o vytýčení, vč. na CD a předání TDS,</w:t>
      </w:r>
    </w:p>
    <w:p w14:paraId="67C93A91" w14:textId="0BE4E975" w:rsidR="00D12A84" w:rsidRDefault="00D12A84" w:rsidP="00D12A84">
      <w:pPr>
        <w:numPr>
          <w:ilvl w:val="0"/>
          <w:numId w:val="22"/>
        </w:numPr>
        <w:spacing w:line="288" w:lineRule="auto"/>
        <w:ind w:left="426" w:right="1" w:hanging="426"/>
        <w:jc w:val="both"/>
        <w:rPr>
          <w:rFonts w:ascii="Tahoma" w:hAnsi="Tahoma" w:cs="Tahoma"/>
          <w:sz w:val="18"/>
          <w:szCs w:val="18"/>
        </w:rPr>
      </w:pPr>
      <w:r>
        <w:rPr>
          <w:rFonts w:ascii="Tahoma" w:hAnsi="Tahoma" w:cs="Tahoma"/>
          <w:sz w:val="18"/>
          <w:szCs w:val="18"/>
        </w:rPr>
        <w:t>geodetické práce po výstavbě – zaměření skutečného provedení stavby ve dvojím vyhotovení, vč. na CD,</w:t>
      </w:r>
    </w:p>
    <w:p w14:paraId="6E9803AB" w14:textId="7E3693E0" w:rsidR="00D12A84" w:rsidRDefault="00D12A84" w:rsidP="00D12A84">
      <w:pPr>
        <w:numPr>
          <w:ilvl w:val="0"/>
          <w:numId w:val="22"/>
        </w:numPr>
        <w:spacing w:line="288" w:lineRule="auto"/>
        <w:ind w:left="426" w:right="1" w:hanging="426"/>
        <w:jc w:val="both"/>
        <w:rPr>
          <w:rFonts w:ascii="Tahoma" w:hAnsi="Tahoma" w:cs="Tahoma"/>
          <w:sz w:val="18"/>
          <w:szCs w:val="18"/>
        </w:rPr>
      </w:pPr>
      <w:r>
        <w:rPr>
          <w:rFonts w:ascii="Tahoma" w:hAnsi="Tahoma" w:cs="Tahoma"/>
          <w:sz w:val="18"/>
          <w:szCs w:val="18"/>
        </w:rPr>
        <w:t>inženýrská činnost – aktualizace a doplnění havarijního plánu, aktualizace a doplnění povodňového plánu, aktualizace a doplnění plánu BOZP, technologické postupy prací + KZP, náklady na aktualizaci (zpracování) DIO + náklady na vyřízení zvláštního užívání komunikace,</w:t>
      </w:r>
    </w:p>
    <w:p w14:paraId="5E601CEA" w14:textId="27DF7C49" w:rsidR="00D12A84" w:rsidRDefault="00D12A84" w:rsidP="00D12A84">
      <w:pPr>
        <w:numPr>
          <w:ilvl w:val="0"/>
          <w:numId w:val="22"/>
        </w:numPr>
        <w:spacing w:line="288" w:lineRule="auto"/>
        <w:ind w:left="426" w:right="1" w:hanging="426"/>
        <w:jc w:val="both"/>
        <w:rPr>
          <w:rFonts w:ascii="Tahoma" w:hAnsi="Tahoma" w:cs="Tahoma"/>
          <w:sz w:val="18"/>
          <w:szCs w:val="18"/>
        </w:rPr>
      </w:pPr>
      <w:r>
        <w:rPr>
          <w:rFonts w:ascii="Tahoma" w:hAnsi="Tahoma" w:cs="Tahoma"/>
          <w:sz w:val="18"/>
          <w:szCs w:val="18"/>
        </w:rPr>
        <w:t>provozní vlivy – vytýčení inženýrských sítí, ochranná pásma inženýrských sítí, převod vody, čerpání a pohotovost čerpací soupravy,</w:t>
      </w:r>
    </w:p>
    <w:p w14:paraId="28421F18" w14:textId="5FC7B1F2" w:rsidR="00D12A84" w:rsidRDefault="00D12A84" w:rsidP="00D12A84">
      <w:pPr>
        <w:numPr>
          <w:ilvl w:val="0"/>
          <w:numId w:val="22"/>
        </w:numPr>
        <w:spacing w:line="288" w:lineRule="auto"/>
        <w:ind w:left="426" w:right="1" w:hanging="426"/>
        <w:jc w:val="both"/>
        <w:rPr>
          <w:rFonts w:ascii="Tahoma" w:hAnsi="Tahoma" w:cs="Tahoma"/>
          <w:sz w:val="18"/>
          <w:szCs w:val="18"/>
        </w:rPr>
      </w:pPr>
      <w:r>
        <w:rPr>
          <w:rFonts w:ascii="Tahoma" w:hAnsi="Tahoma" w:cs="Tahoma"/>
          <w:sz w:val="18"/>
          <w:szCs w:val="18"/>
        </w:rPr>
        <w:t>koordinační činnost – projednání vstupů na pozemky s vlastníky pozemků, předání a převzetí dotčených pozemků, vyhotovení zápisů z předání a převzetí,</w:t>
      </w:r>
    </w:p>
    <w:p w14:paraId="33E59C44" w14:textId="7400F3EF" w:rsidR="00D12A84" w:rsidRDefault="00D12A84" w:rsidP="00D12A84">
      <w:pPr>
        <w:numPr>
          <w:ilvl w:val="0"/>
          <w:numId w:val="22"/>
        </w:numPr>
        <w:spacing w:line="288" w:lineRule="auto"/>
        <w:ind w:left="426" w:right="1" w:hanging="426"/>
        <w:jc w:val="both"/>
        <w:rPr>
          <w:rFonts w:ascii="Tahoma" w:hAnsi="Tahoma" w:cs="Tahoma"/>
          <w:sz w:val="18"/>
          <w:szCs w:val="18"/>
        </w:rPr>
      </w:pPr>
      <w:r>
        <w:rPr>
          <w:rFonts w:ascii="Tahoma" w:hAnsi="Tahoma" w:cs="Tahoma"/>
          <w:sz w:val="18"/>
          <w:szCs w:val="18"/>
        </w:rPr>
        <w:t>dopravní značení na staveništi,</w:t>
      </w:r>
    </w:p>
    <w:p w14:paraId="0AA8A670" w14:textId="0D8F08BA" w:rsidR="00D12A84" w:rsidRDefault="00D12A84" w:rsidP="00D12A84">
      <w:pPr>
        <w:numPr>
          <w:ilvl w:val="0"/>
          <w:numId w:val="22"/>
        </w:numPr>
        <w:spacing w:line="288" w:lineRule="auto"/>
        <w:ind w:left="426" w:right="1" w:hanging="426"/>
        <w:jc w:val="both"/>
        <w:rPr>
          <w:rFonts w:ascii="Tahoma" w:hAnsi="Tahoma" w:cs="Tahoma"/>
          <w:sz w:val="18"/>
          <w:szCs w:val="18"/>
        </w:rPr>
      </w:pPr>
      <w:r>
        <w:rPr>
          <w:rFonts w:ascii="Tahoma" w:hAnsi="Tahoma" w:cs="Tahoma"/>
          <w:sz w:val="18"/>
          <w:szCs w:val="18"/>
        </w:rPr>
        <w:t>dodávka a osazení informační tabule o stavbě vč. její údržby a obnovy,</w:t>
      </w:r>
    </w:p>
    <w:p w14:paraId="0EA29085" w14:textId="34A54F1A" w:rsidR="00D12A84" w:rsidRDefault="00D12A84" w:rsidP="00D12A84">
      <w:pPr>
        <w:numPr>
          <w:ilvl w:val="0"/>
          <w:numId w:val="22"/>
        </w:numPr>
        <w:spacing w:line="288" w:lineRule="auto"/>
        <w:ind w:left="426" w:right="1" w:hanging="426"/>
        <w:jc w:val="both"/>
        <w:rPr>
          <w:rFonts w:ascii="Tahoma" w:hAnsi="Tahoma" w:cs="Tahoma"/>
          <w:sz w:val="18"/>
          <w:szCs w:val="18"/>
        </w:rPr>
      </w:pPr>
      <w:r>
        <w:rPr>
          <w:rFonts w:ascii="Tahoma" w:hAnsi="Tahoma" w:cs="Tahoma"/>
          <w:sz w:val="18"/>
          <w:szCs w:val="18"/>
        </w:rPr>
        <w:t>čištění komunikace,</w:t>
      </w:r>
    </w:p>
    <w:p w14:paraId="44D8670C" w14:textId="34638261" w:rsidR="00D12A84" w:rsidRDefault="00D12A84" w:rsidP="00D12A84">
      <w:pPr>
        <w:numPr>
          <w:ilvl w:val="0"/>
          <w:numId w:val="22"/>
        </w:numPr>
        <w:spacing w:line="288" w:lineRule="auto"/>
        <w:ind w:left="426" w:right="1" w:hanging="426"/>
        <w:jc w:val="both"/>
        <w:rPr>
          <w:rFonts w:ascii="Tahoma" w:hAnsi="Tahoma" w:cs="Tahoma"/>
          <w:sz w:val="18"/>
          <w:szCs w:val="18"/>
        </w:rPr>
      </w:pPr>
      <w:r>
        <w:rPr>
          <w:rFonts w:ascii="Tahoma" w:hAnsi="Tahoma" w:cs="Tahoma"/>
          <w:sz w:val="18"/>
          <w:szCs w:val="18"/>
        </w:rPr>
        <w:t>oprava pozemků využitých při výstavbě pro vnitrostaveništní komunikaci,</w:t>
      </w:r>
    </w:p>
    <w:p w14:paraId="29D6E6DD" w14:textId="1A1DCD78" w:rsidR="00D12A84" w:rsidRDefault="00D12A84" w:rsidP="00D12A84">
      <w:pPr>
        <w:numPr>
          <w:ilvl w:val="0"/>
          <w:numId w:val="22"/>
        </w:numPr>
        <w:spacing w:line="288" w:lineRule="auto"/>
        <w:ind w:left="426" w:right="1" w:hanging="426"/>
        <w:jc w:val="both"/>
        <w:rPr>
          <w:rFonts w:ascii="Tahoma" w:hAnsi="Tahoma" w:cs="Tahoma"/>
          <w:sz w:val="18"/>
          <w:szCs w:val="18"/>
        </w:rPr>
      </w:pPr>
      <w:r>
        <w:rPr>
          <w:rFonts w:ascii="Tahoma" w:hAnsi="Tahoma" w:cs="Tahoma"/>
          <w:sz w:val="18"/>
          <w:szCs w:val="18"/>
        </w:rPr>
        <w:t>pasportizace ploch a objektů nádrže,</w:t>
      </w:r>
    </w:p>
    <w:p w14:paraId="688D91C3" w14:textId="636E47E0" w:rsidR="00D12A84" w:rsidRDefault="00D12A84" w:rsidP="00D12A84">
      <w:pPr>
        <w:numPr>
          <w:ilvl w:val="0"/>
          <w:numId w:val="22"/>
        </w:numPr>
        <w:spacing w:line="288" w:lineRule="auto"/>
        <w:ind w:left="426" w:right="1" w:hanging="426"/>
        <w:jc w:val="both"/>
        <w:rPr>
          <w:rFonts w:ascii="Tahoma" w:hAnsi="Tahoma" w:cs="Tahoma"/>
          <w:sz w:val="18"/>
          <w:szCs w:val="18"/>
        </w:rPr>
      </w:pPr>
      <w:r>
        <w:rPr>
          <w:rFonts w:ascii="Tahoma" w:hAnsi="Tahoma" w:cs="Tahoma"/>
          <w:sz w:val="18"/>
          <w:szCs w:val="18"/>
        </w:rPr>
        <w:t>fotodokumentace v průběhu a po dokončení stavby,</w:t>
      </w:r>
    </w:p>
    <w:p w14:paraId="4B1799A6" w14:textId="2E010C56" w:rsidR="00D12A84" w:rsidRDefault="00D12A84" w:rsidP="00D12A84">
      <w:pPr>
        <w:numPr>
          <w:ilvl w:val="0"/>
          <w:numId w:val="22"/>
        </w:numPr>
        <w:spacing w:line="288" w:lineRule="auto"/>
        <w:ind w:left="426" w:right="1" w:hanging="426"/>
        <w:jc w:val="both"/>
        <w:rPr>
          <w:rFonts w:ascii="Tahoma" w:hAnsi="Tahoma" w:cs="Tahoma"/>
          <w:sz w:val="18"/>
          <w:szCs w:val="18"/>
        </w:rPr>
      </w:pPr>
      <w:r>
        <w:rPr>
          <w:rFonts w:ascii="Tahoma" w:hAnsi="Tahoma" w:cs="Tahoma"/>
          <w:sz w:val="18"/>
          <w:szCs w:val="18"/>
        </w:rPr>
        <w:t>prostředky určené k likvidaci havárií,</w:t>
      </w:r>
    </w:p>
    <w:p w14:paraId="1B69341D" w14:textId="5ECB904E" w:rsidR="00D12A84" w:rsidRDefault="00D12A84" w:rsidP="00D12A84">
      <w:pPr>
        <w:numPr>
          <w:ilvl w:val="0"/>
          <w:numId w:val="22"/>
        </w:numPr>
        <w:spacing w:line="288" w:lineRule="auto"/>
        <w:ind w:left="426" w:right="1" w:hanging="426"/>
        <w:jc w:val="both"/>
        <w:rPr>
          <w:rFonts w:ascii="Tahoma" w:hAnsi="Tahoma" w:cs="Tahoma"/>
          <w:sz w:val="18"/>
          <w:szCs w:val="18"/>
        </w:rPr>
      </w:pPr>
      <w:r>
        <w:rPr>
          <w:rFonts w:ascii="Tahoma" w:hAnsi="Tahoma" w:cs="Tahoma"/>
          <w:sz w:val="18"/>
          <w:szCs w:val="18"/>
        </w:rPr>
        <w:t>zvláštní užívání komunikací,</w:t>
      </w:r>
    </w:p>
    <w:p w14:paraId="230A5780" w14:textId="425AF6F4" w:rsidR="00D12A84" w:rsidRDefault="00D12A84" w:rsidP="00D12A84">
      <w:pPr>
        <w:numPr>
          <w:ilvl w:val="0"/>
          <w:numId w:val="22"/>
        </w:numPr>
        <w:spacing w:line="288" w:lineRule="auto"/>
        <w:ind w:left="426" w:right="1" w:hanging="426"/>
        <w:jc w:val="both"/>
        <w:rPr>
          <w:rFonts w:ascii="Tahoma" w:hAnsi="Tahoma" w:cs="Tahoma"/>
          <w:sz w:val="18"/>
          <w:szCs w:val="18"/>
        </w:rPr>
      </w:pPr>
      <w:r>
        <w:rPr>
          <w:rFonts w:ascii="Tahoma" w:hAnsi="Tahoma" w:cs="Tahoma"/>
          <w:sz w:val="18"/>
          <w:szCs w:val="18"/>
        </w:rPr>
        <w:t>ochrana stávajících stromů bedněním,</w:t>
      </w:r>
    </w:p>
    <w:p w14:paraId="36C0D0CC" w14:textId="437D490E" w:rsidR="00D12A84" w:rsidRDefault="00D12A84" w:rsidP="00D12A84">
      <w:pPr>
        <w:numPr>
          <w:ilvl w:val="0"/>
          <w:numId w:val="22"/>
        </w:numPr>
        <w:spacing w:line="288" w:lineRule="auto"/>
        <w:ind w:left="426" w:right="1" w:hanging="426"/>
        <w:jc w:val="both"/>
        <w:rPr>
          <w:rFonts w:ascii="Tahoma" w:hAnsi="Tahoma" w:cs="Tahoma"/>
          <w:sz w:val="18"/>
          <w:szCs w:val="18"/>
        </w:rPr>
      </w:pPr>
      <w:r>
        <w:rPr>
          <w:rFonts w:ascii="Tahoma" w:hAnsi="Tahoma" w:cs="Tahoma"/>
          <w:sz w:val="18"/>
          <w:szCs w:val="18"/>
        </w:rPr>
        <w:t>ochrana objektu zvonice,</w:t>
      </w:r>
    </w:p>
    <w:p w14:paraId="110EC3D6" w14:textId="7E7B9E17" w:rsidR="000E0107" w:rsidRDefault="000E0107" w:rsidP="00D12A84">
      <w:pPr>
        <w:numPr>
          <w:ilvl w:val="0"/>
          <w:numId w:val="22"/>
        </w:numPr>
        <w:spacing w:line="288" w:lineRule="auto"/>
        <w:ind w:left="426" w:right="1" w:hanging="426"/>
        <w:jc w:val="both"/>
        <w:rPr>
          <w:rFonts w:ascii="Tahoma" w:hAnsi="Tahoma" w:cs="Tahoma"/>
          <w:sz w:val="18"/>
          <w:szCs w:val="18"/>
        </w:rPr>
      </w:pPr>
      <w:r>
        <w:rPr>
          <w:rFonts w:ascii="Tahoma" w:hAnsi="Tahoma" w:cs="Tahoma"/>
          <w:sz w:val="18"/>
          <w:szCs w:val="18"/>
        </w:rPr>
        <w:t>ochrana objektu kostela,</w:t>
      </w:r>
    </w:p>
    <w:p w14:paraId="676CCA48" w14:textId="347BABC9" w:rsidR="000E0107" w:rsidRDefault="000E0107" w:rsidP="00D12A84">
      <w:pPr>
        <w:numPr>
          <w:ilvl w:val="0"/>
          <w:numId w:val="22"/>
        </w:numPr>
        <w:spacing w:line="288" w:lineRule="auto"/>
        <w:ind w:left="426" w:right="1" w:hanging="426"/>
        <w:jc w:val="both"/>
        <w:rPr>
          <w:rFonts w:ascii="Tahoma" w:hAnsi="Tahoma" w:cs="Tahoma"/>
          <w:sz w:val="18"/>
          <w:szCs w:val="18"/>
        </w:rPr>
      </w:pPr>
      <w:r>
        <w:rPr>
          <w:rFonts w:ascii="Tahoma" w:hAnsi="Tahoma" w:cs="Tahoma"/>
          <w:sz w:val="18"/>
          <w:szCs w:val="18"/>
        </w:rPr>
        <w:t>demontáž a zpětná montáž sloupů veřejného osvětlení,</w:t>
      </w:r>
    </w:p>
    <w:p w14:paraId="5399205F" w14:textId="72F4D8F4" w:rsidR="000E0107" w:rsidRDefault="000E0107" w:rsidP="00D12A84">
      <w:pPr>
        <w:numPr>
          <w:ilvl w:val="0"/>
          <w:numId w:val="22"/>
        </w:numPr>
        <w:spacing w:line="288" w:lineRule="auto"/>
        <w:ind w:left="426" w:right="1" w:hanging="426"/>
        <w:jc w:val="both"/>
        <w:rPr>
          <w:rFonts w:ascii="Tahoma" w:hAnsi="Tahoma" w:cs="Tahoma"/>
          <w:sz w:val="18"/>
          <w:szCs w:val="18"/>
        </w:rPr>
      </w:pPr>
      <w:r>
        <w:rPr>
          <w:rFonts w:ascii="Tahoma" w:hAnsi="Tahoma" w:cs="Tahoma"/>
          <w:sz w:val="18"/>
          <w:szCs w:val="18"/>
        </w:rPr>
        <w:t>zpětná instalace dřevěného mola pro ptactvo a obojživelníky,</w:t>
      </w:r>
    </w:p>
    <w:p w14:paraId="077A1E9B" w14:textId="3633EEC5" w:rsidR="000E0107" w:rsidRPr="00D12A84" w:rsidRDefault="000E0107" w:rsidP="00D12A84">
      <w:pPr>
        <w:numPr>
          <w:ilvl w:val="0"/>
          <w:numId w:val="22"/>
        </w:numPr>
        <w:spacing w:line="288" w:lineRule="auto"/>
        <w:ind w:left="426" w:right="1" w:hanging="426"/>
        <w:jc w:val="both"/>
        <w:rPr>
          <w:rFonts w:ascii="Tahoma" w:hAnsi="Tahoma" w:cs="Tahoma"/>
          <w:sz w:val="18"/>
          <w:szCs w:val="18"/>
        </w:rPr>
      </w:pPr>
      <w:r>
        <w:rPr>
          <w:rFonts w:ascii="Tahoma" w:hAnsi="Tahoma" w:cs="Tahoma"/>
          <w:sz w:val="18"/>
          <w:szCs w:val="18"/>
        </w:rPr>
        <w:t>dílenská dokumentace zábradlí,</w:t>
      </w:r>
    </w:p>
    <w:p w14:paraId="6976FE70" w14:textId="5B0A4AA3" w:rsidR="00D12A84" w:rsidRDefault="00D12A84" w:rsidP="00D12A84">
      <w:pPr>
        <w:numPr>
          <w:ilvl w:val="0"/>
          <w:numId w:val="22"/>
        </w:numPr>
        <w:spacing w:line="288" w:lineRule="auto"/>
        <w:ind w:left="426" w:right="1" w:hanging="426"/>
        <w:jc w:val="both"/>
        <w:rPr>
          <w:rFonts w:ascii="Tahoma" w:hAnsi="Tahoma" w:cs="Tahoma"/>
          <w:sz w:val="18"/>
          <w:szCs w:val="18"/>
        </w:rPr>
      </w:pPr>
      <w:r>
        <w:rPr>
          <w:rFonts w:ascii="Tahoma" w:hAnsi="Tahoma" w:cs="Tahoma"/>
          <w:sz w:val="18"/>
          <w:szCs w:val="18"/>
        </w:rPr>
        <w:t>dokumentace skutečného provedení stavby</w:t>
      </w:r>
      <w:r w:rsidR="004504A6">
        <w:rPr>
          <w:rFonts w:ascii="Tahoma" w:hAnsi="Tahoma" w:cs="Tahoma"/>
          <w:sz w:val="18"/>
          <w:szCs w:val="18"/>
        </w:rPr>
        <w:t xml:space="preserve"> dle vyhl. 499/2006 Sb. ve smyslu přílohy č. 7 dle vyhlášky 62/2013 Sb. vč. geodetické části</w:t>
      </w:r>
      <w:r>
        <w:rPr>
          <w:rFonts w:ascii="Tahoma" w:hAnsi="Tahoma" w:cs="Tahoma"/>
          <w:sz w:val="18"/>
          <w:szCs w:val="18"/>
        </w:rPr>
        <w:t>, ve dvojím vyhotovení, vč. vyznačení případných změn,</w:t>
      </w:r>
    </w:p>
    <w:p w14:paraId="0A0C2962" w14:textId="192703C8" w:rsidR="00D12A84" w:rsidRDefault="00D12A84" w:rsidP="00D12A84">
      <w:pPr>
        <w:numPr>
          <w:ilvl w:val="0"/>
          <w:numId w:val="22"/>
        </w:numPr>
        <w:spacing w:line="288" w:lineRule="auto"/>
        <w:ind w:left="426" w:right="1" w:hanging="426"/>
        <w:jc w:val="both"/>
        <w:rPr>
          <w:rFonts w:ascii="Tahoma" w:hAnsi="Tahoma" w:cs="Tahoma"/>
          <w:sz w:val="18"/>
          <w:szCs w:val="18"/>
        </w:rPr>
      </w:pPr>
      <w:r>
        <w:rPr>
          <w:rFonts w:ascii="Tahoma" w:hAnsi="Tahoma" w:cs="Tahoma"/>
          <w:sz w:val="18"/>
          <w:szCs w:val="18"/>
        </w:rPr>
        <w:t>veškeré náklady související s plněním všech podmínek pro stavbu, zajištění veškerých rozhodnutí a souhlasů nutných pro realizaci stavby</w:t>
      </w:r>
    </w:p>
    <w:p w14:paraId="06D2BE79" w14:textId="4368937A" w:rsidR="00D12A84" w:rsidRDefault="0016322B" w:rsidP="00D12A84">
      <w:pPr>
        <w:numPr>
          <w:ilvl w:val="0"/>
          <w:numId w:val="22"/>
        </w:numPr>
        <w:spacing w:line="288" w:lineRule="auto"/>
        <w:ind w:left="426" w:right="1" w:hanging="426"/>
        <w:jc w:val="both"/>
        <w:rPr>
          <w:rFonts w:ascii="Tahoma" w:hAnsi="Tahoma" w:cs="Tahoma"/>
          <w:sz w:val="18"/>
          <w:szCs w:val="18"/>
        </w:rPr>
      </w:pPr>
      <w:r>
        <w:rPr>
          <w:rFonts w:ascii="Tahoma" w:hAnsi="Tahoma" w:cs="Tahoma"/>
          <w:sz w:val="18"/>
          <w:szCs w:val="18"/>
        </w:rPr>
        <w:t>v případě odbahnění zaměření po realizaci akce provedené odborně způsobilou osobou obsahující výškopisné a polohopisné zaměření dna, podélný a řez a příčné řezy v hustotě odpovídající vodní nádrže</w:t>
      </w:r>
      <w:r w:rsidR="00C570E2">
        <w:rPr>
          <w:rFonts w:ascii="Tahoma" w:hAnsi="Tahoma" w:cs="Tahoma"/>
          <w:sz w:val="18"/>
          <w:szCs w:val="18"/>
        </w:rPr>
        <w:t>,</w:t>
      </w:r>
    </w:p>
    <w:p w14:paraId="7063E582" w14:textId="5681D558" w:rsidR="00C570E2" w:rsidRDefault="00C570E2" w:rsidP="00D12A84">
      <w:pPr>
        <w:numPr>
          <w:ilvl w:val="0"/>
          <w:numId w:val="22"/>
        </w:numPr>
        <w:spacing w:line="288" w:lineRule="auto"/>
        <w:ind w:left="426" w:right="1" w:hanging="426"/>
        <w:jc w:val="both"/>
        <w:rPr>
          <w:rFonts w:ascii="Tahoma" w:hAnsi="Tahoma" w:cs="Tahoma"/>
          <w:sz w:val="18"/>
          <w:szCs w:val="18"/>
        </w:rPr>
      </w:pPr>
      <w:r>
        <w:rPr>
          <w:rFonts w:ascii="Tahoma" w:hAnsi="Tahoma" w:cs="Tahoma"/>
          <w:sz w:val="18"/>
          <w:szCs w:val="18"/>
        </w:rPr>
        <w:t>v případě odtěžení sedimentu doklad o skutečném uložení odtěženého sedimentu v m3, potvrzené odborně způsobilou osobou,</w:t>
      </w:r>
    </w:p>
    <w:p w14:paraId="62B7BD45" w14:textId="12DAD682" w:rsidR="0016322B" w:rsidRDefault="0016322B" w:rsidP="00D12A84">
      <w:pPr>
        <w:numPr>
          <w:ilvl w:val="0"/>
          <w:numId w:val="22"/>
        </w:numPr>
        <w:spacing w:line="288" w:lineRule="auto"/>
        <w:ind w:left="426" w:right="1" w:hanging="426"/>
        <w:jc w:val="both"/>
        <w:rPr>
          <w:rFonts w:ascii="Tahoma" w:hAnsi="Tahoma" w:cs="Tahoma"/>
          <w:sz w:val="18"/>
          <w:szCs w:val="18"/>
        </w:rPr>
      </w:pPr>
      <w:r>
        <w:rPr>
          <w:rFonts w:ascii="Tahoma" w:hAnsi="Tahoma" w:cs="Tahoma"/>
          <w:sz w:val="18"/>
          <w:szCs w:val="18"/>
        </w:rPr>
        <w:t>součinnost při zabezpečení kolaudace stavby a při vydání pravomocného kolaudačního rozhodnutí</w:t>
      </w:r>
      <w:r w:rsidR="00C570E2">
        <w:rPr>
          <w:rFonts w:ascii="Tahoma" w:hAnsi="Tahoma" w:cs="Tahoma"/>
          <w:sz w:val="18"/>
          <w:szCs w:val="18"/>
        </w:rPr>
        <w:t xml:space="preserve"> případně při oznámení o ukončení udržovacích prací</w:t>
      </w:r>
      <w:r>
        <w:rPr>
          <w:rFonts w:ascii="Tahoma" w:hAnsi="Tahoma" w:cs="Tahoma"/>
          <w:sz w:val="18"/>
          <w:szCs w:val="18"/>
        </w:rPr>
        <w:t>, je-li relevantní,</w:t>
      </w:r>
    </w:p>
    <w:p w14:paraId="12120DBB" w14:textId="73CCCCD4" w:rsidR="0016322B" w:rsidRPr="00CB249B" w:rsidRDefault="00C570E2" w:rsidP="00D12A84">
      <w:pPr>
        <w:numPr>
          <w:ilvl w:val="0"/>
          <w:numId w:val="22"/>
        </w:numPr>
        <w:spacing w:line="288" w:lineRule="auto"/>
        <w:ind w:left="426" w:right="1" w:hanging="426"/>
        <w:jc w:val="both"/>
        <w:rPr>
          <w:rFonts w:ascii="Tahoma" w:hAnsi="Tahoma" w:cs="Tahoma"/>
          <w:sz w:val="18"/>
          <w:szCs w:val="18"/>
        </w:rPr>
      </w:pPr>
      <w:r>
        <w:rPr>
          <w:rFonts w:ascii="Tahoma" w:hAnsi="Tahoma" w:cs="Tahoma"/>
          <w:sz w:val="18"/>
          <w:szCs w:val="18"/>
        </w:rPr>
        <w:t>doklad o zřízení vodočetné latě.</w:t>
      </w:r>
    </w:p>
    <w:p w14:paraId="45D5E41B" w14:textId="77777777" w:rsidR="00717CA7" w:rsidRPr="00CB249B" w:rsidRDefault="00717CA7" w:rsidP="00A834BB">
      <w:pPr>
        <w:numPr>
          <w:ilvl w:val="0"/>
          <w:numId w:val="1"/>
        </w:numPr>
        <w:tabs>
          <w:tab w:val="clear" w:pos="454"/>
          <w:tab w:val="left" w:pos="1440"/>
        </w:tabs>
        <w:spacing w:line="288" w:lineRule="auto"/>
        <w:ind w:left="0" w:right="1" w:firstLine="0"/>
        <w:jc w:val="both"/>
        <w:rPr>
          <w:rFonts w:ascii="Tahoma" w:hAnsi="Tahoma" w:cs="Tahoma"/>
          <w:sz w:val="18"/>
          <w:szCs w:val="18"/>
        </w:rPr>
      </w:pPr>
    </w:p>
    <w:p w14:paraId="3E091D77" w14:textId="59B8B288" w:rsidR="007A06FB" w:rsidRPr="00CB249B" w:rsidRDefault="00C47080" w:rsidP="00A834BB">
      <w:pPr>
        <w:pStyle w:val="Zkladntext"/>
        <w:overflowPunct w:val="0"/>
        <w:autoSpaceDE w:val="0"/>
        <w:autoSpaceDN w:val="0"/>
        <w:adjustRightInd w:val="0"/>
        <w:spacing w:line="288" w:lineRule="auto"/>
        <w:jc w:val="both"/>
        <w:textAlignment w:val="baseline"/>
        <w:rPr>
          <w:rFonts w:ascii="Tahoma" w:hAnsi="Tahoma" w:cs="Tahoma"/>
          <w:i w:val="0"/>
          <w:sz w:val="18"/>
          <w:szCs w:val="18"/>
        </w:rPr>
      </w:pPr>
      <w:r w:rsidRPr="00CB249B">
        <w:rPr>
          <w:rFonts w:ascii="Tahoma" w:hAnsi="Tahoma" w:cs="Tahoma"/>
          <w:i w:val="0"/>
          <w:sz w:val="18"/>
          <w:szCs w:val="18"/>
        </w:rPr>
        <w:t>Dílo bude plněno na základě této smlouvy o dílo, přičemž dílem se rozumí stavební i technologická část stavby provedená dle projektové dokumentace předložené objednatelem. V rámci řádného zhotovení díla bude zhotovitelem provedeno úplné a bezvadné provedení všech stavebních a montážních prací včetně dodávek potřebných materiálů, strojů a zařízení nezbytných pro řádné dokončení díla nezbytné (zařízení staveniště, bezpečnostní opatření, apod.)</w:t>
      </w:r>
    </w:p>
    <w:p w14:paraId="4F53C6E7" w14:textId="77777777" w:rsidR="0037269A" w:rsidRPr="00CB249B" w:rsidRDefault="000D04CA" w:rsidP="00A834BB">
      <w:pPr>
        <w:tabs>
          <w:tab w:val="left" w:pos="1440"/>
        </w:tabs>
        <w:spacing w:line="288" w:lineRule="auto"/>
        <w:ind w:right="1"/>
        <w:jc w:val="both"/>
        <w:rPr>
          <w:rFonts w:ascii="Tahoma" w:hAnsi="Tahoma" w:cs="Tahoma"/>
          <w:sz w:val="18"/>
          <w:szCs w:val="18"/>
        </w:rPr>
      </w:pPr>
      <w:r w:rsidRPr="00CB249B">
        <w:rPr>
          <w:rFonts w:ascii="Tahoma" w:hAnsi="Tahoma" w:cs="Tahoma"/>
          <w:sz w:val="18"/>
          <w:szCs w:val="18"/>
        </w:rPr>
        <w:t>3</w:t>
      </w:r>
      <w:r w:rsidR="00B87BFA" w:rsidRPr="00CB249B">
        <w:rPr>
          <w:rFonts w:ascii="Tahoma" w:hAnsi="Tahoma" w:cs="Tahoma"/>
          <w:sz w:val="18"/>
          <w:szCs w:val="18"/>
        </w:rPr>
        <w:t>.</w:t>
      </w:r>
    </w:p>
    <w:p w14:paraId="5C027318" w14:textId="77777777" w:rsidR="00A80BF0" w:rsidRPr="00CB249B" w:rsidRDefault="00A80BF0" w:rsidP="00A834BB">
      <w:pPr>
        <w:tabs>
          <w:tab w:val="left" w:pos="1440"/>
        </w:tabs>
        <w:spacing w:line="288" w:lineRule="auto"/>
        <w:jc w:val="both"/>
        <w:rPr>
          <w:rFonts w:ascii="Tahoma" w:hAnsi="Tahoma" w:cs="Tahoma"/>
          <w:sz w:val="18"/>
          <w:szCs w:val="18"/>
        </w:rPr>
      </w:pPr>
      <w:r w:rsidRPr="00CB249B">
        <w:rPr>
          <w:rFonts w:ascii="Tahoma" w:hAnsi="Tahoma" w:cs="Tahoma"/>
          <w:sz w:val="18"/>
          <w:szCs w:val="18"/>
        </w:rPr>
        <w:t>Zhotovitel se zavazuje vykonat dílo vlastním jménem a na vlastní odpovědnost.</w:t>
      </w:r>
    </w:p>
    <w:p w14:paraId="65063E20" w14:textId="5319F141" w:rsidR="00A80BF0" w:rsidRPr="00CB249B" w:rsidRDefault="00A80BF0" w:rsidP="00A834BB">
      <w:pPr>
        <w:tabs>
          <w:tab w:val="left" w:pos="2835"/>
        </w:tabs>
        <w:spacing w:line="288" w:lineRule="auto"/>
        <w:jc w:val="both"/>
        <w:rPr>
          <w:rFonts w:ascii="Tahoma" w:hAnsi="Tahoma" w:cs="Tahoma"/>
          <w:sz w:val="18"/>
          <w:szCs w:val="18"/>
        </w:rPr>
      </w:pPr>
      <w:r w:rsidRPr="00CB249B">
        <w:rPr>
          <w:rFonts w:ascii="Tahoma" w:hAnsi="Tahoma" w:cs="Tahoma"/>
          <w:sz w:val="18"/>
          <w:szCs w:val="18"/>
        </w:rPr>
        <w:t>4.</w:t>
      </w:r>
      <w:r w:rsidR="0072164B" w:rsidRPr="00CB249B">
        <w:rPr>
          <w:rFonts w:ascii="Tahoma" w:hAnsi="Tahoma" w:cs="Tahoma"/>
          <w:sz w:val="18"/>
          <w:szCs w:val="18"/>
        </w:rPr>
        <w:tab/>
      </w:r>
    </w:p>
    <w:p w14:paraId="3B8A4CBC" w14:textId="7F65AFA7" w:rsidR="00A80BF0" w:rsidRPr="00CB249B" w:rsidRDefault="00A80BF0" w:rsidP="00A834BB">
      <w:pPr>
        <w:pStyle w:val="Zkladntext"/>
        <w:overflowPunct w:val="0"/>
        <w:autoSpaceDE w:val="0"/>
        <w:autoSpaceDN w:val="0"/>
        <w:adjustRightInd w:val="0"/>
        <w:spacing w:line="288" w:lineRule="auto"/>
        <w:jc w:val="both"/>
        <w:textAlignment w:val="baseline"/>
        <w:rPr>
          <w:rFonts w:ascii="Tahoma" w:hAnsi="Tahoma" w:cs="Tahoma"/>
          <w:i w:val="0"/>
          <w:sz w:val="18"/>
          <w:szCs w:val="18"/>
        </w:rPr>
      </w:pPr>
      <w:r w:rsidRPr="00CB249B">
        <w:rPr>
          <w:rFonts w:ascii="Tahoma" w:hAnsi="Tahoma" w:cs="Tahoma"/>
          <w:i w:val="0"/>
          <w:sz w:val="18"/>
          <w:szCs w:val="18"/>
        </w:rPr>
        <w:t>Zhotovitel je povinen provést dílo s využi</w:t>
      </w:r>
      <w:r w:rsidR="007A7725" w:rsidRPr="00CB249B">
        <w:rPr>
          <w:rFonts w:ascii="Tahoma" w:hAnsi="Tahoma" w:cs="Tahoma"/>
          <w:i w:val="0"/>
          <w:sz w:val="18"/>
          <w:szCs w:val="18"/>
        </w:rPr>
        <w:t>tím vlastních kapacit a popř. pod</w:t>
      </w:r>
      <w:r w:rsidRPr="00CB249B">
        <w:rPr>
          <w:rFonts w:ascii="Tahoma" w:hAnsi="Tahoma" w:cs="Tahoma"/>
          <w:i w:val="0"/>
          <w:sz w:val="18"/>
          <w:szCs w:val="18"/>
        </w:rPr>
        <w:t>dodavatelů</w:t>
      </w:r>
      <w:r w:rsidR="001D60B1" w:rsidRPr="00CB249B">
        <w:rPr>
          <w:rFonts w:ascii="Tahoma" w:hAnsi="Tahoma" w:cs="Tahoma"/>
          <w:i w:val="0"/>
          <w:sz w:val="18"/>
          <w:szCs w:val="18"/>
        </w:rPr>
        <w:t xml:space="preserve">. </w:t>
      </w:r>
      <w:r w:rsidRPr="00CB249B">
        <w:rPr>
          <w:rFonts w:ascii="Tahoma" w:hAnsi="Tahoma" w:cs="Tahoma"/>
          <w:i w:val="0"/>
          <w:sz w:val="18"/>
          <w:szCs w:val="18"/>
        </w:rPr>
        <w:t xml:space="preserve">Zhotovitel bude veškeré práce </w:t>
      </w:r>
      <w:r w:rsidR="007A7725" w:rsidRPr="00CB249B">
        <w:rPr>
          <w:rFonts w:ascii="Tahoma" w:hAnsi="Tahoma" w:cs="Tahoma"/>
          <w:i w:val="0"/>
          <w:sz w:val="18"/>
          <w:szCs w:val="18"/>
        </w:rPr>
        <w:t>pod</w:t>
      </w:r>
      <w:r w:rsidRPr="00CB249B">
        <w:rPr>
          <w:rFonts w:ascii="Tahoma" w:hAnsi="Tahoma" w:cs="Tahoma"/>
          <w:i w:val="0"/>
          <w:sz w:val="18"/>
          <w:szCs w:val="18"/>
        </w:rPr>
        <w:t xml:space="preserve">dodavatelů řádně koordinovat. </w:t>
      </w:r>
      <w:r w:rsidR="007A7725" w:rsidRPr="00CB249B">
        <w:rPr>
          <w:rFonts w:ascii="Tahoma" w:hAnsi="Tahoma" w:cs="Tahoma"/>
          <w:i w:val="0"/>
          <w:sz w:val="18"/>
          <w:szCs w:val="18"/>
        </w:rPr>
        <w:t>Změnit pod</w:t>
      </w:r>
      <w:r w:rsidR="00992C92" w:rsidRPr="00CB249B">
        <w:rPr>
          <w:rFonts w:ascii="Tahoma" w:hAnsi="Tahoma" w:cs="Tahoma"/>
          <w:i w:val="0"/>
          <w:sz w:val="18"/>
          <w:szCs w:val="18"/>
        </w:rPr>
        <w:t>dodavatele, pomocí kterého zho</w:t>
      </w:r>
      <w:r w:rsidR="007A7725" w:rsidRPr="00CB249B">
        <w:rPr>
          <w:rFonts w:ascii="Tahoma" w:hAnsi="Tahoma" w:cs="Tahoma"/>
          <w:i w:val="0"/>
          <w:sz w:val="18"/>
          <w:szCs w:val="18"/>
        </w:rPr>
        <w:t xml:space="preserve">tovitel prokazoval v zadávacím </w:t>
      </w:r>
      <w:r w:rsidR="00992C92" w:rsidRPr="00CB249B">
        <w:rPr>
          <w:rFonts w:ascii="Tahoma" w:hAnsi="Tahoma" w:cs="Tahoma"/>
          <w:i w:val="0"/>
          <w:sz w:val="18"/>
          <w:szCs w:val="18"/>
        </w:rPr>
        <w:t>řízení splnění kvalifikace, je možné jen ve výjimečných případech se souhlasem objednatele.</w:t>
      </w:r>
      <w:r w:rsidR="007A7725" w:rsidRPr="00CB249B">
        <w:rPr>
          <w:rFonts w:ascii="Tahoma" w:hAnsi="Tahoma" w:cs="Tahoma"/>
          <w:i w:val="0"/>
          <w:sz w:val="18"/>
          <w:szCs w:val="18"/>
        </w:rPr>
        <w:t xml:space="preserve"> Nový pod</w:t>
      </w:r>
      <w:r w:rsidRPr="00CB249B">
        <w:rPr>
          <w:rFonts w:ascii="Tahoma" w:hAnsi="Tahoma" w:cs="Tahoma"/>
          <w:i w:val="0"/>
          <w:sz w:val="18"/>
          <w:szCs w:val="18"/>
        </w:rPr>
        <w:t xml:space="preserve">dodavatel musí </w:t>
      </w:r>
      <w:r w:rsidR="00992C92" w:rsidRPr="00CB249B">
        <w:rPr>
          <w:rFonts w:ascii="Tahoma" w:hAnsi="Tahoma" w:cs="Tahoma"/>
          <w:i w:val="0"/>
          <w:sz w:val="18"/>
          <w:szCs w:val="18"/>
        </w:rPr>
        <w:t>splňovat kvalifikaci minimálně v rozsahu, v j</w:t>
      </w:r>
      <w:r w:rsidR="007A7725" w:rsidRPr="00CB249B">
        <w:rPr>
          <w:rFonts w:ascii="Tahoma" w:hAnsi="Tahoma" w:cs="Tahoma"/>
          <w:i w:val="0"/>
          <w:sz w:val="18"/>
          <w:szCs w:val="18"/>
        </w:rPr>
        <w:t xml:space="preserve">akém byla prokázána původním poddodavatelem v zadávacím </w:t>
      </w:r>
      <w:r w:rsidR="00992C92" w:rsidRPr="00CB249B">
        <w:rPr>
          <w:rFonts w:ascii="Tahoma" w:hAnsi="Tahoma" w:cs="Tahoma"/>
          <w:i w:val="0"/>
          <w:sz w:val="18"/>
          <w:szCs w:val="18"/>
        </w:rPr>
        <w:t>řízení</w:t>
      </w:r>
      <w:r w:rsidRPr="00CB249B">
        <w:rPr>
          <w:rFonts w:ascii="Tahoma" w:hAnsi="Tahoma" w:cs="Tahoma"/>
          <w:i w:val="0"/>
          <w:sz w:val="18"/>
          <w:szCs w:val="18"/>
        </w:rPr>
        <w:t>.</w:t>
      </w:r>
      <w:r w:rsidR="00026D69" w:rsidRPr="00CB249B">
        <w:rPr>
          <w:rFonts w:ascii="Tahoma" w:hAnsi="Tahoma" w:cs="Tahoma"/>
          <w:i w:val="0"/>
          <w:sz w:val="18"/>
          <w:szCs w:val="18"/>
        </w:rPr>
        <w:t xml:space="preserve"> </w:t>
      </w:r>
      <w:r w:rsidR="007A7725" w:rsidRPr="00CB249B">
        <w:rPr>
          <w:rFonts w:ascii="Tahoma" w:hAnsi="Tahoma" w:cs="Tahoma"/>
          <w:i w:val="0"/>
          <w:sz w:val="18"/>
          <w:szCs w:val="18"/>
        </w:rPr>
        <w:t>Z</w:t>
      </w:r>
      <w:r w:rsidR="00503C55" w:rsidRPr="00CB249B">
        <w:rPr>
          <w:rFonts w:ascii="Tahoma" w:hAnsi="Tahoma" w:cs="Tahoma"/>
          <w:i w:val="0"/>
          <w:sz w:val="18"/>
          <w:szCs w:val="18"/>
        </w:rPr>
        <w:t>měna dalších pod</w:t>
      </w:r>
      <w:r w:rsidR="007A7725" w:rsidRPr="00CB249B">
        <w:rPr>
          <w:rFonts w:ascii="Tahoma" w:hAnsi="Tahoma" w:cs="Tahoma"/>
          <w:i w:val="0"/>
          <w:sz w:val="18"/>
          <w:szCs w:val="18"/>
        </w:rPr>
        <w:t xml:space="preserve">dodavatelů, které zhotovitel uvedl ve své nabídce je možná pouze se souhlasem objednatele. Objednatel však nesmí tento souhlas bez závažného důvodu odepřít. </w:t>
      </w:r>
      <w:r w:rsidRPr="00CB249B">
        <w:rPr>
          <w:rFonts w:ascii="Tahoma" w:hAnsi="Tahoma" w:cs="Tahoma"/>
          <w:i w:val="0"/>
          <w:sz w:val="18"/>
          <w:szCs w:val="18"/>
        </w:rPr>
        <w:t xml:space="preserve">Zhotovitel odpovídá v plném rozsahu za </w:t>
      </w:r>
      <w:r w:rsidR="007A7725" w:rsidRPr="00CB249B">
        <w:rPr>
          <w:rFonts w:ascii="Tahoma" w:hAnsi="Tahoma" w:cs="Tahoma"/>
          <w:i w:val="0"/>
          <w:sz w:val="18"/>
          <w:szCs w:val="18"/>
        </w:rPr>
        <w:t>veškeré části díla provedené pod</w:t>
      </w:r>
      <w:r w:rsidRPr="00CB249B">
        <w:rPr>
          <w:rFonts w:ascii="Tahoma" w:hAnsi="Tahoma" w:cs="Tahoma"/>
          <w:i w:val="0"/>
          <w:sz w:val="18"/>
          <w:szCs w:val="18"/>
        </w:rPr>
        <w:t xml:space="preserve">dodavateli. </w:t>
      </w:r>
    </w:p>
    <w:p w14:paraId="43AE8C7B" w14:textId="77777777" w:rsidR="00A80BF0" w:rsidRPr="00CB249B" w:rsidRDefault="00A80BF0" w:rsidP="00A834BB">
      <w:pPr>
        <w:pStyle w:val="Zkladntext"/>
        <w:overflowPunct w:val="0"/>
        <w:autoSpaceDE w:val="0"/>
        <w:autoSpaceDN w:val="0"/>
        <w:adjustRightInd w:val="0"/>
        <w:spacing w:line="288" w:lineRule="auto"/>
        <w:jc w:val="both"/>
        <w:textAlignment w:val="baseline"/>
        <w:rPr>
          <w:rFonts w:ascii="Tahoma" w:hAnsi="Tahoma" w:cs="Tahoma"/>
          <w:i w:val="0"/>
          <w:sz w:val="18"/>
          <w:szCs w:val="18"/>
        </w:rPr>
      </w:pPr>
      <w:r w:rsidRPr="00CB249B">
        <w:rPr>
          <w:rFonts w:ascii="Tahoma" w:hAnsi="Tahoma" w:cs="Tahoma"/>
          <w:i w:val="0"/>
          <w:sz w:val="18"/>
          <w:szCs w:val="18"/>
        </w:rPr>
        <w:t>5.</w:t>
      </w:r>
    </w:p>
    <w:p w14:paraId="476FA0A2" w14:textId="6E5DBE36" w:rsidR="006E6250" w:rsidRPr="00CB249B" w:rsidRDefault="00C47080" w:rsidP="00A834BB">
      <w:pPr>
        <w:pStyle w:val="Zkladntext"/>
        <w:overflowPunct w:val="0"/>
        <w:autoSpaceDE w:val="0"/>
        <w:autoSpaceDN w:val="0"/>
        <w:adjustRightInd w:val="0"/>
        <w:spacing w:line="288" w:lineRule="auto"/>
        <w:jc w:val="both"/>
        <w:textAlignment w:val="baseline"/>
        <w:rPr>
          <w:rFonts w:ascii="Tahoma" w:hAnsi="Tahoma" w:cs="Tahoma"/>
          <w:i w:val="0"/>
          <w:sz w:val="18"/>
          <w:szCs w:val="18"/>
        </w:rPr>
      </w:pPr>
      <w:r w:rsidRPr="00CB249B">
        <w:rPr>
          <w:rFonts w:ascii="Tahoma" w:hAnsi="Tahoma" w:cs="Tahoma"/>
          <w:i w:val="0"/>
          <w:sz w:val="18"/>
          <w:szCs w:val="18"/>
        </w:rPr>
        <w:t>Použité materiály jsou stanoveny v projektu stavby. Pokud by se ukázala potřeba užít materiálů jiných, budou podmínky jejich uplatnění projednány samostatně v rámci písemných dodatků zpracovaných k této smlouvě. Bez písemného souhlasu objednatele nesmí být použity jiné materiály, technologie či změny proti schválenému projektu stavby. Všechny materiály a výrobky na stavbě, musí mít vlastnosti dle § 156 zákona č. 183/2006 Sb., stavební zákon, ve znění pozdějších předpisů.</w:t>
      </w:r>
      <w:r w:rsidR="00A80BF0" w:rsidRPr="00CB249B">
        <w:rPr>
          <w:rFonts w:ascii="Tahoma" w:hAnsi="Tahoma" w:cs="Tahoma"/>
          <w:i w:val="0"/>
          <w:sz w:val="18"/>
          <w:szCs w:val="18"/>
        </w:rPr>
        <w:t xml:space="preserve"> </w:t>
      </w:r>
    </w:p>
    <w:p w14:paraId="5809ADAF" w14:textId="20B6BF0A" w:rsidR="00C47080" w:rsidRPr="00CB249B" w:rsidRDefault="00C47080" w:rsidP="00A834BB">
      <w:pPr>
        <w:pStyle w:val="Zkladntext"/>
        <w:overflowPunct w:val="0"/>
        <w:autoSpaceDE w:val="0"/>
        <w:autoSpaceDN w:val="0"/>
        <w:adjustRightInd w:val="0"/>
        <w:spacing w:line="288" w:lineRule="auto"/>
        <w:jc w:val="both"/>
        <w:textAlignment w:val="baseline"/>
        <w:rPr>
          <w:rFonts w:ascii="Tahoma" w:hAnsi="Tahoma" w:cs="Tahoma"/>
          <w:i w:val="0"/>
          <w:sz w:val="18"/>
          <w:szCs w:val="18"/>
        </w:rPr>
      </w:pPr>
      <w:r w:rsidRPr="00CB249B">
        <w:rPr>
          <w:rFonts w:ascii="Tahoma" w:hAnsi="Tahoma" w:cs="Tahoma"/>
          <w:i w:val="0"/>
          <w:sz w:val="18"/>
          <w:szCs w:val="18"/>
        </w:rPr>
        <w:t>6.</w:t>
      </w:r>
    </w:p>
    <w:p w14:paraId="065908E4" w14:textId="1DCB9C8E" w:rsidR="00C47080" w:rsidRPr="00CB249B" w:rsidRDefault="00C47080" w:rsidP="00A834BB">
      <w:pPr>
        <w:pStyle w:val="Zkladntext"/>
        <w:overflowPunct w:val="0"/>
        <w:autoSpaceDE w:val="0"/>
        <w:autoSpaceDN w:val="0"/>
        <w:adjustRightInd w:val="0"/>
        <w:spacing w:line="288" w:lineRule="auto"/>
        <w:jc w:val="both"/>
        <w:textAlignment w:val="baseline"/>
        <w:rPr>
          <w:rFonts w:ascii="Tahoma" w:hAnsi="Tahoma" w:cs="Tahoma"/>
          <w:i w:val="0"/>
          <w:sz w:val="18"/>
          <w:szCs w:val="18"/>
        </w:rPr>
      </w:pPr>
      <w:r w:rsidRPr="00CB249B">
        <w:rPr>
          <w:rFonts w:ascii="Tahoma" w:hAnsi="Tahoma" w:cs="Tahoma"/>
          <w:i w:val="0"/>
          <w:sz w:val="18"/>
          <w:szCs w:val="18"/>
        </w:rPr>
        <w:t>Zhotovitel je povinen zaznamenávat veškeré změny oproti předanému projektu provedení díla/stavby do změnového listu a vypracovat dokumentaci skutečného provedení stavby. Tyto změny je povinen předem oznámit objednateli nejpozději do 2 pracovních dnů od doby, kdy zjistil nutnost provedení těchto změn.</w:t>
      </w:r>
    </w:p>
    <w:p w14:paraId="09CD9BB9" w14:textId="77777777" w:rsidR="00892315" w:rsidRPr="00CB249B" w:rsidRDefault="00892315" w:rsidP="00A834BB">
      <w:pPr>
        <w:tabs>
          <w:tab w:val="left" w:pos="1440"/>
          <w:tab w:val="left" w:pos="6300"/>
        </w:tabs>
        <w:spacing w:line="288" w:lineRule="auto"/>
        <w:ind w:left="1276" w:right="1" w:hanging="1276"/>
        <w:rPr>
          <w:rFonts w:ascii="Tahoma" w:hAnsi="Tahoma" w:cs="Tahoma"/>
          <w:sz w:val="18"/>
          <w:szCs w:val="18"/>
        </w:rPr>
      </w:pPr>
    </w:p>
    <w:p w14:paraId="20723B73" w14:textId="77777777" w:rsidR="00717CA7" w:rsidRPr="00CB249B" w:rsidRDefault="00717CA7" w:rsidP="00A834BB">
      <w:pPr>
        <w:pStyle w:val="Nadpis1"/>
        <w:tabs>
          <w:tab w:val="left" w:pos="1440"/>
        </w:tabs>
        <w:spacing w:line="288" w:lineRule="auto"/>
        <w:ind w:right="1"/>
        <w:rPr>
          <w:rFonts w:ascii="Tahoma" w:hAnsi="Tahoma" w:cs="Tahoma"/>
          <w:sz w:val="18"/>
          <w:szCs w:val="18"/>
        </w:rPr>
      </w:pPr>
      <w:r w:rsidRPr="00CB249B">
        <w:rPr>
          <w:rFonts w:ascii="Tahoma" w:hAnsi="Tahoma" w:cs="Tahoma"/>
          <w:sz w:val="18"/>
          <w:szCs w:val="18"/>
        </w:rPr>
        <w:t>III. Čas plnění</w:t>
      </w:r>
    </w:p>
    <w:p w14:paraId="595F6106" w14:textId="77777777" w:rsidR="00CD1151" w:rsidRPr="00CB249B" w:rsidRDefault="00717CA7" w:rsidP="00A834BB">
      <w:pPr>
        <w:numPr>
          <w:ilvl w:val="0"/>
          <w:numId w:val="2"/>
        </w:numPr>
        <w:tabs>
          <w:tab w:val="clear" w:pos="454"/>
          <w:tab w:val="num" w:pos="0"/>
          <w:tab w:val="left" w:pos="1440"/>
        </w:tabs>
        <w:spacing w:line="288" w:lineRule="auto"/>
        <w:ind w:left="0" w:right="1" w:firstLine="0"/>
        <w:rPr>
          <w:rFonts w:ascii="Tahoma" w:hAnsi="Tahoma" w:cs="Tahoma"/>
          <w:i/>
          <w:iCs/>
          <w:sz w:val="18"/>
          <w:szCs w:val="18"/>
        </w:rPr>
      </w:pPr>
      <w:r w:rsidRPr="00CB249B">
        <w:rPr>
          <w:rFonts w:ascii="Tahoma" w:hAnsi="Tahoma" w:cs="Tahoma"/>
          <w:sz w:val="18"/>
          <w:szCs w:val="18"/>
        </w:rPr>
        <w:br/>
        <w:t>Termíny plnění předmětu smlouvy podle článku II. jsou následující:</w:t>
      </w:r>
    </w:p>
    <w:p w14:paraId="6A90AAC1" w14:textId="71AC9A7A" w:rsidR="00C47080" w:rsidRPr="00CB249B" w:rsidRDefault="00C47080" w:rsidP="00A834BB">
      <w:pPr>
        <w:tabs>
          <w:tab w:val="left" w:pos="1440"/>
        </w:tabs>
        <w:spacing w:line="288" w:lineRule="auto"/>
        <w:ind w:left="426"/>
        <w:rPr>
          <w:rFonts w:ascii="Tahoma" w:hAnsi="Tahoma" w:cs="Tahoma"/>
          <w:sz w:val="18"/>
          <w:szCs w:val="18"/>
        </w:rPr>
      </w:pPr>
      <w:r w:rsidRPr="00CB249B">
        <w:rPr>
          <w:rFonts w:ascii="Tahoma" w:hAnsi="Tahoma" w:cs="Tahoma"/>
          <w:i/>
          <w:sz w:val="18"/>
          <w:szCs w:val="18"/>
        </w:rPr>
        <w:t>Termín předání a převzetí staveniště:</w:t>
      </w:r>
      <w:r w:rsidRPr="00CB249B">
        <w:rPr>
          <w:rFonts w:ascii="Tahoma" w:hAnsi="Tahoma" w:cs="Tahoma"/>
          <w:sz w:val="18"/>
          <w:szCs w:val="18"/>
        </w:rPr>
        <w:tab/>
      </w:r>
      <w:r w:rsidRPr="00CB249B">
        <w:rPr>
          <w:rFonts w:ascii="Tahoma" w:hAnsi="Tahoma" w:cs="Tahoma"/>
          <w:sz w:val="18"/>
          <w:szCs w:val="18"/>
        </w:rPr>
        <w:tab/>
      </w:r>
      <w:r w:rsidR="00D11D45">
        <w:rPr>
          <w:rFonts w:ascii="Tahoma" w:hAnsi="Tahoma" w:cs="Tahoma"/>
          <w:sz w:val="18"/>
          <w:szCs w:val="18"/>
        </w:rPr>
        <w:tab/>
      </w:r>
      <w:r w:rsidRPr="00CB249B">
        <w:rPr>
          <w:rFonts w:ascii="Tahoma" w:hAnsi="Tahoma" w:cs="Tahoma"/>
          <w:sz w:val="18"/>
          <w:szCs w:val="18"/>
        </w:rPr>
        <w:tab/>
      </w:r>
      <w:r w:rsidRPr="00CB249B">
        <w:rPr>
          <w:rFonts w:ascii="Tahoma" w:hAnsi="Tahoma" w:cs="Tahoma"/>
          <w:sz w:val="18"/>
          <w:szCs w:val="18"/>
        </w:rPr>
        <w:tab/>
      </w:r>
      <w:r w:rsidR="00030A7A">
        <w:rPr>
          <w:rFonts w:ascii="Tahoma" w:hAnsi="Tahoma" w:cs="Tahoma"/>
          <w:sz w:val="18"/>
          <w:szCs w:val="18"/>
        </w:rPr>
        <w:t>06</w:t>
      </w:r>
      <w:r w:rsidRPr="00CB249B">
        <w:rPr>
          <w:rFonts w:ascii="Tahoma" w:hAnsi="Tahoma" w:cs="Tahoma"/>
          <w:sz w:val="18"/>
          <w:szCs w:val="18"/>
        </w:rPr>
        <w:t xml:space="preserve">. </w:t>
      </w:r>
      <w:r w:rsidR="00030A7A">
        <w:rPr>
          <w:rFonts w:ascii="Tahoma" w:hAnsi="Tahoma" w:cs="Tahoma"/>
          <w:sz w:val="18"/>
          <w:szCs w:val="18"/>
        </w:rPr>
        <w:t>11</w:t>
      </w:r>
      <w:r w:rsidR="00EB37E1" w:rsidRPr="00CB249B">
        <w:rPr>
          <w:rFonts w:ascii="Tahoma" w:hAnsi="Tahoma" w:cs="Tahoma"/>
          <w:sz w:val="18"/>
          <w:szCs w:val="18"/>
        </w:rPr>
        <w:t>. 2017</w:t>
      </w:r>
    </w:p>
    <w:p w14:paraId="4AF3ABD8" w14:textId="6ABF0415" w:rsidR="00C47080" w:rsidRPr="00CB249B" w:rsidRDefault="00C47080" w:rsidP="00A834BB">
      <w:pPr>
        <w:tabs>
          <w:tab w:val="left" w:pos="1440"/>
        </w:tabs>
        <w:spacing w:line="288" w:lineRule="auto"/>
        <w:ind w:left="426"/>
        <w:rPr>
          <w:rFonts w:ascii="Tahoma" w:hAnsi="Tahoma" w:cs="Tahoma"/>
          <w:sz w:val="18"/>
          <w:szCs w:val="18"/>
        </w:rPr>
      </w:pPr>
      <w:r w:rsidRPr="00CB249B">
        <w:rPr>
          <w:rFonts w:ascii="Tahoma" w:hAnsi="Tahoma" w:cs="Tahoma"/>
          <w:i/>
          <w:sz w:val="18"/>
          <w:szCs w:val="18"/>
        </w:rPr>
        <w:t>Termín zahájení stavebních prací:</w:t>
      </w:r>
      <w:r w:rsidRPr="00CB249B">
        <w:rPr>
          <w:rFonts w:ascii="Tahoma" w:hAnsi="Tahoma" w:cs="Tahoma"/>
          <w:i/>
          <w:sz w:val="18"/>
          <w:szCs w:val="18"/>
        </w:rPr>
        <w:tab/>
      </w:r>
      <w:r w:rsidRPr="00CB249B">
        <w:rPr>
          <w:rFonts w:ascii="Tahoma" w:hAnsi="Tahoma" w:cs="Tahoma"/>
          <w:sz w:val="18"/>
          <w:szCs w:val="18"/>
        </w:rPr>
        <w:tab/>
      </w:r>
      <w:r w:rsidRPr="00CB249B">
        <w:rPr>
          <w:rFonts w:ascii="Tahoma" w:hAnsi="Tahoma" w:cs="Tahoma"/>
          <w:sz w:val="18"/>
          <w:szCs w:val="18"/>
        </w:rPr>
        <w:tab/>
      </w:r>
      <w:r w:rsidRPr="00CB249B">
        <w:rPr>
          <w:rFonts w:ascii="Tahoma" w:hAnsi="Tahoma" w:cs="Tahoma"/>
          <w:sz w:val="18"/>
          <w:szCs w:val="18"/>
        </w:rPr>
        <w:tab/>
      </w:r>
      <w:r w:rsidRPr="00CB249B">
        <w:rPr>
          <w:rFonts w:ascii="Tahoma" w:hAnsi="Tahoma" w:cs="Tahoma"/>
          <w:sz w:val="18"/>
          <w:szCs w:val="18"/>
        </w:rPr>
        <w:tab/>
      </w:r>
      <w:r w:rsidR="00030A7A">
        <w:rPr>
          <w:rFonts w:ascii="Tahoma" w:hAnsi="Tahoma" w:cs="Tahoma"/>
          <w:sz w:val="18"/>
          <w:szCs w:val="18"/>
        </w:rPr>
        <w:t>06</w:t>
      </w:r>
      <w:r w:rsidRPr="00CB249B">
        <w:rPr>
          <w:rFonts w:ascii="Tahoma" w:hAnsi="Tahoma" w:cs="Tahoma"/>
          <w:sz w:val="18"/>
          <w:szCs w:val="18"/>
        </w:rPr>
        <w:t xml:space="preserve">. </w:t>
      </w:r>
      <w:r w:rsidR="00030A7A">
        <w:rPr>
          <w:rFonts w:ascii="Tahoma" w:hAnsi="Tahoma" w:cs="Tahoma"/>
          <w:sz w:val="18"/>
          <w:szCs w:val="18"/>
        </w:rPr>
        <w:t>11</w:t>
      </w:r>
      <w:r w:rsidR="00EB37E1" w:rsidRPr="00CB249B">
        <w:rPr>
          <w:rFonts w:ascii="Tahoma" w:hAnsi="Tahoma" w:cs="Tahoma"/>
          <w:sz w:val="18"/>
          <w:szCs w:val="18"/>
        </w:rPr>
        <w:t>. 2017</w:t>
      </w:r>
    </w:p>
    <w:p w14:paraId="01144F5F" w14:textId="49762A6E" w:rsidR="00C47080" w:rsidRPr="00CB249B" w:rsidRDefault="00C47080" w:rsidP="00A834BB">
      <w:pPr>
        <w:tabs>
          <w:tab w:val="left" w:pos="1440"/>
        </w:tabs>
        <w:spacing w:line="288" w:lineRule="auto"/>
        <w:ind w:left="426"/>
        <w:rPr>
          <w:rFonts w:ascii="Tahoma" w:hAnsi="Tahoma" w:cs="Tahoma"/>
          <w:sz w:val="18"/>
          <w:szCs w:val="18"/>
        </w:rPr>
      </w:pPr>
      <w:r w:rsidRPr="00CB249B">
        <w:rPr>
          <w:rFonts w:ascii="Tahoma" w:hAnsi="Tahoma" w:cs="Tahoma"/>
          <w:i/>
          <w:sz w:val="18"/>
          <w:szCs w:val="18"/>
        </w:rPr>
        <w:t>Termín dokončení stavebních prací:</w:t>
      </w:r>
      <w:r w:rsidRPr="00CB249B">
        <w:rPr>
          <w:rFonts w:ascii="Tahoma" w:hAnsi="Tahoma" w:cs="Tahoma"/>
          <w:sz w:val="18"/>
          <w:szCs w:val="18"/>
        </w:rPr>
        <w:tab/>
      </w:r>
      <w:r w:rsidRPr="00CB249B">
        <w:rPr>
          <w:rFonts w:ascii="Tahoma" w:hAnsi="Tahoma" w:cs="Tahoma"/>
          <w:sz w:val="18"/>
          <w:szCs w:val="18"/>
        </w:rPr>
        <w:tab/>
      </w:r>
      <w:r w:rsidR="00A834BB" w:rsidRPr="00CB249B">
        <w:rPr>
          <w:rFonts w:ascii="Tahoma" w:hAnsi="Tahoma" w:cs="Tahoma"/>
          <w:sz w:val="18"/>
          <w:szCs w:val="18"/>
        </w:rPr>
        <w:tab/>
      </w:r>
      <w:r w:rsidRPr="00CB249B">
        <w:rPr>
          <w:rFonts w:ascii="Tahoma" w:hAnsi="Tahoma" w:cs="Tahoma"/>
          <w:sz w:val="18"/>
          <w:szCs w:val="18"/>
        </w:rPr>
        <w:tab/>
      </w:r>
      <w:r w:rsidRPr="00CB249B">
        <w:rPr>
          <w:rFonts w:ascii="Tahoma" w:hAnsi="Tahoma" w:cs="Tahoma"/>
          <w:sz w:val="18"/>
          <w:szCs w:val="18"/>
        </w:rPr>
        <w:tab/>
      </w:r>
      <w:r w:rsidR="00101739">
        <w:rPr>
          <w:rFonts w:ascii="Tahoma" w:hAnsi="Tahoma" w:cs="Tahoma"/>
          <w:sz w:val="18"/>
          <w:szCs w:val="18"/>
        </w:rPr>
        <w:t>24</w:t>
      </w:r>
      <w:r w:rsidRPr="00CB249B">
        <w:rPr>
          <w:rFonts w:ascii="Tahoma" w:hAnsi="Tahoma" w:cs="Tahoma"/>
          <w:sz w:val="18"/>
          <w:szCs w:val="18"/>
        </w:rPr>
        <w:t xml:space="preserve">. </w:t>
      </w:r>
      <w:r w:rsidR="00EB37E1" w:rsidRPr="00CB249B">
        <w:rPr>
          <w:rFonts w:ascii="Tahoma" w:hAnsi="Tahoma" w:cs="Tahoma"/>
          <w:sz w:val="18"/>
          <w:szCs w:val="18"/>
        </w:rPr>
        <w:t>0</w:t>
      </w:r>
      <w:r w:rsidR="00101739">
        <w:rPr>
          <w:rFonts w:ascii="Tahoma" w:hAnsi="Tahoma" w:cs="Tahoma"/>
          <w:sz w:val="18"/>
          <w:szCs w:val="18"/>
        </w:rPr>
        <w:t>9</w:t>
      </w:r>
      <w:r w:rsidRPr="00CB249B">
        <w:rPr>
          <w:rFonts w:ascii="Tahoma" w:hAnsi="Tahoma" w:cs="Tahoma"/>
          <w:sz w:val="18"/>
          <w:szCs w:val="18"/>
        </w:rPr>
        <w:t>. 2</w:t>
      </w:r>
      <w:r w:rsidR="00EB37E1" w:rsidRPr="00CB249B">
        <w:rPr>
          <w:rFonts w:ascii="Tahoma" w:hAnsi="Tahoma" w:cs="Tahoma"/>
          <w:sz w:val="18"/>
          <w:szCs w:val="18"/>
        </w:rPr>
        <w:t>018</w:t>
      </w:r>
    </w:p>
    <w:p w14:paraId="03359115" w14:textId="2AB7FD5C" w:rsidR="00C47080" w:rsidRPr="00CB249B" w:rsidRDefault="00C47080" w:rsidP="00A834BB">
      <w:pPr>
        <w:tabs>
          <w:tab w:val="left" w:pos="1440"/>
        </w:tabs>
        <w:spacing w:line="288" w:lineRule="auto"/>
        <w:ind w:left="426"/>
        <w:rPr>
          <w:rFonts w:ascii="Tahoma" w:hAnsi="Tahoma" w:cs="Tahoma"/>
          <w:sz w:val="18"/>
          <w:szCs w:val="18"/>
        </w:rPr>
      </w:pPr>
      <w:r w:rsidRPr="00CB249B">
        <w:rPr>
          <w:rFonts w:ascii="Tahoma" w:hAnsi="Tahoma" w:cs="Tahoma"/>
          <w:i/>
          <w:sz w:val="18"/>
          <w:szCs w:val="18"/>
        </w:rPr>
        <w:t>Termín předání a převzetí stavby:</w:t>
      </w:r>
      <w:r w:rsidR="00101739">
        <w:rPr>
          <w:rFonts w:ascii="Tahoma" w:hAnsi="Tahoma" w:cs="Tahoma"/>
          <w:sz w:val="18"/>
          <w:szCs w:val="18"/>
        </w:rPr>
        <w:tab/>
        <w:t xml:space="preserve"> </w:t>
      </w:r>
      <w:r w:rsidR="00101739">
        <w:rPr>
          <w:rFonts w:ascii="Tahoma" w:hAnsi="Tahoma" w:cs="Tahoma"/>
          <w:sz w:val="18"/>
          <w:szCs w:val="18"/>
        </w:rPr>
        <w:tab/>
      </w:r>
      <w:r w:rsidR="00101739">
        <w:rPr>
          <w:rFonts w:ascii="Tahoma" w:hAnsi="Tahoma" w:cs="Tahoma"/>
          <w:sz w:val="18"/>
          <w:szCs w:val="18"/>
        </w:rPr>
        <w:tab/>
      </w:r>
      <w:r w:rsidR="00101739">
        <w:rPr>
          <w:rFonts w:ascii="Tahoma" w:hAnsi="Tahoma" w:cs="Tahoma"/>
          <w:sz w:val="18"/>
          <w:szCs w:val="18"/>
        </w:rPr>
        <w:tab/>
      </w:r>
      <w:r w:rsidR="00101739">
        <w:rPr>
          <w:rFonts w:ascii="Tahoma" w:hAnsi="Tahoma" w:cs="Tahoma"/>
          <w:sz w:val="18"/>
          <w:szCs w:val="18"/>
        </w:rPr>
        <w:tab/>
        <w:t>10. 10</w:t>
      </w:r>
      <w:r w:rsidR="00EB37E1" w:rsidRPr="00CB249B">
        <w:rPr>
          <w:rFonts w:ascii="Tahoma" w:hAnsi="Tahoma" w:cs="Tahoma"/>
          <w:sz w:val="18"/>
          <w:szCs w:val="18"/>
        </w:rPr>
        <w:t>. 2018</w:t>
      </w:r>
    </w:p>
    <w:p w14:paraId="380A392D" w14:textId="71750412" w:rsidR="00C47080" w:rsidRPr="00CB249B" w:rsidRDefault="00C47080" w:rsidP="00A834BB">
      <w:pPr>
        <w:tabs>
          <w:tab w:val="left" w:pos="1440"/>
        </w:tabs>
        <w:spacing w:line="288" w:lineRule="auto"/>
        <w:ind w:left="426"/>
        <w:rPr>
          <w:rFonts w:ascii="Tahoma" w:hAnsi="Tahoma" w:cs="Tahoma"/>
          <w:sz w:val="18"/>
          <w:szCs w:val="18"/>
        </w:rPr>
      </w:pPr>
      <w:r w:rsidRPr="00CB249B">
        <w:rPr>
          <w:rFonts w:ascii="Tahoma" w:hAnsi="Tahoma" w:cs="Tahoma"/>
          <w:i/>
          <w:sz w:val="18"/>
          <w:szCs w:val="18"/>
        </w:rPr>
        <w:t>Počátek běhu záruční lhůty:</w:t>
      </w:r>
      <w:r w:rsidRPr="00CB249B">
        <w:rPr>
          <w:rFonts w:ascii="Tahoma" w:hAnsi="Tahoma" w:cs="Tahoma"/>
          <w:sz w:val="18"/>
          <w:szCs w:val="18"/>
        </w:rPr>
        <w:tab/>
      </w:r>
      <w:r w:rsidRPr="00CB249B">
        <w:rPr>
          <w:rFonts w:ascii="Tahoma" w:hAnsi="Tahoma" w:cs="Tahoma"/>
          <w:sz w:val="18"/>
          <w:szCs w:val="18"/>
        </w:rPr>
        <w:tab/>
      </w:r>
      <w:r w:rsidRPr="00CB249B">
        <w:rPr>
          <w:rFonts w:ascii="Tahoma" w:hAnsi="Tahoma" w:cs="Tahoma"/>
          <w:sz w:val="18"/>
          <w:szCs w:val="18"/>
        </w:rPr>
        <w:tab/>
      </w:r>
      <w:r w:rsidR="00A834BB" w:rsidRPr="00CB249B">
        <w:rPr>
          <w:rFonts w:ascii="Tahoma" w:hAnsi="Tahoma" w:cs="Tahoma"/>
          <w:sz w:val="18"/>
          <w:szCs w:val="18"/>
        </w:rPr>
        <w:tab/>
      </w:r>
      <w:r w:rsidR="00101739">
        <w:rPr>
          <w:rFonts w:ascii="Tahoma" w:hAnsi="Tahoma" w:cs="Tahoma"/>
          <w:sz w:val="18"/>
          <w:szCs w:val="18"/>
        </w:rPr>
        <w:tab/>
      </w:r>
      <w:r w:rsidR="00101739">
        <w:rPr>
          <w:rFonts w:ascii="Tahoma" w:hAnsi="Tahoma" w:cs="Tahoma"/>
          <w:sz w:val="18"/>
          <w:szCs w:val="18"/>
        </w:rPr>
        <w:tab/>
      </w:r>
      <w:r w:rsidR="00EB37E1" w:rsidRPr="00CB249B">
        <w:rPr>
          <w:rFonts w:ascii="Tahoma" w:hAnsi="Tahoma" w:cs="Tahoma"/>
          <w:sz w:val="18"/>
          <w:szCs w:val="18"/>
        </w:rPr>
        <w:t>1</w:t>
      </w:r>
      <w:r w:rsidR="00101739">
        <w:rPr>
          <w:rFonts w:ascii="Tahoma" w:hAnsi="Tahoma" w:cs="Tahoma"/>
          <w:sz w:val="18"/>
          <w:szCs w:val="18"/>
        </w:rPr>
        <w:t>1</w:t>
      </w:r>
      <w:r w:rsidRPr="00CB249B">
        <w:rPr>
          <w:rFonts w:ascii="Tahoma" w:hAnsi="Tahoma" w:cs="Tahoma"/>
          <w:sz w:val="18"/>
          <w:szCs w:val="18"/>
        </w:rPr>
        <w:t xml:space="preserve">. </w:t>
      </w:r>
      <w:r w:rsidR="00101739">
        <w:rPr>
          <w:rFonts w:ascii="Tahoma" w:hAnsi="Tahoma" w:cs="Tahoma"/>
          <w:sz w:val="18"/>
          <w:szCs w:val="18"/>
        </w:rPr>
        <w:t>10</w:t>
      </w:r>
      <w:r w:rsidRPr="00CB249B">
        <w:rPr>
          <w:rFonts w:ascii="Tahoma" w:hAnsi="Tahoma" w:cs="Tahoma"/>
          <w:sz w:val="18"/>
          <w:szCs w:val="18"/>
        </w:rPr>
        <w:t>. 201</w:t>
      </w:r>
      <w:r w:rsidR="00EB37E1" w:rsidRPr="00CB249B">
        <w:rPr>
          <w:rFonts w:ascii="Tahoma" w:hAnsi="Tahoma" w:cs="Tahoma"/>
          <w:sz w:val="18"/>
          <w:szCs w:val="18"/>
        </w:rPr>
        <w:t>8</w:t>
      </w:r>
    </w:p>
    <w:p w14:paraId="02E94619" w14:textId="77777777" w:rsidR="0074157A" w:rsidRPr="00CB249B" w:rsidRDefault="0074157A" w:rsidP="00A834BB">
      <w:pPr>
        <w:tabs>
          <w:tab w:val="left" w:pos="1440"/>
        </w:tabs>
        <w:suppressAutoHyphens/>
        <w:spacing w:line="288" w:lineRule="auto"/>
        <w:jc w:val="both"/>
        <w:rPr>
          <w:rFonts w:ascii="Tahoma" w:hAnsi="Tahoma" w:cs="Tahoma"/>
          <w:sz w:val="18"/>
          <w:szCs w:val="18"/>
        </w:rPr>
      </w:pPr>
      <w:r w:rsidRPr="00CB249B">
        <w:rPr>
          <w:rFonts w:ascii="Tahoma" w:hAnsi="Tahoma" w:cs="Tahoma"/>
          <w:sz w:val="18"/>
          <w:szCs w:val="18"/>
        </w:rPr>
        <w:t xml:space="preserve">2. </w:t>
      </w:r>
    </w:p>
    <w:p w14:paraId="1E515AE2" w14:textId="4BF428CD" w:rsidR="00162A8D" w:rsidRPr="00CB249B" w:rsidRDefault="00162A8D" w:rsidP="00A834BB">
      <w:pPr>
        <w:tabs>
          <w:tab w:val="left" w:pos="1440"/>
        </w:tabs>
        <w:spacing w:line="288" w:lineRule="auto"/>
        <w:jc w:val="both"/>
        <w:rPr>
          <w:rFonts w:ascii="Tahoma" w:hAnsi="Tahoma" w:cs="Tahoma"/>
          <w:sz w:val="18"/>
          <w:szCs w:val="18"/>
        </w:rPr>
      </w:pPr>
      <w:r w:rsidRPr="00CB249B">
        <w:rPr>
          <w:rFonts w:ascii="Tahoma" w:hAnsi="Tahoma" w:cs="Tahoma"/>
          <w:sz w:val="18"/>
          <w:szCs w:val="18"/>
        </w:rPr>
        <w:t xml:space="preserve">Objednatel předá zhotoviteli </w:t>
      </w:r>
      <w:r w:rsidR="00503C55" w:rsidRPr="00CB249B">
        <w:rPr>
          <w:rFonts w:ascii="Tahoma" w:hAnsi="Tahoma" w:cs="Tahoma"/>
          <w:sz w:val="18"/>
          <w:szCs w:val="18"/>
        </w:rPr>
        <w:t>místo plnění</w:t>
      </w:r>
      <w:r w:rsidRPr="00CB249B">
        <w:rPr>
          <w:rFonts w:ascii="Tahoma" w:hAnsi="Tahoma" w:cs="Tahoma"/>
          <w:sz w:val="18"/>
          <w:szCs w:val="18"/>
        </w:rPr>
        <w:t xml:space="preserve"> prosté práv třetích osob, které by bránily provádění díla v termínu dle čl. III, odstavce 1. Předání </w:t>
      </w:r>
      <w:r w:rsidR="00503C55" w:rsidRPr="00CB249B">
        <w:rPr>
          <w:rFonts w:ascii="Tahoma" w:hAnsi="Tahoma" w:cs="Tahoma"/>
          <w:sz w:val="18"/>
          <w:szCs w:val="18"/>
        </w:rPr>
        <w:t>místa plnění</w:t>
      </w:r>
      <w:r w:rsidRPr="00CB249B">
        <w:rPr>
          <w:rFonts w:ascii="Tahoma" w:hAnsi="Tahoma" w:cs="Tahoma"/>
          <w:sz w:val="18"/>
          <w:szCs w:val="18"/>
        </w:rPr>
        <w:t xml:space="preserve"> se uskuteční protokolárně za účasti odpovědných zástupců obou smluvních stran.  O předání a převzetí </w:t>
      </w:r>
      <w:r w:rsidR="00503C55" w:rsidRPr="00CB249B">
        <w:rPr>
          <w:rFonts w:ascii="Tahoma" w:hAnsi="Tahoma" w:cs="Tahoma"/>
          <w:sz w:val="18"/>
          <w:szCs w:val="18"/>
        </w:rPr>
        <w:t>místa plnění</w:t>
      </w:r>
      <w:r w:rsidRPr="00CB249B">
        <w:rPr>
          <w:rFonts w:ascii="Tahoma" w:hAnsi="Tahoma" w:cs="Tahoma"/>
          <w:sz w:val="18"/>
          <w:szCs w:val="18"/>
        </w:rPr>
        <w:t xml:space="preserve"> bude sepsán písemný protokol.</w:t>
      </w:r>
    </w:p>
    <w:p w14:paraId="32185BB5" w14:textId="52C2AADF" w:rsidR="00162A8D" w:rsidRPr="00CB249B" w:rsidRDefault="00DC5E79" w:rsidP="00A834BB">
      <w:pPr>
        <w:tabs>
          <w:tab w:val="left" w:pos="0"/>
          <w:tab w:val="left" w:pos="1440"/>
        </w:tabs>
        <w:suppressAutoHyphens/>
        <w:spacing w:line="288" w:lineRule="auto"/>
        <w:jc w:val="both"/>
        <w:rPr>
          <w:rFonts w:ascii="Tahoma" w:hAnsi="Tahoma" w:cs="Tahoma"/>
          <w:iCs/>
          <w:sz w:val="18"/>
          <w:szCs w:val="18"/>
        </w:rPr>
      </w:pPr>
      <w:r w:rsidRPr="00CB249B">
        <w:rPr>
          <w:rFonts w:ascii="Tahoma" w:hAnsi="Tahoma" w:cs="Tahoma"/>
          <w:iCs/>
          <w:sz w:val="18"/>
          <w:szCs w:val="18"/>
        </w:rPr>
        <w:t>3</w:t>
      </w:r>
      <w:r w:rsidR="00977C66" w:rsidRPr="00CB249B">
        <w:rPr>
          <w:rFonts w:ascii="Tahoma" w:hAnsi="Tahoma" w:cs="Tahoma"/>
          <w:iCs/>
          <w:sz w:val="18"/>
          <w:szCs w:val="18"/>
        </w:rPr>
        <w:t>.</w:t>
      </w:r>
    </w:p>
    <w:p w14:paraId="6B82ECCB" w14:textId="766BDF65" w:rsidR="00162A8D" w:rsidRPr="00CB249B" w:rsidRDefault="00162A8D" w:rsidP="00A834BB">
      <w:pPr>
        <w:tabs>
          <w:tab w:val="left" w:pos="0"/>
          <w:tab w:val="left" w:pos="1440"/>
        </w:tabs>
        <w:spacing w:line="288" w:lineRule="auto"/>
        <w:jc w:val="both"/>
        <w:rPr>
          <w:rFonts w:ascii="Tahoma" w:hAnsi="Tahoma" w:cs="Tahoma"/>
          <w:i/>
          <w:iCs/>
          <w:sz w:val="18"/>
          <w:szCs w:val="18"/>
        </w:rPr>
      </w:pPr>
      <w:r w:rsidRPr="00CB249B">
        <w:rPr>
          <w:rFonts w:ascii="Tahoma" w:hAnsi="Tahoma" w:cs="Tahoma"/>
          <w:sz w:val="18"/>
          <w:szCs w:val="18"/>
        </w:rPr>
        <w:t>Zhotovitel se zavazuje provést práce specifikované článkem II. této smlouvy a předat dílo objednateli v termínu dle čl. III, odstavce 1.</w:t>
      </w:r>
    </w:p>
    <w:p w14:paraId="18C310E0" w14:textId="60E3B113" w:rsidR="00162A8D" w:rsidRPr="00CB249B" w:rsidRDefault="00DC5E79" w:rsidP="00A834BB">
      <w:pPr>
        <w:tabs>
          <w:tab w:val="left" w:pos="0"/>
          <w:tab w:val="left" w:pos="1440"/>
        </w:tabs>
        <w:suppressAutoHyphens/>
        <w:spacing w:line="288" w:lineRule="auto"/>
        <w:jc w:val="both"/>
        <w:rPr>
          <w:rFonts w:ascii="Tahoma" w:hAnsi="Tahoma" w:cs="Tahoma"/>
          <w:iCs/>
          <w:sz w:val="18"/>
          <w:szCs w:val="18"/>
        </w:rPr>
      </w:pPr>
      <w:r w:rsidRPr="00CB249B">
        <w:rPr>
          <w:rFonts w:ascii="Tahoma" w:hAnsi="Tahoma" w:cs="Tahoma"/>
          <w:iCs/>
          <w:sz w:val="18"/>
          <w:szCs w:val="18"/>
        </w:rPr>
        <w:t>4</w:t>
      </w:r>
      <w:r w:rsidR="00977C66" w:rsidRPr="00CB249B">
        <w:rPr>
          <w:rFonts w:ascii="Tahoma" w:hAnsi="Tahoma" w:cs="Tahoma"/>
          <w:iCs/>
          <w:sz w:val="18"/>
          <w:szCs w:val="18"/>
        </w:rPr>
        <w:t>.</w:t>
      </w:r>
    </w:p>
    <w:p w14:paraId="01323887" w14:textId="0C388EA0" w:rsidR="00D011ED" w:rsidRPr="00CB249B" w:rsidRDefault="00CC2FCB" w:rsidP="00A834BB">
      <w:pPr>
        <w:tabs>
          <w:tab w:val="left" w:pos="1440"/>
        </w:tabs>
        <w:spacing w:line="288" w:lineRule="auto"/>
        <w:jc w:val="both"/>
        <w:rPr>
          <w:rFonts w:ascii="Tahoma" w:hAnsi="Tahoma" w:cs="Tahoma"/>
          <w:sz w:val="18"/>
          <w:szCs w:val="18"/>
        </w:rPr>
      </w:pPr>
      <w:r w:rsidRPr="00CB249B">
        <w:rPr>
          <w:rFonts w:ascii="Tahoma" w:hAnsi="Tahoma" w:cs="Tahoma"/>
          <w:sz w:val="18"/>
          <w:szCs w:val="18"/>
        </w:rPr>
        <w:t>Příslušná projektová dokumentace související s předmětem díla bude předána zhotoviteli při podpisu smlouvy o dílo v 1 tištěném paré. Za správnost</w:t>
      </w:r>
      <w:r w:rsidR="00F17155" w:rsidRPr="00CB249B">
        <w:rPr>
          <w:rFonts w:ascii="Tahoma" w:hAnsi="Tahoma" w:cs="Tahoma"/>
          <w:sz w:val="18"/>
          <w:szCs w:val="18"/>
        </w:rPr>
        <w:t xml:space="preserve"> a úplnost</w:t>
      </w:r>
      <w:r w:rsidRPr="00CB249B">
        <w:rPr>
          <w:rFonts w:ascii="Tahoma" w:hAnsi="Tahoma" w:cs="Tahoma"/>
          <w:sz w:val="18"/>
          <w:szCs w:val="18"/>
        </w:rPr>
        <w:t xml:space="preserve"> předané dokumentace odpovídá objednatel.</w:t>
      </w:r>
    </w:p>
    <w:p w14:paraId="5BBFF6E2" w14:textId="0090A421" w:rsidR="00CC2FCB" w:rsidRPr="00CB249B" w:rsidRDefault="00DC5E79" w:rsidP="00A834BB">
      <w:pPr>
        <w:tabs>
          <w:tab w:val="left" w:pos="1440"/>
        </w:tabs>
        <w:spacing w:line="288" w:lineRule="auto"/>
        <w:jc w:val="both"/>
        <w:rPr>
          <w:rFonts w:ascii="Tahoma" w:hAnsi="Tahoma" w:cs="Tahoma"/>
          <w:sz w:val="18"/>
          <w:szCs w:val="18"/>
        </w:rPr>
      </w:pPr>
      <w:r w:rsidRPr="00CB249B">
        <w:rPr>
          <w:rFonts w:ascii="Tahoma" w:hAnsi="Tahoma" w:cs="Tahoma"/>
          <w:sz w:val="18"/>
          <w:szCs w:val="18"/>
        </w:rPr>
        <w:t>5</w:t>
      </w:r>
      <w:r w:rsidR="00CC2FCB" w:rsidRPr="00CB249B">
        <w:rPr>
          <w:rFonts w:ascii="Tahoma" w:hAnsi="Tahoma" w:cs="Tahoma"/>
          <w:sz w:val="18"/>
          <w:szCs w:val="18"/>
        </w:rPr>
        <w:t xml:space="preserve">. </w:t>
      </w:r>
    </w:p>
    <w:p w14:paraId="18CFAACC" w14:textId="16F8D76B" w:rsidR="00CC2FCB" w:rsidRPr="00CB249B" w:rsidRDefault="00DE1598" w:rsidP="00A834BB">
      <w:pPr>
        <w:tabs>
          <w:tab w:val="left" w:pos="1440"/>
        </w:tabs>
        <w:spacing w:line="288" w:lineRule="auto"/>
        <w:jc w:val="both"/>
        <w:rPr>
          <w:rFonts w:ascii="Tahoma" w:hAnsi="Tahoma" w:cs="Tahoma"/>
          <w:sz w:val="18"/>
          <w:szCs w:val="18"/>
        </w:rPr>
      </w:pPr>
      <w:r w:rsidRPr="00CB249B">
        <w:rPr>
          <w:rFonts w:ascii="Tahoma" w:hAnsi="Tahoma" w:cs="Tahoma"/>
          <w:sz w:val="18"/>
          <w:szCs w:val="18"/>
        </w:rPr>
        <w:t>Zhotovitel, jako odborně způsobilá osoba, je povinen zkontrolovat technickou část předané dokumentace, a to nejpozději před zahájením prací na příslušné části díla a písemně upozornit objednatele na zjištěné zjevné vady a nedostatky, a to bez zbytečného odkladu. Touto kontrolou není dotčena odpovědnost objednatele za správnost předané dokumentace.</w:t>
      </w:r>
      <w:r w:rsidR="00991F45" w:rsidRPr="00CB249B">
        <w:rPr>
          <w:rFonts w:ascii="Tahoma" w:hAnsi="Tahoma" w:cs="Tahoma"/>
          <w:sz w:val="18"/>
          <w:szCs w:val="18"/>
        </w:rPr>
        <w:t xml:space="preserve"> </w:t>
      </w:r>
      <w:r w:rsidR="00DC5E79" w:rsidRPr="00CB249B">
        <w:rPr>
          <w:rFonts w:ascii="Tahoma" w:hAnsi="Tahoma" w:cs="Tahoma"/>
          <w:sz w:val="18"/>
          <w:szCs w:val="18"/>
        </w:rPr>
        <w:t xml:space="preserve"> </w:t>
      </w:r>
    </w:p>
    <w:p w14:paraId="6F95139D" w14:textId="25E3D952" w:rsidR="00991F45" w:rsidRPr="00CB249B" w:rsidRDefault="00DC5E79" w:rsidP="00A834BB">
      <w:pPr>
        <w:tabs>
          <w:tab w:val="left" w:pos="1440"/>
        </w:tabs>
        <w:spacing w:line="288" w:lineRule="auto"/>
        <w:jc w:val="both"/>
        <w:rPr>
          <w:rFonts w:ascii="Tahoma" w:hAnsi="Tahoma" w:cs="Tahoma"/>
          <w:sz w:val="18"/>
          <w:szCs w:val="18"/>
        </w:rPr>
      </w:pPr>
      <w:r w:rsidRPr="00CB249B">
        <w:rPr>
          <w:rFonts w:ascii="Tahoma" w:hAnsi="Tahoma" w:cs="Tahoma"/>
          <w:sz w:val="18"/>
          <w:szCs w:val="18"/>
        </w:rPr>
        <w:t>6</w:t>
      </w:r>
      <w:r w:rsidR="00991F45" w:rsidRPr="00CB249B">
        <w:rPr>
          <w:rFonts w:ascii="Tahoma" w:hAnsi="Tahoma" w:cs="Tahoma"/>
          <w:sz w:val="18"/>
          <w:szCs w:val="18"/>
        </w:rPr>
        <w:t>.</w:t>
      </w:r>
    </w:p>
    <w:p w14:paraId="451E5224" w14:textId="32FCE079" w:rsidR="00991F45" w:rsidRPr="00CB249B" w:rsidRDefault="00991F45" w:rsidP="00A834BB">
      <w:pPr>
        <w:tabs>
          <w:tab w:val="left" w:pos="1440"/>
        </w:tabs>
        <w:spacing w:line="288" w:lineRule="auto"/>
        <w:jc w:val="both"/>
        <w:rPr>
          <w:rFonts w:ascii="Tahoma" w:hAnsi="Tahoma" w:cs="Tahoma"/>
          <w:sz w:val="18"/>
          <w:szCs w:val="18"/>
        </w:rPr>
      </w:pPr>
      <w:r w:rsidRPr="00CB249B">
        <w:rPr>
          <w:rFonts w:ascii="Tahoma" w:hAnsi="Tahoma" w:cs="Tahoma"/>
          <w:sz w:val="18"/>
          <w:szCs w:val="18"/>
        </w:rPr>
        <w:t>Případný soupis zjištěných vad a nedostatků</w:t>
      </w:r>
      <w:r w:rsidR="00CC0C91" w:rsidRPr="00CB249B">
        <w:rPr>
          <w:rFonts w:ascii="Tahoma" w:hAnsi="Tahoma" w:cs="Tahoma"/>
          <w:sz w:val="18"/>
          <w:szCs w:val="18"/>
        </w:rPr>
        <w:t xml:space="preserve"> </w:t>
      </w:r>
      <w:r w:rsidRPr="00CB249B">
        <w:rPr>
          <w:rFonts w:ascii="Tahoma" w:hAnsi="Tahoma" w:cs="Tahoma"/>
          <w:sz w:val="18"/>
          <w:szCs w:val="18"/>
        </w:rPr>
        <w:t xml:space="preserve">předané dokumentace včetně návrhů </w:t>
      </w:r>
      <w:r w:rsidR="00903312" w:rsidRPr="00CB249B">
        <w:rPr>
          <w:rFonts w:ascii="Tahoma" w:hAnsi="Tahoma" w:cs="Tahoma"/>
          <w:sz w:val="18"/>
          <w:szCs w:val="18"/>
        </w:rPr>
        <w:t>n</w:t>
      </w:r>
      <w:r w:rsidRPr="00CB249B">
        <w:rPr>
          <w:rFonts w:ascii="Tahoma" w:hAnsi="Tahoma" w:cs="Tahoma"/>
          <w:sz w:val="18"/>
          <w:szCs w:val="18"/>
        </w:rPr>
        <w:t>a jejich odstranění a dopadem na předmět a cenu</w:t>
      </w:r>
      <w:r w:rsidR="006812BA" w:rsidRPr="00CB249B">
        <w:rPr>
          <w:rFonts w:ascii="Tahoma" w:hAnsi="Tahoma" w:cs="Tahoma"/>
          <w:sz w:val="18"/>
          <w:szCs w:val="18"/>
        </w:rPr>
        <w:t xml:space="preserve"> díla zhotovitel předá objednateli.</w:t>
      </w:r>
    </w:p>
    <w:p w14:paraId="6120BD27" w14:textId="55EEFCDB" w:rsidR="00162A8D" w:rsidRPr="00CB249B" w:rsidRDefault="00DC5E79" w:rsidP="00A834BB">
      <w:pPr>
        <w:tabs>
          <w:tab w:val="left" w:pos="1440"/>
        </w:tabs>
        <w:spacing w:line="288" w:lineRule="auto"/>
        <w:jc w:val="both"/>
        <w:rPr>
          <w:rFonts w:ascii="Tahoma" w:hAnsi="Tahoma" w:cs="Tahoma"/>
          <w:sz w:val="18"/>
          <w:szCs w:val="18"/>
        </w:rPr>
      </w:pPr>
      <w:r w:rsidRPr="00CB249B">
        <w:rPr>
          <w:rFonts w:ascii="Tahoma" w:hAnsi="Tahoma" w:cs="Tahoma"/>
          <w:sz w:val="18"/>
          <w:szCs w:val="18"/>
        </w:rPr>
        <w:t>7</w:t>
      </w:r>
      <w:r w:rsidR="00162A8D" w:rsidRPr="00CB249B">
        <w:rPr>
          <w:rFonts w:ascii="Tahoma" w:hAnsi="Tahoma" w:cs="Tahoma"/>
          <w:sz w:val="18"/>
          <w:szCs w:val="18"/>
        </w:rPr>
        <w:t>.</w:t>
      </w:r>
      <w:r w:rsidR="00162A8D" w:rsidRPr="00CB249B">
        <w:rPr>
          <w:rFonts w:ascii="Tahoma" w:hAnsi="Tahoma" w:cs="Tahoma"/>
          <w:sz w:val="18"/>
          <w:szCs w:val="18"/>
        </w:rPr>
        <w:br/>
        <w:t>Objednatel je povinen dílo převzít na základě protokolu o předání a převzetí díla a zaplatit za něj cenu dle čl. IV. Za dílo provedené podle této smlouvy, je považováno dílo, kter</w:t>
      </w:r>
      <w:r w:rsidR="00DC3970" w:rsidRPr="00CB249B">
        <w:rPr>
          <w:rFonts w:ascii="Tahoma" w:hAnsi="Tahoma" w:cs="Tahoma"/>
          <w:sz w:val="18"/>
          <w:szCs w:val="18"/>
        </w:rPr>
        <w:t xml:space="preserve">é nevykazuje vady a nedodělky.  </w:t>
      </w:r>
      <w:r w:rsidR="00162A8D" w:rsidRPr="00CB249B">
        <w:rPr>
          <w:rFonts w:ascii="Tahoma" w:hAnsi="Tahoma" w:cs="Tahoma"/>
          <w:sz w:val="18"/>
          <w:szCs w:val="18"/>
        </w:rPr>
        <w:t>Dřívější předání a převzetí zhotoveného díla není vyloučeno.</w:t>
      </w:r>
    </w:p>
    <w:p w14:paraId="5CA5F342" w14:textId="77777777" w:rsidR="00DE1598" w:rsidRPr="00CB249B" w:rsidRDefault="00DE1598" w:rsidP="00A834BB">
      <w:pPr>
        <w:tabs>
          <w:tab w:val="left" w:pos="1440"/>
          <w:tab w:val="left" w:pos="6300"/>
        </w:tabs>
        <w:spacing w:line="288" w:lineRule="auto"/>
        <w:ind w:left="1276" w:right="1" w:hanging="1276"/>
        <w:rPr>
          <w:rFonts w:ascii="Tahoma" w:hAnsi="Tahoma" w:cs="Tahoma"/>
          <w:sz w:val="18"/>
          <w:szCs w:val="18"/>
        </w:rPr>
      </w:pPr>
    </w:p>
    <w:p w14:paraId="1AD0655F" w14:textId="77777777" w:rsidR="00717CA7" w:rsidRPr="00CB249B" w:rsidRDefault="00717CA7" w:rsidP="00A834BB">
      <w:pPr>
        <w:pStyle w:val="Nadpis1"/>
        <w:tabs>
          <w:tab w:val="left" w:pos="1440"/>
        </w:tabs>
        <w:spacing w:line="288" w:lineRule="auto"/>
        <w:ind w:right="1"/>
        <w:rPr>
          <w:rFonts w:ascii="Tahoma" w:hAnsi="Tahoma" w:cs="Tahoma"/>
          <w:sz w:val="18"/>
          <w:szCs w:val="18"/>
        </w:rPr>
      </w:pPr>
      <w:r w:rsidRPr="00CB249B">
        <w:rPr>
          <w:rFonts w:ascii="Tahoma" w:hAnsi="Tahoma" w:cs="Tahoma"/>
          <w:sz w:val="18"/>
          <w:szCs w:val="18"/>
        </w:rPr>
        <w:t>IV. Cena za dílo a platební podmínky</w:t>
      </w:r>
    </w:p>
    <w:p w14:paraId="47CDA5DC" w14:textId="77777777" w:rsidR="00B63E07" w:rsidRPr="00CB249B" w:rsidRDefault="00B63E07" w:rsidP="00A834BB">
      <w:pPr>
        <w:numPr>
          <w:ilvl w:val="0"/>
          <w:numId w:val="3"/>
        </w:numPr>
        <w:tabs>
          <w:tab w:val="left" w:pos="0"/>
          <w:tab w:val="left" w:pos="1440"/>
        </w:tabs>
        <w:suppressAutoHyphens/>
        <w:spacing w:line="288" w:lineRule="auto"/>
        <w:jc w:val="both"/>
        <w:rPr>
          <w:rFonts w:ascii="Tahoma" w:hAnsi="Tahoma" w:cs="Tahoma"/>
          <w:sz w:val="18"/>
          <w:szCs w:val="18"/>
        </w:rPr>
      </w:pPr>
      <w:r w:rsidRPr="00CB249B">
        <w:rPr>
          <w:rFonts w:ascii="Tahoma" w:hAnsi="Tahoma" w:cs="Tahoma"/>
          <w:sz w:val="18"/>
          <w:szCs w:val="18"/>
        </w:rPr>
        <w:t xml:space="preserve"> </w:t>
      </w:r>
    </w:p>
    <w:p w14:paraId="3760B32D" w14:textId="015B577F" w:rsidR="002B0B58" w:rsidRPr="00CB249B" w:rsidRDefault="00B63E07" w:rsidP="00A834BB">
      <w:pPr>
        <w:tabs>
          <w:tab w:val="left" w:pos="1440"/>
        </w:tabs>
        <w:spacing w:line="288" w:lineRule="auto"/>
        <w:ind w:right="1"/>
        <w:jc w:val="both"/>
        <w:rPr>
          <w:rFonts w:ascii="Tahoma" w:hAnsi="Tahoma" w:cs="Tahoma"/>
          <w:sz w:val="18"/>
          <w:szCs w:val="18"/>
        </w:rPr>
      </w:pPr>
      <w:r w:rsidRPr="00CB249B">
        <w:rPr>
          <w:rFonts w:ascii="Tahoma" w:hAnsi="Tahoma" w:cs="Tahoma"/>
          <w:sz w:val="18"/>
          <w:szCs w:val="18"/>
        </w:rPr>
        <w:t xml:space="preserve">Cena za provedené dílo byla ujednána s odkazem na oceněný </w:t>
      </w:r>
      <w:r w:rsidR="006A6851" w:rsidRPr="00CB249B">
        <w:rPr>
          <w:rFonts w:ascii="Tahoma" w:hAnsi="Tahoma" w:cs="Tahoma"/>
          <w:sz w:val="18"/>
          <w:szCs w:val="18"/>
        </w:rPr>
        <w:t>výkaz výměr</w:t>
      </w:r>
      <w:r w:rsidRPr="00CB249B">
        <w:rPr>
          <w:rFonts w:ascii="Tahoma" w:hAnsi="Tahoma" w:cs="Tahoma"/>
          <w:sz w:val="18"/>
          <w:szCs w:val="18"/>
        </w:rPr>
        <w:t xml:space="preserve">, který je součástí smlouvy (Příloha č. 2 této smlouvy) dle § 2620 zákona č. 89/2012 Sb., občanského zákoníku a činí: </w:t>
      </w:r>
    </w:p>
    <w:tbl>
      <w:tblPr>
        <w:tblStyle w:val="Mkatabulky"/>
        <w:tblW w:w="9072" w:type="dxa"/>
        <w:jc w:val="center"/>
        <w:tblLook w:val="04A0" w:firstRow="1" w:lastRow="0" w:firstColumn="1" w:lastColumn="0" w:noHBand="0" w:noVBand="1"/>
      </w:tblPr>
      <w:tblGrid>
        <w:gridCol w:w="3969"/>
        <w:gridCol w:w="1701"/>
        <w:gridCol w:w="1701"/>
        <w:gridCol w:w="1701"/>
      </w:tblGrid>
      <w:tr w:rsidR="00850C57" w:rsidRPr="00CB249B" w14:paraId="3AC15C4A" w14:textId="77777777" w:rsidTr="00183775">
        <w:trPr>
          <w:jc w:val="center"/>
        </w:trPr>
        <w:tc>
          <w:tcPr>
            <w:tcW w:w="3969" w:type="dxa"/>
            <w:vAlign w:val="center"/>
          </w:tcPr>
          <w:p w14:paraId="148A322D" w14:textId="77777777" w:rsidR="00850C57" w:rsidRPr="00CB249B" w:rsidRDefault="00850C57" w:rsidP="00D11D45">
            <w:pPr>
              <w:spacing w:before="60" w:after="60"/>
              <w:jc w:val="center"/>
              <w:rPr>
                <w:rFonts w:ascii="Tahoma" w:hAnsi="Tahoma" w:cs="Tahoma"/>
                <w:b/>
                <w:sz w:val="18"/>
                <w:szCs w:val="18"/>
              </w:rPr>
            </w:pPr>
            <w:r w:rsidRPr="00CB249B">
              <w:rPr>
                <w:rFonts w:ascii="Tahoma" w:hAnsi="Tahoma" w:cs="Tahoma"/>
                <w:b/>
                <w:sz w:val="18"/>
                <w:szCs w:val="18"/>
              </w:rPr>
              <w:t>Položka</w:t>
            </w:r>
          </w:p>
        </w:tc>
        <w:tc>
          <w:tcPr>
            <w:tcW w:w="1701" w:type="dxa"/>
            <w:tcBorders>
              <w:bottom w:val="single" w:sz="4" w:space="0" w:color="auto"/>
            </w:tcBorders>
            <w:vAlign w:val="center"/>
          </w:tcPr>
          <w:p w14:paraId="14B39AED" w14:textId="77777777" w:rsidR="00850C57" w:rsidRPr="00CB249B" w:rsidRDefault="00850C57" w:rsidP="00D11D45">
            <w:pPr>
              <w:spacing w:before="60" w:after="60"/>
              <w:jc w:val="center"/>
              <w:rPr>
                <w:rFonts w:ascii="Tahoma" w:hAnsi="Tahoma" w:cs="Tahoma"/>
                <w:b/>
                <w:sz w:val="18"/>
                <w:szCs w:val="18"/>
              </w:rPr>
            </w:pPr>
            <w:r w:rsidRPr="00CB249B">
              <w:rPr>
                <w:rFonts w:ascii="Tahoma" w:hAnsi="Tahoma" w:cs="Tahoma"/>
                <w:b/>
                <w:sz w:val="18"/>
                <w:szCs w:val="18"/>
              </w:rPr>
              <w:t>Cena v Kč bez DPH</w:t>
            </w:r>
          </w:p>
        </w:tc>
        <w:tc>
          <w:tcPr>
            <w:tcW w:w="1701" w:type="dxa"/>
            <w:tcBorders>
              <w:bottom w:val="single" w:sz="4" w:space="0" w:color="auto"/>
            </w:tcBorders>
            <w:vAlign w:val="center"/>
          </w:tcPr>
          <w:p w14:paraId="494B40E0" w14:textId="77777777" w:rsidR="00850C57" w:rsidRPr="00CB249B" w:rsidRDefault="00850C57" w:rsidP="00D11D45">
            <w:pPr>
              <w:spacing w:before="60" w:after="60"/>
              <w:jc w:val="center"/>
              <w:rPr>
                <w:rFonts w:ascii="Tahoma" w:hAnsi="Tahoma" w:cs="Tahoma"/>
                <w:b/>
                <w:sz w:val="18"/>
                <w:szCs w:val="18"/>
              </w:rPr>
            </w:pPr>
            <w:r w:rsidRPr="00CB249B">
              <w:rPr>
                <w:rFonts w:ascii="Tahoma" w:hAnsi="Tahoma" w:cs="Tahoma"/>
                <w:b/>
                <w:sz w:val="18"/>
                <w:szCs w:val="18"/>
              </w:rPr>
              <w:t>DPH</w:t>
            </w:r>
          </w:p>
        </w:tc>
        <w:tc>
          <w:tcPr>
            <w:tcW w:w="1701" w:type="dxa"/>
            <w:tcBorders>
              <w:bottom w:val="single" w:sz="4" w:space="0" w:color="auto"/>
            </w:tcBorders>
            <w:vAlign w:val="center"/>
          </w:tcPr>
          <w:p w14:paraId="6704B5DA" w14:textId="77777777" w:rsidR="00850C57" w:rsidRPr="00CB249B" w:rsidRDefault="00850C57" w:rsidP="00D11D45">
            <w:pPr>
              <w:spacing w:before="60" w:after="60"/>
              <w:jc w:val="center"/>
              <w:rPr>
                <w:rFonts w:ascii="Tahoma" w:hAnsi="Tahoma" w:cs="Tahoma"/>
                <w:b/>
                <w:sz w:val="18"/>
                <w:szCs w:val="18"/>
              </w:rPr>
            </w:pPr>
            <w:r w:rsidRPr="00CB249B">
              <w:rPr>
                <w:rFonts w:ascii="Tahoma" w:hAnsi="Tahoma" w:cs="Tahoma"/>
                <w:b/>
                <w:sz w:val="18"/>
                <w:szCs w:val="18"/>
              </w:rPr>
              <w:t>Cena v Kč vč. DPH</w:t>
            </w:r>
          </w:p>
        </w:tc>
      </w:tr>
      <w:tr w:rsidR="00850C57" w:rsidRPr="00CB249B" w14:paraId="137A068D" w14:textId="77777777" w:rsidTr="00183775">
        <w:trPr>
          <w:jc w:val="center"/>
        </w:trPr>
        <w:tc>
          <w:tcPr>
            <w:tcW w:w="3969" w:type="dxa"/>
            <w:vAlign w:val="center"/>
          </w:tcPr>
          <w:p w14:paraId="26FE5289" w14:textId="0D42722C" w:rsidR="00850C57" w:rsidRPr="00CB249B" w:rsidRDefault="00183775" w:rsidP="00D11D45">
            <w:pPr>
              <w:spacing w:before="60" w:after="60"/>
              <w:rPr>
                <w:rFonts w:ascii="Tahoma" w:hAnsi="Tahoma" w:cs="Tahoma"/>
                <w:b/>
                <w:sz w:val="18"/>
                <w:szCs w:val="18"/>
              </w:rPr>
            </w:pPr>
            <w:r w:rsidRPr="00CB249B">
              <w:rPr>
                <w:rFonts w:ascii="Tahoma" w:hAnsi="Tahoma" w:cs="Tahoma"/>
                <w:b/>
                <w:bCs/>
                <w:sz w:val="18"/>
                <w:szCs w:val="18"/>
              </w:rPr>
              <w:t>MVN BĚSNO – OPRAVA NÁDRŽE</w:t>
            </w:r>
          </w:p>
        </w:tc>
        <w:tc>
          <w:tcPr>
            <w:tcW w:w="1701" w:type="dxa"/>
            <w:shd w:val="clear" w:color="auto" w:fill="FFFF00"/>
            <w:vAlign w:val="center"/>
          </w:tcPr>
          <w:p w14:paraId="05B10879" w14:textId="77777777" w:rsidR="00850C57" w:rsidRPr="00CB249B" w:rsidRDefault="00850C57" w:rsidP="00D11D45">
            <w:pPr>
              <w:spacing w:before="60" w:after="60"/>
              <w:jc w:val="right"/>
              <w:rPr>
                <w:rFonts w:ascii="Tahoma" w:hAnsi="Tahoma" w:cs="Tahoma"/>
                <w:sz w:val="18"/>
                <w:szCs w:val="18"/>
                <w:highlight w:val="yellow"/>
              </w:rPr>
            </w:pPr>
          </w:p>
        </w:tc>
        <w:tc>
          <w:tcPr>
            <w:tcW w:w="1701" w:type="dxa"/>
            <w:shd w:val="clear" w:color="auto" w:fill="FFFF00"/>
            <w:vAlign w:val="center"/>
          </w:tcPr>
          <w:p w14:paraId="739EADFF" w14:textId="77777777" w:rsidR="00850C57" w:rsidRPr="00CB249B" w:rsidRDefault="00850C57" w:rsidP="00D11D45">
            <w:pPr>
              <w:spacing w:before="60" w:after="60"/>
              <w:jc w:val="right"/>
              <w:rPr>
                <w:rFonts w:ascii="Tahoma" w:hAnsi="Tahoma" w:cs="Tahoma"/>
                <w:sz w:val="18"/>
                <w:szCs w:val="18"/>
                <w:highlight w:val="yellow"/>
              </w:rPr>
            </w:pPr>
          </w:p>
        </w:tc>
        <w:tc>
          <w:tcPr>
            <w:tcW w:w="1701" w:type="dxa"/>
            <w:shd w:val="clear" w:color="auto" w:fill="FFFF00"/>
            <w:vAlign w:val="center"/>
          </w:tcPr>
          <w:p w14:paraId="2985F7A4" w14:textId="77777777" w:rsidR="00850C57" w:rsidRPr="00CB249B" w:rsidRDefault="00850C57" w:rsidP="00D11D45">
            <w:pPr>
              <w:spacing w:before="60" w:after="60"/>
              <w:jc w:val="right"/>
              <w:rPr>
                <w:rFonts w:ascii="Tahoma" w:hAnsi="Tahoma" w:cs="Tahoma"/>
                <w:sz w:val="18"/>
                <w:szCs w:val="18"/>
                <w:highlight w:val="yellow"/>
              </w:rPr>
            </w:pPr>
          </w:p>
        </w:tc>
      </w:tr>
      <w:tr w:rsidR="00DE1598" w:rsidRPr="00CB249B" w14:paraId="6A4DD25A" w14:textId="77777777" w:rsidTr="00183775">
        <w:trPr>
          <w:jc w:val="center"/>
        </w:trPr>
        <w:tc>
          <w:tcPr>
            <w:tcW w:w="3969" w:type="dxa"/>
            <w:vAlign w:val="center"/>
          </w:tcPr>
          <w:p w14:paraId="4B5A1CFF" w14:textId="79B5BE3D" w:rsidR="00DE1598" w:rsidRPr="00CB249B" w:rsidRDefault="00183775" w:rsidP="00D11D45">
            <w:pPr>
              <w:spacing w:before="60" w:after="60"/>
              <w:rPr>
                <w:rFonts w:ascii="Tahoma" w:hAnsi="Tahoma" w:cs="Tahoma"/>
                <w:sz w:val="18"/>
                <w:szCs w:val="18"/>
              </w:rPr>
            </w:pPr>
            <w:r w:rsidRPr="00CB249B">
              <w:rPr>
                <w:rFonts w:ascii="Tahoma" w:hAnsi="Tahoma" w:cs="Tahoma"/>
                <w:b/>
                <w:bCs/>
                <w:sz w:val="18"/>
                <w:szCs w:val="18"/>
              </w:rPr>
              <w:t>MVN STROJETICE – OPRAVA NÁDRŽE</w:t>
            </w:r>
          </w:p>
        </w:tc>
        <w:tc>
          <w:tcPr>
            <w:tcW w:w="1701" w:type="dxa"/>
            <w:shd w:val="clear" w:color="auto" w:fill="FFFF00"/>
            <w:vAlign w:val="center"/>
          </w:tcPr>
          <w:p w14:paraId="5B17514E" w14:textId="77777777" w:rsidR="00DE1598" w:rsidRPr="00CB249B" w:rsidRDefault="00DE1598" w:rsidP="00D11D45">
            <w:pPr>
              <w:spacing w:before="60" w:after="60"/>
              <w:jc w:val="right"/>
              <w:rPr>
                <w:rFonts w:ascii="Tahoma" w:hAnsi="Tahoma" w:cs="Tahoma"/>
                <w:sz w:val="18"/>
                <w:szCs w:val="18"/>
                <w:highlight w:val="yellow"/>
              </w:rPr>
            </w:pPr>
          </w:p>
        </w:tc>
        <w:tc>
          <w:tcPr>
            <w:tcW w:w="1701" w:type="dxa"/>
            <w:shd w:val="clear" w:color="auto" w:fill="FFFF00"/>
            <w:vAlign w:val="center"/>
          </w:tcPr>
          <w:p w14:paraId="2897020B" w14:textId="77777777" w:rsidR="00DE1598" w:rsidRPr="00CB249B" w:rsidRDefault="00DE1598" w:rsidP="00D11D45">
            <w:pPr>
              <w:spacing w:before="60" w:after="60"/>
              <w:jc w:val="right"/>
              <w:rPr>
                <w:rFonts w:ascii="Tahoma" w:hAnsi="Tahoma" w:cs="Tahoma"/>
                <w:sz w:val="18"/>
                <w:szCs w:val="18"/>
                <w:highlight w:val="yellow"/>
              </w:rPr>
            </w:pPr>
          </w:p>
        </w:tc>
        <w:tc>
          <w:tcPr>
            <w:tcW w:w="1701" w:type="dxa"/>
            <w:shd w:val="clear" w:color="auto" w:fill="FFFF00"/>
            <w:vAlign w:val="center"/>
          </w:tcPr>
          <w:p w14:paraId="44361844" w14:textId="77777777" w:rsidR="00DE1598" w:rsidRPr="00CB249B" w:rsidRDefault="00DE1598" w:rsidP="00D11D45">
            <w:pPr>
              <w:spacing w:before="60" w:after="60"/>
              <w:jc w:val="right"/>
              <w:rPr>
                <w:rFonts w:ascii="Tahoma" w:hAnsi="Tahoma" w:cs="Tahoma"/>
                <w:sz w:val="18"/>
                <w:szCs w:val="18"/>
                <w:highlight w:val="yellow"/>
              </w:rPr>
            </w:pPr>
          </w:p>
        </w:tc>
      </w:tr>
      <w:tr w:rsidR="00850C57" w:rsidRPr="00CB249B" w14:paraId="13FD28D2" w14:textId="77777777" w:rsidTr="00183775">
        <w:trPr>
          <w:jc w:val="center"/>
        </w:trPr>
        <w:tc>
          <w:tcPr>
            <w:tcW w:w="3969" w:type="dxa"/>
            <w:vAlign w:val="center"/>
          </w:tcPr>
          <w:p w14:paraId="468BA4E1" w14:textId="77777777" w:rsidR="00850C57" w:rsidRPr="00CB249B" w:rsidRDefault="00850C57" w:rsidP="00D11D45">
            <w:pPr>
              <w:spacing w:before="60" w:after="60"/>
              <w:rPr>
                <w:rFonts w:ascii="Tahoma" w:hAnsi="Tahoma" w:cs="Tahoma"/>
                <w:b/>
                <w:sz w:val="18"/>
                <w:szCs w:val="18"/>
              </w:rPr>
            </w:pPr>
            <w:r w:rsidRPr="00CB249B">
              <w:rPr>
                <w:rFonts w:ascii="Tahoma" w:hAnsi="Tahoma" w:cs="Tahoma"/>
                <w:b/>
                <w:sz w:val="18"/>
                <w:szCs w:val="18"/>
              </w:rPr>
              <w:t>Celkem</w:t>
            </w:r>
          </w:p>
        </w:tc>
        <w:tc>
          <w:tcPr>
            <w:tcW w:w="1701" w:type="dxa"/>
            <w:shd w:val="clear" w:color="auto" w:fill="FFFF00"/>
            <w:vAlign w:val="center"/>
          </w:tcPr>
          <w:p w14:paraId="764131F0" w14:textId="77777777" w:rsidR="00850C57" w:rsidRPr="00CB249B" w:rsidRDefault="00850C57" w:rsidP="00D11D45">
            <w:pPr>
              <w:spacing w:before="60" w:after="60"/>
              <w:jc w:val="right"/>
              <w:rPr>
                <w:rFonts w:ascii="Tahoma" w:hAnsi="Tahoma" w:cs="Tahoma"/>
                <w:b/>
                <w:sz w:val="18"/>
                <w:szCs w:val="18"/>
                <w:highlight w:val="yellow"/>
              </w:rPr>
            </w:pPr>
          </w:p>
        </w:tc>
        <w:tc>
          <w:tcPr>
            <w:tcW w:w="1701" w:type="dxa"/>
            <w:shd w:val="clear" w:color="auto" w:fill="FFFF00"/>
            <w:vAlign w:val="center"/>
          </w:tcPr>
          <w:p w14:paraId="3E25BB19" w14:textId="77777777" w:rsidR="00850C57" w:rsidRPr="00CB249B" w:rsidRDefault="00850C57" w:rsidP="00D11D45">
            <w:pPr>
              <w:spacing w:before="60" w:after="60"/>
              <w:jc w:val="right"/>
              <w:rPr>
                <w:rFonts w:ascii="Tahoma" w:hAnsi="Tahoma" w:cs="Tahoma"/>
                <w:b/>
                <w:sz w:val="18"/>
                <w:szCs w:val="18"/>
                <w:highlight w:val="yellow"/>
              </w:rPr>
            </w:pPr>
          </w:p>
        </w:tc>
        <w:tc>
          <w:tcPr>
            <w:tcW w:w="1701" w:type="dxa"/>
            <w:shd w:val="clear" w:color="auto" w:fill="FFFF00"/>
            <w:vAlign w:val="center"/>
          </w:tcPr>
          <w:p w14:paraId="4887921C" w14:textId="77777777" w:rsidR="00850C57" w:rsidRPr="00CB249B" w:rsidRDefault="00850C57" w:rsidP="00D11D45">
            <w:pPr>
              <w:spacing w:before="60" w:after="60"/>
              <w:jc w:val="right"/>
              <w:rPr>
                <w:rFonts w:ascii="Tahoma" w:hAnsi="Tahoma" w:cs="Tahoma"/>
                <w:b/>
                <w:sz w:val="18"/>
                <w:szCs w:val="18"/>
                <w:highlight w:val="yellow"/>
              </w:rPr>
            </w:pPr>
          </w:p>
        </w:tc>
      </w:tr>
    </w:tbl>
    <w:p w14:paraId="5983270B" w14:textId="77777777" w:rsidR="006F64D4" w:rsidRPr="00CB249B" w:rsidRDefault="006F57F7" w:rsidP="00A834BB">
      <w:pPr>
        <w:pStyle w:val="Odstavecseseznamem"/>
        <w:tabs>
          <w:tab w:val="left" w:pos="0"/>
          <w:tab w:val="left" w:pos="1440"/>
        </w:tabs>
        <w:spacing w:line="288" w:lineRule="auto"/>
        <w:ind w:left="0"/>
        <w:jc w:val="both"/>
        <w:rPr>
          <w:rFonts w:ascii="Tahoma" w:hAnsi="Tahoma" w:cs="Tahoma"/>
          <w:bCs/>
          <w:sz w:val="18"/>
          <w:szCs w:val="18"/>
        </w:rPr>
      </w:pPr>
      <w:r w:rsidRPr="00CB249B">
        <w:rPr>
          <w:rFonts w:ascii="Tahoma" w:hAnsi="Tahoma" w:cs="Tahoma"/>
          <w:bCs/>
          <w:sz w:val="18"/>
          <w:szCs w:val="18"/>
        </w:rPr>
        <w:t>Zhotovitel přebírá výslovně odpovědnost za nebezpečí změny okolností,</w:t>
      </w:r>
      <w:r w:rsidR="008F45E2" w:rsidRPr="00CB249B">
        <w:rPr>
          <w:rFonts w:ascii="Tahoma" w:hAnsi="Tahoma" w:cs="Tahoma"/>
          <w:bCs/>
          <w:sz w:val="18"/>
          <w:szCs w:val="18"/>
        </w:rPr>
        <w:t xml:space="preserve"> které by jinak mohly být dle § </w:t>
      </w:r>
      <w:r w:rsidR="00BB0EE9" w:rsidRPr="00CB249B">
        <w:rPr>
          <w:rFonts w:ascii="Tahoma" w:hAnsi="Tahoma" w:cs="Tahoma"/>
          <w:bCs/>
          <w:sz w:val="18"/>
          <w:szCs w:val="18"/>
        </w:rPr>
        <w:t xml:space="preserve">2620 </w:t>
      </w:r>
      <w:r w:rsidRPr="00CB249B">
        <w:rPr>
          <w:rFonts w:ascii="Tahoma" w:hAnsi="Tahoma" w:cs="Tahoma"/>
          <w:bCs/>
          <w:sz w:val="18"/>
          <w:szCs w:val="18"/>
        </w:rPr>
        <w:t xml:space="preserve">zákona č. 89/2012 Sb., občanského zákoníku důvodem pro zvýšení ceny.    </w:t>
      </w:r>
    </w:p>
    <w:p w14:paraId="4766D0A4" w14:textId="77777777" w:rsidR="00CF38F8" w:rsidRPr="00CB249B" w:rsidRDefault="00CF38F8" w:rsidP="00A834BB">
      <w:pPr>
        <w:numPr>
          <w:ilvl w:val="0"/>
          <w:numId w:val="3"/>
        </w:numPr>
        <w:tabs>
          <w:tab w:val="left" w:pos="0"/>
          <w:tab w:val="left" w:pos="1440"/>
        </w:tabs>
        <w:suppressAutoHyphens/>
        <w:spacing w:line="288" w:lineRule="auto"/>
        <w:jc w:val="both"/>
        <w:rPr>
          <w:rFonts w:ascii="Tahoma" w:hAnsi="Tahoma" w:cs="Tahoma"/>
          <w:sz w:val="18"/>
          <w:szCs w:val="18"/>
        </w:rPr>
      </w:pPr>
    </w:p>
    <w:p w14:paraId="4E5F0FED" w14:textId="18DC4FFC" w:rsidR="00B63E07" w:rsidRPr="00CB249B" w:rsidRDefault="00B63E07" w:rsidP="00A834BB">
      <w:pPr>
        <w:pStyle w:val="Odstavecseseznamem"/>
        <w:tabs>
          <w:tab w:val="left" w:pos="0"/>
          <w:tab w:val="left" w:pos="1440"/>
        </w:tabs>
        <w:spacing w:line="288" w:lineRule="auto"/>
        <w:ind w:left="0"/>
        <w:jc w:val="both"/>
        <w:rPr>
          <w:rFonts w:ascii="Tahoma" w:hAnsi="Tahoma" w:cs="Tahoma"/>
          <w:sz w:val="18"/>
          <w:szCs w:val="18"/>
        </w:rPr>
      </w:pPr>
      <w:r w:rsidRPr="00CB249B">
        <w:rPr>
          <w:rFonts w:ascii="Tahoma" w:hAnsi="Tahoma" w:cs="Tahoma"/>
          <w:sz w:val="18"/>
          <w:szCs w:val="18"/>
        </w:rPr>
        <w:t>Fakturace ceny provedenýc</w:t>
      </w:r>
      <w:r w:rsidR="00AF29A6" w:rsidRPr="00CB249B">
        <w:rPr>
          <w:rFonts w:ascii="Tahoma" w:hAnsi="Tahoma" w:cs="Tahoma"/>
          <w:sz w:val="18"/>
          <w:szCs w:val="18"/>
        </w:rPr>
        <w:t xml:space="preserve">h prací a dodávek bude </w:t>
      </w:r>
      <w:r w:rsidR="00903312" w:rsidRPr="00CB249B">
        <w:rPr>
          <w:rFonts w:ascii="Tahoma" w:hAnsi="Tahoma" w:cs="Tahoma"/>
          <w:sz w:val="18"/>
          <w:szCs w:val="18"/>
        </w:rPr>
        <w:t>prováděna</w:t>
      </w:r>
      <w:r w:rsidR="00DE1598" w:rsidRPr="00CB249B">
        <w:rPr>
          <w:rFonts w:ascii="Tahoma" w:hAnsi="Tahoma" w:cs="Tahoma"/>
          <w:sz w:val="18"/>
          <w:szCs w:val="18"/>
        </w:rPr>
        <w:t xml:space="preserve"> </w:t>
      </w:r>
      <w:r w:rsidR="00183775" w:rsidRPr="00CB249B">
        <w:rPr>
          <w:rFonts w:ascii="Tahoma" w:hAnsi="Tahoma" w:cs="Tahoma"/>
          <w:sz w:val="18"/>
          <w:szCs w:val="18"/>
        </w:rPr>
        <w:t>měsíčními</w:t>
      </w:r>
      <w:r w:rsidR="00903312" w:rsidRPr="00CB249B">
        <w:rPr>
          <w:rFonts w:ascii="Tahoma" w:hAnsi="Tahoma" w:cs="Tahoma"/>
          <w:sz w:val="18"/>
          <w:szCs w:val="18"/>
        </w:rPr>
        <w:t xml:space="preserve"> fakturami </w:t>
      </w:r>
      <w:r w:rsidR="00DE1598" w:rsidRPr="00CB249B">
        <w:rPr>
          <w:rFonts w:ascii="Tahoma" w:hAnsi="Tahoma" w:cs="Tahoma"/>
          <w:sz w:val="18"/>
          <w:szCs w:val="18"/>
        </w:rPr>
        <w:t>s doloženým</w:t>
      </w:r>
      <w:r w:rsidR="00903312" w:rsidRPr="00CB249B">
        <w:rPr>
          <w:rFonts w:ascii="Tahoma" w:hAnsi="Tahoma" w:cs="Tahoma"/>
          <w:sz w:val="18"/>
          <w:szCs w:val="18"/>
        </w:rPr>
        <w:t xml:space="preserve"> soupisem provedených prací a dodávek odsouhlasených objednatelem. Přičemž datem zdanitelného plnění je poslední den příslušného měsíce. Splatnost veškerých faktur </w:t>
      </w:r>
      <w:r w:rsidR="004D3598" w:rsidRPr="00CB249B">
        <w:rPr>
          <w:rFonts w:ascii="Tahoma" w:hAnsi="Tahoma" w:cs="Tahoma"/>
          <w:sz w:val="18"/>
          <w:szCs w:val="18"/>
        </w:rPr>
        <w:t>je 30 dnů ode dne jejich</w:t>
      </w:r>
      <w:r w:rsidRPr="00CB249B">
        <w:rPr>
          <w:rFonts w:ascii="Tahoma" w:hAnsi="Tahoma" w:cs="Tahoma"/>
          <w:sz w:val="18"/>
          <w:szCs w:val="18"/>
        </w:rPr>
        <w:t xml:space="preserve"> doručení objednateli.</w:t>
      </w:r>
      <w:r w:rsidR="004D3598" w:rsidRPr="00CB249B">
        <w:rPr>
          <w:rFonts w:ascii="Tahoma" w:hAnsi="Tahoma" w:cs="Tahoma"/>
          <w:sz w:val="18"/>
          <w:szCs w:val="18"/>
        </w:rPr>
        <w:t xml:space="preserve"> </w:t>
      </w:r>
    </w:p>
    <w:p w14:paraId="2FF2C39A" w14:textId="77777777" w:rsidR="00B63E07" w:rsidRPr="00CB249B" w:rsidRDefault="00B63E07" w:rsidP="00A834BB">
      <w:pPr>
        <w:numPr>
          <w:ilvl w:val="0"/>
          <w:numId w:val="3"/>
        </w:numPr>
        <w:tabs>
          <w:tab w:val="left" w:pos="0"/>
          <w:tab w:val="left" w:pos="1440"/>
        </w:tabs>
        <w:suppressAutoHyphens/>
        <w:spacing w:line="288" w:lineRule="auto"/>
        <w:jc w:val="both"/>
        <w:rPr>
          <w:rFonts w:ascii="Tahoma" w:hAnsi="Tahoma" w:cs="Tahoma"/>
          <w:sz w:val="18"/>
          <w:szCs w:val="18"/>
        </w:rPr>
      </w:pPr>
    </w:p>
    <w:p w14:paraId="0F46AFE2" w14:textId="77777777" w:rsidR="00B63E07" w:rsidRPr="00CB249B" w:rsidRDefault="00B63E07" w:rsidP="00A834BB">
      <w:pPr>
        <w:tabs>
          <w:tab w:val="left" w:pos="1440"/>
        </w:tabs>
        <w:spacing w:line="288" w:lineRule="auto"/>
        <w:jc w:val="both"/>
        <w:rPr>
          <w:rFonts w:ascii="Tahoma" w:hAnsi="Tahoma" w:cs="Tahoma"/>
          <w:sz w:val="18"/>
          <w:szCs w:val="18"/>
        </w:rPr>
      </w:pPr>
      <w:r w:rsidRPr="00CB249B">
        <w:rPr>
          <w:rFonts w:ascii="Tahoma" w:hAnsi="Tahoma" w:cs="Tahoma"/>
          <w:sz w:val="18"/>
          <w:szCs w:val="18"/>
        </w:rPr>
        <w:t>Objednatel neposkytuje zálohy.</w:t>
      </w:r>
    </w:p>
    <w:p w14:paraId="25D628C6" w14:textId="77777777" w:rsidR="00B63E07" w:rsidRPr="00CB249B" w:rsidRDefault="00B63E07" w:rsidP="00A834BB">
      <w:pPr>
        <w:numPr>
          <w:ilvl w:val="0"/>
          <w:numId w:val="3"/>
        </w:numPr>
        <w:tabs>
          <w:tab w:val="left" w:pos="0"/>
          <w:tab w:val="left" w:pos="1440"/>
        </w:tabs>
        <w:suppressAutoHyphens/>
        <w:spacing w:line="288" w:lineRule="auto"/>
        <w:jc w:val="both"/>
        <w:rPr>
          <w:rFonts w:ascii="Tahoma" w:hAnsi="Tahoma" w:cs="Tahoma"/>
          <w:sz w:val="18"/>
          <w:szCs w:val="18"/>
        </w:rPr>
      </w:pPr>
    </w:p>
    <w:p w14:paraId="44710F79" w14:textId="267AAF73" w:rsidR="00685DD3" w:rsidRPr="00CB249B" w:rsidRDefault="00B63E07" w:rsidP="00A834BB">
      <w:pPr>
        <w:tabs>
          <w:tab w:val="left" w:pos="1440"/>
        </w:tabs>
        <w:spacing w:line="288" w:lineRule="auto"/>
        <w:jc w:val="both"/>
        <w:rPr>
          <w:rFonts w:ascii="Tahoma" w:hAnsi="Tahoma" w:cs="Tahoma"/>
          <w:sz w:val="18"/>
          <w:szCs w:val="18"/>
        </w:rPr>
      </w:pPr>
      <w:r w:rsidRPr="00CB249B">
        <w:rPr>
          <w:rFonts w:ascii="Tahoma" w:hAnsi="Tahoma" w:cs="Tahoma"/>
          <w:sz w:val="18"/>
          <w:szCs w:val="18"/>
        </w:rPr>
        <w:t>Faktura musí obsahovat mimo náležitostí stanovených v této smlouvě také</w:t>
      </w:r>
      <w:r w:rsidRPr="00CB249B">
        <w:rPr>
          <w:rFonts w:ascii="Tahoma" w:hAnsi="Tahoma" w:cs="Tahoma"/>
          <w:color w:val="FF0000"/>
          <w:sz w:val="18"/>
          <w:szCs w:val="18"/>
        </w:rPr>
        <w:t xml:space="preserve"> </w:t>
      </w:r>
      <w:r w:rsidRPr="00CB249B">
        <w:rPr>
          <w:rFonts w:ascii="Tahoma" w:hAnsi="Tahoma" w:cs="Tahoma"/>
          <w:sz w:val="18"/>
          <w:szCs w:val="18"/>
        </w:rPr>
        <w:t xml:space="preserve">veškeré náležitosti daňového dokladu ve smyslu zákona č. 235/2004 Sb., o dani z přidané hodnoty, </w:t>
      </w:r>
      <w:r w:rsidR="00CC2FCB" w:rsidRPr="00CB249B">
        <w:rPr>
          <w:rFonts w:ascii="Tahoma" w:hAnsi="Tahoma" w:cs="Tahoma"/>
          <w:sz w:val="18"/>
          <w:szCs w:val="18"/>
        </w:rPr>
        <w:t>ve znění pozdějších předpisů</w:t>
      </w:r>
      <w:r w:rsidR="00DE1598" w:rsidRPr="00CB249B">
        <w:rPr>
          <w:rFonts w:ascii="Tahoma" w:hAnsi="Tahoma" w:cs="Tahoma"/>
          <w:sz w:val="18"/>
          <w:szCs w:val="18"/>
        </w:rPr>
        <w:t>. A</w:t>
      </w:r>
      <w:r w:rsidR="004D3598" w:rsidRPr="00CB249B">
        <w:rPr>
          <w:rFonts w:ascii="Tahoma" w:hAnsi="Tahoma" w:cs="Tahoma"/>
          <w:sz w:val="18"/>
          <w:szCs w:val="18"/>
        </w:rPr>
        <w:t xml:space="preserve"> dále na ní bude uvedeno číslo </w:t>
      </w:r>
      <w:r w:rsidR="00183775" w:rsidRPr="00CB249B">
        <w:rPr>
          <w:rFonts w:ascii="Tahoma" w:hAnsi="Tahoma" w:cs="Tahoma"/>
          <w:bCs/>
          <w:sz w:val="18"/>
          <w:szCs w:val="18"/>
        </w:rPr>
        <w:t>129D293001039</w:t>
      </w:r>
      <w:r w:rsidR="004D3598" w:rsidRPr="00CB249B">
        <w:rPr>
          <w:rStyle w:val="datalabel"/>
          <w:rFonts w:ascii="Tahoma" w:hAnsi="Tahoma" w:cs="Tahoma"/>
          <w:sz w:val="18"/>
          <w:szCs w:val="18"/>
        </w:rPr>
        <w:t xml:space="preserve"> </w:t>
      </w:r>
      <w:r w:rsidR="004D3598" w:rsidRPr="00CB249B">
        <w:rPr>
          <w:rFonts w:ascii="Tahoma" w:hAnsi="Tahoma" w:cs="Tahoma"/>
          <w:sz w:val="18"/>
          <w:szCs w:val="18"/>
        </w:rPr>
        <w:t>a název projektu „</w:t>
      </w:r>
      <w:r w:rsidR="00183775" w:rsidRPr="00CB249B">
        <w:rPr>
          <w:rFonts w:ascii="Tahoma" w:hAnsi="Tahoma" w:cs="Tahoma"/>
          <w:bCs/>
          <w:sz w:val="18"/>
          <w:szCs w:val="18"/>
        </w:rPr>
        <w:t>MVN BĚSNO – OPRAVA NÁDRŽE</w:t>
      </w:r>
      <w:r w:rsidR="004D3598" w:rsidRPr="00CB249B">
        <w:rPr>
          <w:rFonts w:ascii="Tahoma" w:hAnsi="Tahoma" w:cs="Tahoma"/>
          <w:sz w:val="18"/>
          <w:szCs w:val="18"/>
        </w:rPr>
        <w:t>“</w:t>
      </w:r>
      <w:r w:rsidR="00DE1598" w:rsidRPr="00CB249B">
        <w:rPr>
          <w:rFonts w:ascii="Tahoma" w:hAnsi="Tahoma" w:cs="Tahoma"/>
          <w:sz w:val="18"/>
          <w:szCs w:val="18"/>
        </w:rPr>
        <w:t xml:space="preserve">, resp. </w:t>
      </w:r>
      <w:r w:rsidR="00D30FE8" w:rsidRPr="00CB249B">
        <w:rPr>
          <w:rFonts w:ascii="Tahoma" w:hAnsi="Tahoma" w:cs="Tahoma"/>
          <w:sz w:val="18"/>
          <w:szCs w:val="18"/>
        </w:rPr>
        <w:t xml:space="preserve">číslo </w:t>
      </w:r>
      <w:r w:rsidR="00183775" w:rsidRPr="00CB249B">
        <w:rPr>
          <w:rFonts w:ascii="Tahoma" w:hAnsi="Tahoma" w:cs="Tahoma"/>
          <w:bCs/>
          <w:sz w:val="18"/>
          <w:szCs w:val="18"/>
        </w:rPr>
        <w:t>129D293001038</w:t>
      </w:r>
      <w:r w:rsidR="00DE1598" w:rsidRPr="00CB249B">
        <w:rPr>
          <w:rStyle w:val="datalabel"/>
          <w:rFonts w:ascii="Tahoma" w:hAnsi="Tahoma" w:cs="Tahoma"/>
          <w:sz w:val="18"/>
          <w:szCs w:val="18"/>
        </w:rPr>
        <w:t xml:space="preserve"> </w:t>
      </w:r>
      <w:r w:rsidR="00D30FE8" w:rsidRPr="00CB249B">
        <w:rPr>
          <w:rFonts w:ascii="Tahoma" w:hAnsi="Tahoma" w:cs="Tahoma"/>
          <w:sz w:val="18"/>
          <w:szCs w:val="18"/>
        </w:rPr>
        <w:t>a název projektu „</w:t>
      </w:r>
      <w:r w:rsidR="00183775" w:rsidRPr="00CB249B">
        <w:rPr>
          <w:rFonts w:ascii="Tahoma" w:hAnsi="Tahoma" w:cs="Tahoma"/>
          <w:bCs/>
          <w:sz w:val="18"/>
          <w:szCs w:val="18"/>
        </w:rPr>
        <w:t>MVN STROJETICE – OPRAVA NÁDRŽE</w:t>
      </w:r>
      <w:r w:rsidR="00D30FE8" w:rsidRPr="00CB249B">
        <w:rPr>
          <w:rFonts w:ascii="Tahoma" w:hAnsi="Tahoma" w:cs="Tahoma"/>
          <w:sz w:val="18"/>
          <w:szCs w:val="18"/>
        </w:rPr>
        <w:t>“</w:t>
      </w:r>
      <w:r w:rsidR="00CC2FCB" w:rsidRPr="00CB249B">
        <w:rPr>
          <w:rFonts w:ascii="Tahoma" w:hAnsi="Tahoma" w:cs="Tahoma"/>
          <w:sz w:val="18"/>
          <w:szCs w:val="18"/>
        </w:rPr>
        <w:t xml:space="preserve">. </w:t>
      </w:r>
      <w:r w:rsidR="00D30FE8" w:rsidRPr="00CB249B">
        <w:rPr>
          <w:rFonts w:ascii="Tahoma" w:hAnsi="Tahoma" w:cs="Tahoma"/>
          <w:sz w:val="18"/>
          <w:szCs w:val="18"/>
        </w:rPr>
        <w:t>Každá část</w:t>
      </w:r>
      <w:r w:rsidR="00C40D50" w:rsidRPr="00CB249B">
        <w:rPr>
          <w:rFonts w:ascii="Tahoma" w:hAnsi="Tahoma" w:cs="Tahoma"/>
          <w:sz w:val="18"/>
          <w:szCs w:val="18"/>
        </w:rPr>
        <w:t xml:space="preserve"> plnění</w:t>
      </w:r>
      <w:r w:rsidR="00D30FE8" w:rsidRPr="00CB249B">
        <w:rPr>
          <w:rFonts w:ascii="Tahoma" w:hAnsi="Tahoma" w:cs="Tahoma"/>
          <w:sz w:val="18"/>
          <w:szCs w:val="18"/>
        </w:rPr>
        <w:t>, tj. „</w:t>
      </w:r>
      <w:r w:rsidR="00183775" w:rsidRPr="00CB249B">
        <w:rPr>
          <w:rFonts w:ascii="Tahoma" w:hAnsi="Tahoma" w:cs="Tahoma"/>
          <w:bCs/>
          <w:sz w:val="18"/>
          <w:szCs w:val="18"/>
        </w:rPr>
        <w:t>MVN BĚSNO – OPRAVA NÁDRŽE</w:t>
      </w:r>
      <w:r w:rsidR="00D30FE8" w:rsidRPr="00CB249B">
        <w:rPr>
          <w:rFonts w:ascii="Tahoma" w:hAnsi="Tahoma" w:cs="Tahoma"/>
          <w:sz w:val="18"/>
          <w:szCs w:val="18"/>
        </w:rPr>
        <w:t>“ a „</w:t>
      </w:r>
      <w:r w:rsidR="00183775" w:rsidRPr="00CB249B">
        <w:rPr>
          <w:rFonts w:ascii="Tahoma" w:hAnsi="Tahoma" w:cs="Tahoma"/>
          <w:bCs/>
          <w:sz w:val="18"/>
          <w:szCs w:val="18"/>
        </w:rPr>
        <w:t>MVN STROJETICE – OPRAVA NÁDRŽE</w:t>
      </w:r>
      <w:r w:rsidR="00C40D50" w:rsidRPr="00CB249B">
        <w:rPr>
          <w:rFonts w:ascii="Tahoma" w:hAnsi="Tahoma" w:cs="Tahoma"/>
          <w:sz w:val="18"/>
          <w:szCs w:val="18"/>
        </w:rPr>
        <w:t>“, bude</w:t>
      </w:r>
      <w:r w:rsidR="00D30FE8" w:rsidRPr="00CB249B">
        <w:rPr>
          <w:rFonts w:ascii="Tahoma" w:hAnsi="Tahoma" w:cs="Tahoma"/>
          <w:sz w:val="18"/>
          <w:szCs w:val="18"/>
        </w:rPr>
        <w:t xml:space="preserve"> fakturována zvlášť. </w:t>
      </w:r>
      <w:r w:rsidR="00CC2FCB" w:rsidRPr="00CB249B">
        <w:rPr>
          <w:rFonts w:ascii="Tahoma" w:hAnsi="Tahoma" w:cs="Tahoma"/>
          <w:sz w:val="18"/>
          <w:szCs w:val="18"/>
        </w:rPr>
        <w:t>V </w:t>
      </w:r>
      <w:r w:rsidRPr="00CB249B">
        <w:rPr>
          <w:rFonts w:ascii="Tahoma" w:hAnsi="Tahoma" w:cs="Tahoma"/>
          <w:sz w:val="18"/>
          <w:szCs w:val="18"/>
        </w:rPr>
        <w:t>případě, že faktura nebude vystavena oprávněně, bude obsahovat nesprávné údaje nebo nebude obsahovat náležitosti v souladu s touto smlouvou, je objednatel op</w:t>
      </w:r>
      <w:r w:rsidR="00D30FE8" w:rsidRPr="00CB249B">
        <w:rPr>
          <w:rFonts w:ascii="Tahoma" w:hAnsi="Tahoma" w:cs="Tahoma"/>
          <w:sz w:val="18"/>
          <w:szCs w:val="18"/>
        </w:rPr>
        <w:t>rávněn vrátit ji zhotoviteli. V </w:t>
      </w:r>
      <w:r w:rsidRPr="00CB249B">
        <w:rPr>
          <w:rFonts w:ascii="Tahoma" w:hAnsi="Tahoma" w:cs="Tahoma"/>
          <w:sz w:val="18"/>
          <w:szCs w:val="18"/>
        </w:rPr>
        <w:t>takovém případě se přeruší plynutí lhůty splatnosti a nová 30 denní lhůta splatnosti začne plynout vždy až dnem doručení opravené nebo oprávněně vystavené faktury objednateli.</w:t>
      </w:r>
    </w:p>
    <w:p w14:paraId="71CBB2F4" w14:textId="31297641" w:rsidR="00B63E07" w:rsidRPr="00CB249B" w:rsidRDefault="00977C66" w:rsidP="00A834BB">
      <w:pPr>
        <w:tabs>
          <w:tab w:val="left" w:pos="1440"/>
        </w:tabs>
        <w:spacing w:line="288" w:lineRule="auto"/>
        <w:jc w:val="both"/>
        <w:rPr>
          <w:rFonts w:ascii="Tahoma" w:hAnsi="Tahoma" w:cs="Tahoma"/>
          <w:sz w:val="18"/>
          <w:szCs w:val="18"/>
        </w:rPr>
      </w:pPr>
      <w:r w:rsidRPr="00CB249B">
        <w:rPr>
          <w:rFonts w:ascii="Tahoma" w:hAnsi="Tahoma" w:cs="Tahoma"/>
          <w:sz w:val="18"/>
          <w:szCs w:val="18"/>
        </w:rPr>
        <w:t>5</w:t>
      </w:r>
      <w:r w:rsidR="00B63E07" w:rsidRPr="00CB249B">
        <w:rPr>
          <w:rFonts w:ascii="Tahoma" w:hAnsi="Tahoma" w:cs="Tahoma"/>
          <w:sz w:val="18"/>
          <w:szCs w:val="18"/>
        </w:rPr>
        <w:t>.</w:t>
      </w:r>
    </w:p>
    <w:p w14:paraId="5F39D661" w14:textId="724C2D5C" w:rsidR="00C40D50" w:rsidRPr="00CB249B" w:rsidRDefault="00B32D52" w:rsidP="00A834BB">
      <w:pPr>
        <w:tabs>
          <w:tab w:val="left" w:pos="1440"/>
        </w:tabs>
        <w:spacing w:line="288" w:lineRule="auto"/>
        <w:jc w:val="both"/>
        <w:rPr>
          <w:rFonts w:ascii="Tahoma" w:hAnsi="Tahoma" w:cs="Tahoma"/>
          <w:sz w:val="18"/>
          <w:szCs w:val="18"/>
        </w:rPr>
      </w:pPr>
      <w:r w:rsidRPr="00CB249B">
        <w:rPr>
          <w:rFonts w:ascii="Tahoma" w:hAnsi="Tahoma" w:cs="Tahoma"/>
          <w:sz w:val="18"/>
          <w:szCs w:val="18"/>
        </w:rPr>
        <w:t>Přílohou této smlouvy je výkaz výměr stavby, jehož jednotkové ceny uvedené ve výkazu výměr jsou ceny neměnné po celou dobu realizace stavby. Zhotovitel se nemůže domáhat práva na zvýšení sjednané ceny díla z důvodu chyb či nedostatků ve výkazu výměr</w:t>
      </w:r>
      <w:r w:rsidR="00B63E07" w:rsidRPr="00CB249B">
        <w:rPr>
          <w:rFonts w:ascii="Tahoma" w:hAnsi="Tahoma" w:cs="Tahoma"/>
          <w:sz w:val="18"/>
          <w:szCs w:val="18"/>
        </w:rPr>
        <w:t>.</w:t>
      </w:r>
    </w:p>
    <w:p w14:paraId="5C8ED430" w14:textId="0957F81F" w:rsidR="00B63E07" w:rsidRPr="00CB249B" w:rsidRDefault="00977C66" w:rsidP="00A834BB">
      <w:pPr>
        <w:tabs>
          <w:tab w:val="left" w:pos="1440"/>
        </w:tabs>
        <w:spacing w:line="288" w:lineRule="auto"/>
        <w:jc w:val="both"/>
        <w:rPr>
          <w:rFonts w:ascii="Tahoma" w:hAnsi="Tahoma" w:cs="Tahoma"/>
          <w:sz w:val="18"/>
          <w:szCs w:val="18"/>
        </w:rPr>
      </w:pPr>
      <w:r w:rsidRPr="00CB249B">
        <w:rPr>
          <w:rFonts w:ascii="Tahoma" w:hAnsi="Tahoma" w:cs="Tahoma"/>
          <w:sz w:val="18"/>
          <w:szCs w:val="18"/>
        </w:rPr>
        <w:t>6</w:t>
      </w:r>
      <w:r w:rsidR="00B63E07" w:rsidRPr="00CB249B">
        <w:rPr>
          <w:rFonts w:ascii="Tahoma" w:hAnsi="Tahoma" w:cs="Tahoma"/>
          <w:sz w:val="18"/>
          <w:szCs w:val="18"/>
        </w:rPr>
        <w:t>.</w:t>
      </w:r>
    </w:p>
    <w:p w14:paraId="6E6F24C7" w14:textId="2ADB312F" w:rsidR="00B63E07" w:rsidRDefault="00B63E07" w:rsidP="00A834BB">
      <w:pPr>
        <w:spacing w:line="288" w:lineRule="auto"/>
        <w:jc w:val="both"/>
        <w:rPr>
          <w:rFonts w:ascii="Tahoma" w:hAnsi="Tahoma" w:cs="Tahoma"/>
          <w:sz w:val="18"/>
          <w:szCs w:val="18"/>
        </w:rPr>
      </w:pPr>
      <w:r w:rsidRPr="00CB249B">
        <w:rPr>
          <w:rFonts w:ascii="Tahoma" w:hAnsi="Tahoma" w:cs="Tahoma"/>
          <w:sz w:val="18"/>
          <w:szCs w:val="18"/>
        </w:rPr>
        <w:t>Překročení nabídkové ceny je možné pouze písemným dodatkem ke smlouvě o dílo</w:t>
      </w:r>
      <w:r w:rsidR="00F17A3D" w:rsidRPr="00CB249B">
        <w:rPr>
          <w:rFonts w:ascii="Tahoma" w:hAnsi="Tahoma" w:cs="Tahoma"/>
          <w:sz w:val="18"/>
          <w:szCs w:val="18"/>
        </w:rPr>
        <w:t>,</w:t>
      </w:r>
      <w:r w:rsidRPr="00CB249B">
        <w:rPr>
          <w:rFonts w:ascii="Tahoma" w:hAnsi="Tahoma" w:cs="Tahoma"/>
          <w:sz w:val="18"/>
          <w:szCs w:val="18"/>
        </w:rPr>
        <w:t xml:space="preserve"> a to v případě změny zákonné sazby DPH. Jiný důvod překročení nabídkové ceny objednatel nepřipouští v so</w:t>
      </w:r>
      <w:r w:rsidR="00CC2FCB" w:rsidRPr="00CB249B">
        <w:rPr>
          <w:rFonts w:ascii="Tahoma" w:hAnsi="Tahoma" w:cs="Tahoma"/>
          <w:sz w:val="18"/>
          <w:szCs w:val="18"/>
        </w:rPr>
        <w:t>uladu s</w:t>
      </w:r>
      <w:r w:rsidR="00883F94" w:rsidRPr="00CB249B">
        <w:rPr>
          <w:rFonts w:ascii="Tahoma" w:hAnsi="Tahoma" w:cs="Tahoma"/>
          <w:sz w:val="18"/>
          <w:szCs w:val="18"/>
        </w:rPr>
        <w:t> </w:t>
      </w:r>
      <w:r w:rsidR="00CC2FCB" w:rsidRPr="00CB249B">
        <w:rPr>
          <w:rFonts w:ascii="Tahoma" w:hAnsi="Tahoma" w:cs="Tahoma"/>
          <w:sz w:val="18"/>
          <w:szCs w:val="18"/>
        </w:rPr>
        <w:t>§ </w:t>
      </w:r>
      <w:r w:rsidRPr="00CB249B">
        <w:rPr>
          <w:rFonts w:ascii="Tahoma" w:hAnsi="Tahoma" w:cs="Tahoma"/>
          <w:sz w:val="18"/>
          <w:szCs w:val="18"/>
        </w:rPr>
        <w:t>2620 občanského zákoníku.</w:t>
      </w:r>
    </w:p>
    <w:p w14:paraId="2B81179C" w14:textId="557E9F82" w:rsidR="00990809" w:rsidRPr="00CB249B" w:rsidRDefault="00977C66" w:rsidP="00A834BB">
      <w:pPr>
        <w:spacing w:line="288" w:lineRule="auto"/>
        <w:jc w:val="both"/>
        <w:rPr>
          <w:rFonts w:ascii="Tahoma" w:hAnsi="Tahoma" w:cs="Tahoma"/>
          <w:sz w:val="18"/>
          <w:szCs w:val="18"/>
        </w:rPr>
      </w:pPr>
      <w:r w:rsidRPr="00CB249B">
        <w:rPr>
          <w:rFonts w:ascii="Tahoma" w:hAnsi="Tahoma" w:cs="Tahoma"/>
          <w:sz w:val="18"/>
          <w:szCs w:val="18"/>
        </w:rPr>
        <w:t>7</w:t>
      </w:r>
      <w:r w:rsidR="00990809" w:rsidRPr="00CB249B">
        <w:rPr>
          <w:rFonts w:ascii="Tahoma" w:hAnsi="Tahoma" w:cs="Tahoma"/>
          <w:sz w:val="18"/>
          <w:szCs w:val="18"/>
        </w:rPr>
        <w:t>.</w:t>
      </w:r>
    </w:p>
    <w:p w14:paraId="12737478" w14:textId="770E0699" w:rsidR="00990809" w:rsidRPr="00CB249B" w:rsidRDefault="00990809" w:rsidP="00A834BB">
      <w:pPr>
        <w:spacing w:line="288" w:lineRule="auto"/>
        <w:jc w:val="both"/>
        <w:rPr>
          <w:rFonts w:ascii="Tahoma" w:hAnsi="Tahoma" w:cs="Tahoma"/>
          <w:sz w:val="18"/>
          <w:szCs w:val="18"/>
        </w:rPr>
      </w:pPr>
      <w:r w:rsidRPr="00CB249B">
        <w:rPr>
          <w:rFonts w:ascii="Tahoma" w:hAnsi="Tahoma" w:cs="Tahoma"/>
          <w:sz w:val="18"/>
          <w:szCs w:val="18"/>
        </w:rPr>
        <w:t>Změna ceny díla je přípustná v následujících případech:</w:t>
      </w:r>
    </w:p>
    <w:p w14:paraId="6CE70DEC" w14:textId="6C2E0E7D" w:rsidR="00990809" w:rsidRPr="00CB249B" w:rsidRDefault="00990809" w:rsidP="00A834BB">
      <w:pPr>
        <w:numPr>
          <w:ilvl w:val="0"/>
          <w:numId w:val="13"/>
        </w:numPr>
        <w:spacing w:line="288" w:lineRule="auto"/>
        <w:jc w:val="both"/>
        <w:rPr>
          <w:rFonts w:ascii="Tahoma" w:hAnsi="Tahoma" w:cs="Tahoma"/>
          <w:sz w:val="18"/>
          <w:szCs w:val="18"/>
        </w:rPr>
      </w:pPr>
      <w:r w:rsidRPr="00CB249B">
        <w:rPr>
          <w:rFonts w:ascii="Tahoma" w:hAnsi="Tahoma" w:cs="Tahoma"/>
          <w:sz w:val="18"/>
          <w:szCs w:val="18"/>
        </w:rPr>
        <w:t>objednatel požaduje práce, které nejsou v předmětu díla,</w:t>
      </w:r>
    </w:p>
    <w:p w14:paraId="20ADCC29" w14:textId="08B0272A" w:rsidR="00990809" w:rsidRPr="00CB249B" w:rsidRDefault="00FB2F9B" w:rsidP="00A834BB">
      <w:pPr>
        <w:numPr>
          <w:ilvl w:val="0"/>
          <w:numId w:val="13"/>
        </w:numPr>
        <w:spacing w:line="288" w:lineRule="auto"/>
        <w:jc w:val="both"/>
        <w:rPr>
          <w:rFonts w:ascii="Tahoma" w:hAnsi="Tahoma" w:cs="Tahoma"/>
          <w:sz w:val="18"/>
          <w:szCs w:val="18"/>
        </w:rPr>
      </w:pPr>
      <w:r w:rsidRPr="00CB249B">
        <w:rPr>
          <w:rFonts w:ascii="Tahoma" w:hAnsi="Tahoma" w:cs="Tahoma"/>
          <w:sz w:val="18"/>
          <w:szCs w:val="18"/>
        </w:rPr>
        <w:t>objednatel požaduje vypustit</w:t>
      </w:r>
      <w:r w:rsidR="00990809" w:rsidRPr="00CB249B">
        <w:rPr>
          <w:rFonts w:ascii="Tahoma" w:hAnsi="Tahoma" w:cs="Tahoma"/>
          <w:sz w:val="18"/>
          <w:szCs w:val="18"/>
        </w:rPr>
        <w:t xml:space="preserve"> některé práce předmětu díla,</w:t>
      </w:r>
    </w:p>
    <w:p w14:paraId="0C069F48" w14:textId="1D3934AA" w:rsidR="00990809" w:rsidRPr="00CB249B" w:rsidRDefault="00990809" w:rsidP="00A834BB">
      <w:pPr>
        <w:numPr>
          <w:ilvl w:val="0"/>
          <w:numId w:val="13"/>
        </w:numPr>
        <w:spacing w:line="288" w:lineRule="auto"/>
        <w:jc w:val="both"/>
        <w:rPr>
          <w:rFonts w:ascii="Tahoma" w:hAnsi="Tahoma" w:cs="Tahoma"/>
          <w:sz w:val="18"/>
          <w:szCs w:val="18"/>
        </w:rPr>
      </w:pPr>
      <w:r w:rsidRPr="00CB249B">
        <w:rPr>
          <w:rFonts w:ascii="Tahoma" w:hAnsi="Tahoma" w:cs="Tahoma"/>
          <w:sz w:val="18"/>
          <w:szCs w:val="18"/>
        </w:rPr>
        <w:t>při realizaci se zjistí skutečnosti, které nebyly v době podpisu smlouvy známy, a dodavatele je nezavinil ani nemohl předvídat, a mají vliv na cenu díla,</w:t>
      </w:r>
    </w:p>
    <w:p w14:paraId="4D3A3350" w14:textId="149DE6BD" w:rsidR="00CB0B06" w:rsidRPr="00CB249B" w:rsidRDefault="00990809" w:rsidP="00A834BB">
      <w:pPr>
        <w:numPr>
          <w:ilvl w:val="0"/>
          <w:numId w:val="13"/>
        </w:numPr>
        <w:spacing w:line="288" w:lineRule="auto"/>
        <w:jc w:val="both"/>
        <w:rPr>
          <w:rFonts w:ascii="Tahoma" w:hAnsi="Tahoma" w:cs="Tahoma"/>
          <w:sz w:val="18"/>
          <w:szCs w:val="18"/>
        </w:rPr>
      </w:pPr>
      <w:r w:rsidRPr="00CB249B">
        <w:rPr>
          <w:rFonts w:ascii="Tahoma" w:hAnsi="Tahoma" w:cs="Tahoma"/>
          <w:sz w:val="18"/>
          <w:szCs w:val="18"/>
        </w:rPr>
        <w:t>při realizaci se zjistí skutečnosti odlišné od dokumentace předané objednatelem (neodpovídající geologické údaje apod.).</w:t>
      </w:r>
    </w:p>
    <w:p w14:paraId="5D508A3A" w14:textId="77777777" w:rsidR="003F3516" w:rsidRPr="00CB249B" w:rsidRDefault="00F17A3D" w:rsidP="00A834BB">
      <w:pPr>
        <w:spacing w:line="288" w:lineRule="auto"/>
        <w:jc w:val="both"/>
        <w:rPr>
          <w:rFonts w:ascii="Tahoma" w:hAnsi="Tahoma" w:cs="Tahoma"/>
          <w:sz w:val="18"/>
          <w:szCs w:val="18"/>
        </w:rPr>
      </w:pPr>
      <w:r w:rsidRPr="00CB249B">
        <w:rPr>
          <w:rFonts w:ascii="Tahoma" w:hAnsi="Tahoma" w:cs="Tahoma"/>
          <w:sz w:val="18"/>
          <w:szCs w:val="18"/>
        </w:rPr>
        <w:t>Tato změna ceny díla je možná pouze písemným dodatkem ke smlouvě o dílo.</w:t>
      </w:r>
      <w:r w:rsidR="00CB0B06" w:rsidRPr="00CB249B">
        <w:rPr>
          <w:rFonts w:ascii="Tahoma" w:hAnsi="Tahoma" w:cs="Tahoma"/>
          <w:sz w:val="18"/>
          <w:szCs w:val="18"/>
        </w:rPr>
        <w:t xml:space="preserve"> </w:t>
      </w:r>
    </w:p>
    <w:p w14:paraId="08DA203F" w14:textId="10879625" w:rsidR="00F17A3D" w:rsidRPr="00CB249B" w:rsidRDefault="00F17A3D" w:rsidP="00A834BB">
      <w:pPr>
        <w:spacing w:line="288" w:lineRule="auto"/>
        <w:jc w:val="both"/>
        <w:rPr>
          <w:rFonts w:ascii="Tahoma" w:hAnsi="Tahoma" w:cs="Tahoma"/>
          <w:sz w:val="18"/>
          <w:szCs w:val="18"/>
        </w:rPr>
      </w:pPr>
      <w:r w:rsidRPr="00CB249B">
        <w:rPr>
          <w:rFonts w:ascii="Tahoma" w:hAnsi="Tahoma" w:cs="Tahoma"/>
          <w:sz w:val="18"/>
          <w:szCs w:val="18"/>
        </w:rPr>
        <w:t>V případě změn</w:t>
      </w:r>
      <w:r w:rsidR="003F3516" w:rsidRPr="00CB249B">
        <w:rPr>
          <w:rFonts w:ascii="Tahoma" w:hAnsi="Tahoma" w:cs="Tahoma"/>
          <w:sz w:val="18"/>
          <w:szCs w:val="18"/>
        </w:rPr>
        <w:t xml:space="preserve"> u prací, které jsou obsaženy ve výkazu výměr</w:t>
      </w:r>
      <w:r w:rsidRPr="00CB249B">
        <w:rPr>
          <w:rFonts w:ascii="Tahoma" w:hAnsi="Tahoma" w:cs="Tahoma"/>
          <w:sz w:val="18"/>
          <w:szCs w:val="18"/>
        </w:rPr>
        <w:t>, bude změna ceny stanovena na základě jednotkové ceny dané práce v</w:t>
      </w:r>
      <w:r w:rsidR="003F3516" w:rsidRPr="00CB249B">
        <w:rPr>
          <w:rFonts w:ascii="Tahoma" w:hAnsi="Tahoma" w:cs="Tahoma"/>
          <w:sz w:val="18"/>
          <w:szCs w:val="18"/>
        </w:rPr>
        <w:t> oceněném výkazu výměr</w:t>
      </w:r>
      <w:r w:rsidRPr="00CB249B">
        <w:rPr>
          <w:rFonts w:ascii="Tahoma" w:hAnsi="Tahoma" w:cs="Tahoma"/>
          <w:sz w:val="18"/>
          <w:szCs w:val="18"/>
        </w:rPr>
        <w:t>.</w:t>
      </w:r>
      <w:r w:rsidR="00685DD3" w:rsidRPr="00CB249B">
        <w:rPr>
          <w:rFonts w:ascii="Tahoma" w:hAnsi="Tahoma" w:cs="Tahoma"/>
          <w:sz w:val="18"/>
          <w:szCs w:val="18"/>
        </w:rPr>
        <w:t xml:space="preserve"> </w:t>
      </w:r>
      <w:r w:rsidRPr="00CB249B">
        <w:rPr>
          <w:rFonts w:ascii="Tahoma" w:hAnsi="Tahoma" w:cs="Tahoma"/>
          <w:sz w:val="18"/>
          <w:szCs w:val="18"/>
        </w:rPr>
        <w:t>V přípa</w:t>
      </w:r>
      <w:r w:rsidR="003F3516" w:rsidRPr="00CB249B">
        <w:rPr>
          <w:rFonts w:ascii="Tahoma" w:hAnsi="Tahoma" w:cs="Tahoma"/>
          <w:sz w:val="18"/>
          <w:szCs w:val="18"/>
        </w:rPr>
        <w:t>dě změn u prací, které nejsou ve výkazu výměr</w:t>
      </w:r>
      <w:r w:rsidRPr="00CB249B">
        <w:rPr>
          <w:rFonts w:ascii="Tahoma" w:hAnsi="Tahoma" w:cs="Tahoma"/>
          <w:sz w:val="18"/>
          <w:szCs w:val="18"/>
        </w:rPr>
        <w:t xml:space="preserve"> uvedeny, bude změna ceny stanovena na základě jednotkové ceny </w:t>
      </w:r>
      <w:r w:rsidR="004C49F8" w:rsidRPr="00CB249B">
        <w:rPr>
          <w:rFonts w:ascii="Tahoma" w:hAnsi="Tahoma" w:cs="Tahoma"/>
          <w:sz w:val="18"/>
          <w:szCs w:val="18"/>
        </w:rPr>
        <w:t>v obecně dostupné cenové soustavě.</w:t>
      </w:r>
    </w:p>
    <w:p w14:paraId="38E2E359" w14:textId="033687F1" w:rsidR="00B63E07" w:rsidRPr="00CB249B" w:rsidRDefault="00977C66" w:rsidP="00A834BB">
      <w:pPr>
        <w:tabs>
          <w:tab w:val="left" w:pos="1440"/>
        </w:tabs>
        <w:spacing w:line="288" w:lineRule="auto"/>
        <w:jc w:val="both"/>
        <w:rPr>
          <w:rFonts w:ascii="Tahoma" w:hAnsi="Tahoma" w:cs="Tahoma"/>
          <w:sz w:val="18"/>
          <w:szCs w:val="18"/>
        </w:rPr>
      </w:pPr>
      <w:r w:rsidRPr="00CB249B">
        <w:rPr>
          <w:rFonts w:ascii="Tahoma" w:hAnsi="Tahoma" w:cs="Tahoma"/>
          <w:sz w:val="18"/>
          <w:szCs w:val="18"/>
        </w:rPr>
        <w:t>8</w:t>
      </w:r>
      <w:r w:rsidR="00B63E07" w:rsidRPr="00CB249B">
        <w:rPr>
          <w:rFonts w:ascii="Tahoma" w:hAnsi="Tahoma" w:cs="Tahoma"/>
          <w:sz w:val="18"/>
          <w:szCs w:val="18"/>
        </w:rPr>
        <w:t>.</w:t>
      </w:r>
      <w:r w:rsidR="00B63E07" w:rsidRPr="00CB249B">
        <w:rPr>
          <w:rFonts w:ascii="Tahoma" w:hAnsi="Tahoma" w:cs="Tahoma"/>
          <w:sz w:val="18"/>
          <w:szCs w:val="18"/>
        </w:rPr>
        <w:br/>
        <w:t>Sazba daně z přidané hodnoty bude stanovena zhotovitelem objednateli dle sazeb platných v době vystavení daňového dokladu.</w:t>
      </w:r>
    </w:p>
    <w:p w14:paraId="7338AD50" w14:textId="5EE1F476" w:rsidR="00B63E07" w:rsidRPr="00CB249B" w:rsidRDefault="00977C66" w:rsidP="00A834BB">
      <w:pPr>
        <w:tabs>
          <w:tab w:val="left" w:pos="1440"/>
        </w:tabs>
        <w:spacing w:line="288" w:lineRule="auto"/>
        <w:jc w:val="both"/>
        <w:rPr>
          <w:rFonts w:ascii="Tahoma" w:hAnsi="Tahoma" w:cs="Tahoma"/>
          <w:sz w:val="18"/>
          <w:szCs w:val="18"/>
        </w:rPr>
      </w:pPr>
      <w:r w:rsidRPr="00CB249B">
        <w:rPr>
          <w:rFonts w:ascii="Tahoma" w:hAnsi="Tahoma" w:cs="Tahoma"/>
          <w:sz w:val="18"/>
          <w:szCs w:val="18"/>
        </w:rPr>
        <w:t>9</w:t>
      </w:r>
      <w:r w:rsidR="00B63E07" w:rsidRPr="00CB249B">
        <w:rPr>
          <w:rFonts w:ascii="Tahoma" w:hAnsi="Tahoma" w:cs="Tahoma"/>
          <w:sz w:val="18"/>
          <w:szCs w:val="18"/>
        </w:rPr>
        <w:t>.</w:t>
      </w:r>
      <w:r w:rsidR="00B63E07" w:rsidRPr="00CB249B">
        <w:rPr>
          <w:rFonts w:ascii="Tahoma" w:hAnsi="Tahoma" w:cs="Tahoma"/>
          <w:sz w:val="18"/>
          <w:szCs w:val="18"/>
        </w:rPr>
        <w:br/>
        <w:t>Cena díla zahrnuje veškeré materiály a úkony vedoucí k provedení díla v rozsahu dle článku II. této smlouvy.</w:t>
      </w:r>
    </w:p>
    <w:p w14:paraId="4855C8C0" w14:textId="5E3A7C8A" w:rsidR="006A6851" w:rsidRPr="00CB249B" w:rsidRDefault="006A6851" w:rsidP="00A834BB">
      <w:pPr>
        <w:tabs>
          <w:tab w:val="left" w:pos="1440"/>
        </w:tabs>
        <w:spacing w:line="288" w:lineRule="auto"/>
        <w:jc w:val="both"/>
        <w:rPr>
          <w:rFonts w:ascii="Tahoma" w:hAnsi="Tahoma" w:cs="Tahoma"/>
          <w:sz w:val="18"/>
          <w:szCs w:val="18"/>
        </w:rPr>
      </w:pPr>
      <w:r w:rsidRPr="00CB249B">
        <w:rPr>
          <w:rFonts w:ascii="Tahoma" w:hAnsi="Tahoma" w:cs="Tahoma"/>
          <w:sz w:val="18"/>
          <w:szCs w:val="18"/>
        </w:rPr>
        <w:t>1</w:t>
      </w:r>
      <w:r w:rsidR="00977C66" w:rsidRPr="00CB249B">
        <w:rPr>
          <w:rFonts w:ascii="Tahoma" w:hAnsi="Tahoma" w:cs="Tahoma"/>
          <w:sz w:val="18"/>
          <w:szCs w:val="18"/>
        </w:rPr>
        <w:t>0</w:t>
      </w:r>
      <w:r w:rsidRPr="00CB249B">
        <w:rPr>
          <w:rFonts w:ascii="Tahoma" w:hAnsi="Tahoma" w:cs="Tahoma"/>
          <w:sz w:val="18"/>
          <w:szCs w:val="18"/>
        </w:rPr>
        <w:t>.</w:t>
      </w:r>
    </w:p>
    <w:p w14:paraId="605DCA0D" w14:textId="4A57C791" w:rsidR="00B63E07" w:rsidRPr="00CB249B" w:rsidRDefault="00B32D52" w:rsidP="00A834BB">
      <w:pPr>
        <w:tabs>
          <w:tab w:val="left" w:pos="1440"/>
        </w:tabs>
        <w:spacing w:line="288" w:lineRule="auto"/>
        <w:jc w:val="both"/>
        <w:rPr>
          <w:rFonts w:ascii="Tahoma" w:hAnsi="Tahoma" w:cs="Tahoma"/>
          <w:sz w:val="18"/>
          <w:szCs w:val="18"/>
        </w:rPr>
      </w:pPr>
      <w:r w:rsidRPr="00CB249B">
        <w:rPr>
          <w:rFonts w:ascii="Tahoma" w:hAnsi="Tahoma" w:cs="Tahoma"/>
          <w:sz w:val="18"/>
          <w:szCs w:val="18"/>
        </w:rPr>
        <w:t>Ceny uvedené v položkovém rozpočtu (oceněném výkazu výměr), který je so</w:t>
      </w:r>
      <w:r w:rsidR="00AC7386" w:rsidRPr="00CB249B">
        <w:rPr>
          <w:rFonts w:ascii="Tahoma" w:hAnsi="Tahoma" w:cs="Tahoma"/>
          <w:sz w:val="18"/>
          <w:szCs w:val="18"/>
        </w:rPr>
        <w:t>učástí této smlouvy (Příloha č. </w:t>
      </w:r>
      <w:r w:rsidRPr="00CB249B">
        <w:rPr>
          <w:rFonts w:ascii="Tahoma" w:hAnsi="Tahoma" w:cs="Tahoma"/>
          <w:sz w:val="18"/>
          <w:szCs w:val="18"/>
        </w:rPr>
        <w:t>2 této smlouvy) obsahují všechny náklady související se zhotovením díla, vedlejší náklady související s umístěním stavby, zařízením staveniště a také ostatní náklady související s plněním zadávacích podmínek</w:t>
      </w:r>
      <w:r w:rsidR="00F230B5" w:rsidRPr="00CB249B">
        <w:rPr>
          <w:rFonts w:ascii="Tahoma" w:hAnsi="Tahoma" w:cs="Tahoma"/>
          <w:sz w:val="18"/>
          <w:szCs w:val="18"/>
        </w:rPr>
        <w:t>.</w:t>
      </w:r>
    </w:p>
    <w:p w14:paraId="546ADD2F" w14:textId="77777777" w:rsidR="007D1352" w:rsidRPr="00CB249B" w:rsidRDefault="007D1352" w:rsidP="00A834BB">
      <w:pPr>
        <w:tabs>
          <w:tab w:val="left" w:pos="1440"/>
          <w:tab w:val="left" w:pos="6300"/>
        </w:tabs>
        <w:spacing w:line="288" w:lineRule="auto"/>
        <w:ind w:left="1276" w:right="1" w:hanging="1276"/>
        <w:rPr>
          <w:rFonts w:ascii="Tahoma" w:hAnsi="Tahoma" w:cs="Tahoma"/>
          <w:sz w:val="18"/>
          <w:szCs w:val="18"/>
        </w:rPr>
      </w:pPr>
    </w:p>
    <w:p w14:paraId="091D3575" w14:textId="77777777" w:rsidR="00B63E07" w:rsidRPr="00CB249B" w:rsidRDefault="00B63E07" w:rsidP="00A834BB">
      <w:pPr>
        <w:pStyle w:val="Nadpis1"/>
        <w:tabs>
          <w:tab w:val="left" w:pos="1440"/>
        </w:tabs>
        <w:spacing w:line="288" w:lineRule="auto"/>
        <w:ind w:right="1"/>
        <w:rPr>
          <w:rFonts w:ascii="Tahoma" w:hAnsi="Tahoma" w:cs="Tahoma"/>
          <w:sz w:val="18"/>
          <w:szCs w:val="18"/>
        </w:rPr>
      </w:pPr>
      <w:r w:rsidRPr="00CB249B">
        <w:rPr>
          <w:rFonts w:ascii="Tahoma" w:hAnsi="Tahoma" w:cs="Tahoma"/>
          <w:sz w:val="18"/>
          <w:szCs w:val="18"/>
        </w:rPr>
        <w:t>V. Vícepráce a méněpráce a způsob jejich prokazování</w:t>
      </w:r>
    </w:p>
    <w:p w14:paraId="40989016" w14:textId="77777777" w:rsidR="00B63E07" w:rsidRPr="00CB249B" w:rsidRDefault="00B63E07" w:rsidP="00A834BB">
      <w:pPr>
        <w:tabs>
          <w:tab w:val="left" w:pos="426"/>
          <w:tab w:val="left" w:pos="6300"/>
        </w:tabs>
        <w:spacing w:line="288" w:lineRule="auto"/>
        <w:jc w:val="both"/>
        <w:rPr>
          <w:rFonts w:ascii="Tahoma" w:hAnsi="Tahoma" w:cs="Tahoma"/>
          <w:sz w:val="18"/>
          <w:szCs w:val="18"/>
        </w:rPr>
      </w:pPr>
      <w:r w:rsidRPr="00CB249B">
        <w:rPr>
          <w:rFonts w:ascii="Tahoma" w:hAnsi="Tahoma" w:cs="Tahoma"/>
          <w:sz w:val="18"/>
          <w:szCs w:val="18"/>
        </w:rPr>
        <w:t>1.</w:t>
      </w:r>
    </w:p>
    <w:p w14:paraId="37DC79E1" w14:textId="3797843F" w:rsidR="00B63E07" w:rsidRPr="00CB249B" w:rsidRDefault="00B63E07" w:rsidP="00A834BB">
      <w:pPr>
        <w:tabs>
          <w:tab w:val="left" w:pos="426"/>
          <w:tab w:val="left" w:pos="6300"/>
        </w:tabs>
        <w:spacing w:line="288" w:lineRule="auto"/>
        <w:jc w:val="both"/>
        <w:rPr>
          <w:rFonts w:ascii="Tahoma" w:hAnsi="Tahoma" w:cs="Tahoma"/>
          <w:sz w:val="18"/>
          <w:szCs w:val="18"/>
        </w:rPr>
      </w:pPr>
      <w:r w:rsidRPr="00CB249B">
        <w:rPr>
          <w:rFonts w:ascii="Tahoma" w:hAnsi="Tahoma" w:cs="Tahoma"/>
          <w:sz w:val="18"/>
          <w:szCs w:val="18"/>
        </w:rPr>
        <w:t>Vyskytnou-li se při provádění díla vícepráce nebo méněpráce, je zhotovitel povinen vypracovat změnový list, v němž uvede přesný popis víceprací a méněprací včetně jejich odůvodnění a jejich ocenění. Změnový list poté předloží objednateli k odsouhlasení. Souč</w:t>
      </w:r>
      <w:r w:rsidR="007D1352" w:rsidRPr="00CB249B">
        <w:rPr>
          <w:rFonts w:ascii="Tahoma" w:hAnsi="Tahoma" w:cs="Tahoma"/>
          <w:sz w:val="18"/>
          <w:szCs w:val="18"/>
        </w:rPr>
        <w:t>ástí změnového listu musí být i </w:t>
      </w:r>
      <w:r w:rsidRPr="00CB249B">
        <w:rPr>
          <w:rFonts w:ascii="Tahoma" w:hAnsi="Tahoma" w:cs="Tahoma"/>
          <w:sz w:val="18"/>
          <w:szCs w:val="18"/>
        </w:rPr>
        <w:t>popis příčin, které vyvolaly potřebu víceprací nebo méněprací.</w:t>
      </w:r>
    </w:p>
    <w:p w14:paraId="203C7712" w14:textId="77777777" w:rsidR="00B63E07" w:rsidRPr="00CB249B" w:rsidRDefault="00B63E07" w:rsidP="00A834BB">
      <w:pPr>
        <w:tabs>
          <w:tab w:val="left" w:pos="426"/>
          <w:tab w:val="left" w:pos="6300"/>
        </w:tabs>
        <w:spacing w:line="288" w:lineRule="auto"/>
        <w:jc w:val="both"/>
        <w:rPr>
          <w:rFonts w:ascii="Tahoma" w:hAnsi="Tahoma" w:cs="Tahoma"/>
          <w:sz w:val="18"/>
          <w:szCs w:val="18"/>
        </w:rPr>
      </w:pPr>
      <w:r w:rsidRPr="00CB249B">
        <w:rPr>
          <w:rFonts w:ascii="Tahoma" w:hAnsi="Tahoma" w:cs="Tahoma"/>
          <w:sz w:val="18"/>
          <w:szCs w:val="18"/>
        </w:rPr>
        <w:t>2.</w:t>
      </w:r>
    </w:p>
    <w:p w14:paraId="1943028F" w14:textId="0764B764" w:rsidR="00CD47C9" w:rsidRPr="00CB249B" w:rsidRDefault="00B63E07" w:rsidP="00A834BB">
      <w:pPr>
        <w:tabs>
          <w:tab w:val="left" w:pos="426"/>
          <w:tab w:val="left" w:pos="6300"/>
        </w:tabs>
        <w:spacing w:line="288" w:lineRule="auto"/>
        <w:jc w:val="both"/>
        <w:rPr>
          <w:rFonts w:ascii="Tahoma" w:hAnsi="Tahoma" w:cs="Tahoma"/>
          <w:sz w:val="18"/>
          <w:szCs w:val="18"/>
        </w:rPr>
      </w:pPr>
      <w:r w:rsidRPr="00CB249B">
        <w:rPr>
          <w:rFonts w:ascii="Tahoma" w:hAnsi="Tahoma" w:cs="Tahoma"/>
          <w:sz w:val="18"/>
          <w:szCs w:val="18"/>
        </w:rPr>
        <w:t>Vícepráce budou oceněny na základě písemného soupisu víceprací, odsouhlaseného o</w:t>
      </w:r>
      <w:r w:rsidR="00CC2FCB" w:rsidRPr="00CB249B">
        <w:rPr>
          <w:rFonts w:ascii="Tahoma" w:hAnsi="Tahoma" w:cs="Tahoma"/>
          <w:sz w:val="18"/>
          <w:szCs w:val="18"/>
        </w:rPr>
        <w:t>bjednatelem i </w:t>
      </w:r>
      <w:r w:rsidRPr="00CB249B">
        <w:rPr>
          <w:rFonts w:ascii="Tahoma" w:hAnsi="Tahoma" w:cs="Tahoma"/>
          <w:sz w:val="18"/>
          <w:szCs w:val="18"/>
        </w:rPr>
        <w:t xml:space="preserve">zhotovitelem, doplněným zhotovitelem o jednotkové ceny vy výši jednotkových cen podle oceněného výkazu výměr. Pokud v nich práce a dodávky tvořící vícepráce nebudou obsaženy, doplní zhotovitel jednotkové ceny do max. výše dle Sborníků cen stavebních prací vydaných firmou </w:t>
      </w:r>
      <w:r w:rsidRPr="00CB249B">
        <w:rPr>
          <w:rStyle w:val="st1"/>
          <w:rFonts w:ascii="Tahoma" w:hAnsi="Tahoma" w:cs="Tahoma"/>
          <w:sz w:val="18"/>
          <w:szCs w:val="18"/>
        </w:rPr>
        <w:t xml:space="preserve">ÚRS, a.s. Praha, </w:t>
      </w:r>
      <w:r w:rsidRPr="00CB249B">
        <w:rPr>
          <w:rFonts w:ascii="Tahoma" w:hAnsi="Tahoma" w:cs="Tahoma"/>
          <w:sz w:val="18"/>
          <w:szCs w:val="18"/>
        </w:rPr>
        <w:t xml:space="preserve">definované pro to období, ve kterém byly vícepráce zjištěny. </w:t>
      </w:r>
    </w:p>
    <w:p w14:paraId="7631DBB5" w14:textId="77777777" w:rsidR="00B63E07" w:rsidRPr="00CB249B" w:rsidRDefault="00B63E07" w:rsidP="00A834BB">
      <w:pPr>
        <w:tabs>
          <w:tab w:val="left" w:pos="426"/>
          <w:tab w:val="left" w:pos="6300"/>
        </w:tabs>
        <w:spacing w:line="288" w:lineRule="auto"/>
        <w:jc w:val="both"/>
        <w:rPr>
          <w:rFonts w:ascii="Tahoma" w:hAnsi="Tahoma" w:cs="Tahoma"/>
          <w:sz w:val="18"/>
          <w:szCs w:val="18"/>
        </w:rPr>
      </w:pPr>
      <w:r w:rsidRPr="00CB249B">
        <w:rPr>
          <w:rFonts w:ascii="Tahoma" w:hAnsi="Tahoma" w:cs="Tahoma"/>
          <w:sz w:val="18"/>
          <w:szCs w:val="18"/>
        </w:rPr>
        <w:t>3.</w:t>
      </w:r>
    </w:p>
    <w:p w14:paraId="71C6A284" w14:textId="77777777" w:rsidR="00B63E07" w:rsidRPr="00CB249B" w:rsidRDefault="00B63E07" w:rsidP="00A834BB">
      <w:pPr>
        <w:tabs>
          <w:tab w:val="left" w:pos="426"/>
          <w:tab w:val="left" w:pos="6300"/>
        </w:tabs>
        <w:spacing w:line="288" w:lineRule="auto"/>
        <w:jc w:val="both"/>
        <w:rPr>
          <w:rFonts w:ascii="Tahoma" w:hAnsi="Tahoma" w:cs="Tahoma"/>
          <w:sz w:val="18"/>
          <w:szCs w:val="18"/>
        </w:rPr>
      </w:pPr>
      <w:r w:rsidRPr="00CB249B">
        <w:rPr>
          <w:rFonts w:ascii="Tahoma" w:hAnsi="Tahoma" w:cs="Tahoma"/>
          <w:sz w:val="18"/>
          <w:szCs w:val="18"/>
        </w:rPr>
        <w:t>Vícepráce budou oceněny vynásobením jednotkových cen a množstvím provedených měrných jednotek.</w:t>
      </w:r>
    </w:p>
    <w:p w14:paraId="6C559437" w14:textId="77777777" w:rsidR="00B63E07" w:rsidRPr="00CB249B" w:rsidRDefault="00B63E07" w:rsidP="00A834BB">
      <w:pPr>
        <w:tabs>
          <w:tab w:val="left" w:pos="426"/>
          <w:tab w:val="left" w:pos="6300"/>
        </w:tabs>
        <w:spacing w:line="288" w:lineRule="auto"/>
        <w:jc w:val="both"/>
        <w:rPr>
          <w:rFonts w:ascii="Tahoma" w:hAnsi="Tahoma" w:cs="Tahoma"/>
          <w:sz w:val="18"/>
          <w:szCs w:val="18"/>
        </w:rPr>
      </w:pPr>
      <w:r w:rsidRPr="00CB249B">
        <w:rPr>
          <w:rFonts w:ascii="Tahoma" w:hAnsi="Tahoma" w:cs="Tahoma"/>
          <w:sz w:val="18"/>
          <w:szCs w:val="18"/>
        </w:rPr>
        <w:t>4.</w:t>
      </w:r>
    </w:p>
    <w:p w14:paraId="2A240256" w14:textId="77777777" w:rsidR="00B63E07" w:rsidRPr="00CB249B" w:rsidRDefault="00B63E07" w:rsidP="00A834BB">
      <w:pPr>
        <w:tabs>
          <w:tab w:val="left" w:pos="426"/>
          <w:tab w:val="left" w:pos="6300"/>
        </w:tabs>
        <w:spacing w:line="288" w:lineRule="auto"/>
        <w:jc w:val="both"/>
        <w:rPr>
          <w:rFonts w:ascii="Tahoma" w:hAnsi="Tahoma" w:cs="Tahoma"/>
          <w:sz w:val="18"/>
          <w:szCs w:val="18"/>
        </w:rPr>
      </w:pPr>
      <w:r w:rsidRPr="00CB249B">
        <w:rPr>
          <w:rFonts w:ascii="Tahoma" w:hAnsi="Tahoma" w:cs="Tahoma"/>
          <w:sz w:val="18"/>
          <w:szCs w:val="18"/>
        </w:rPr>
        <w:t>Méněpráce budou oceněny vynásobením jednotkových cen a množstvím neprovedených měrných jednotek.</w:t>
      </w:r>
    </w:p>
    <w:p w14:paraId="427A5690" w14:textId="77777777" w:rsidR="00B63E07" w:rsidRPr="00CB249B" w:rsidRDefault="00B63E07" w:rsidP="00A834BB">
      <w:pPr>
        <w:tabs>
          <w:tab w:val="left" w:pos="426"/>
          <w:tab w:val="left" w:pos="6300"/>
        </w:tabs>
        <w:spacing w:line="288" w:lineRule="auto"/>
        <w:jc w:val="both"/>
        <w:rPr>
          <w:rFonts w:ascii="Tahoma" w:hAnsi="Tahoma" w:cs="Tahoma"/>
          <w:sz w:val="18"/>
          <w:szCs w:val="18"/>
        </w:rPr>
      </w:pPr>
      <w:r w:rsidRPr="00CB249B">
        <w:rPr>
          <w:rFonts w:ascii="Tahoma" w:hAnsi="Tahoma" w:cs="Tahoma"/>
          <w:sz w:val="18"/>
          <w:szCs w:val="18"/>
        </w:rPr>
        <w:t>5.</w:t>
      </w:r>
    </w:p>
    <w:p w14:paraId="6A57AA6D" w14:textId="77777777" w:rsidR="00B63E07" w:rsidRPr="00CB249B" w:rsidRDefault="00B63E07" w:rsidP="00A834BB">
      <w:pPr>
        <w:tabs>
          <w:tab w:val="left" w:pos="426"/>
          <w:tab w:val="left" w:pos="6300"/>
        </w:tabs>
        <w:spacing w:line="288" w:lineRule="auto"/>
        <w:jc w:val="both"/>
        <w:rPr>
          <w:rFonts w:ascii="Tahoma" w:hAnsi="Tahoma" w:cs="Tahoma"/>
          <w:sz w:val="18"/>
          <w:szCs w:val="18"/>
        </w:rPr>
      </w:pPr>
      <w:r w:rsidRPr="00CB249B">
        <w:rPr>
          <w:rFonts w:ascii="Tahoma" w:hAnsi="Tahoma" w:cs="Tahoma"/>
          <w:sz w:val="18"/>
          <w:szCs w:val="18"/>
        </w:rPr>
        <w:t>Po splnění všech smluvených podmínek pro změnu sjednané ceny dohodnou obě strany změnu sjednané ceny písemně formou dodatku k této smlouvě.</w:t>
      </w:r>
    </w:p>
    <w:p w14:paraId="403208D1" w14:textId="77777777" w:rsidR="006824BC" w:rsidRPr="00CB249B" w:rsidRDefault="006824BC" w:rsidP="00A834BB">
      <w:pPr>
        <w:tabs>
          <w:tab w:val="left" w:pos="1440"/>
          <w:tab w:val="left" w:pos="6300"/>
        </w:tabs>
        <w:spacing w:line="288" w:lineRule="auto"/>
        <w:ind w:left="1276" w:right="1" w:hanging="1276"/>
        <w:rPr>
          <w:rFonts w:ascii="Tahoma" w:hAnsi="Tahoma" w:cs="Tahoma"/>
          <w:sz w:val="18"/>
          <w:szCs w:val="18"/>
        </w:rPr>
      </w:pPr>
    </w:p>
    <w:p w14:paraId="5A88FF02" w14:textId="77777777" w:rsidR="0038395B" w:rsidRPr="00CB249B" w:rsidRDefault="0022466B" w:rsidP="00A834BB">
      <w:pPr>
        <w:pStyle w:val="Nadpis1"/>
        <w:tabs>
          <w:tab w:val="left" w:pos="1440"/>
        </w:tabs>
        <w:spacing w:line="288" w:lineRule="auto"/>
        <w:ind w:right="1"/>
        <w:rPr>
          <w:rFonts w:ascii="Tahoma" w:hAnsi="Tahoma" w:cs="Tahoma"/>
          <w:sz w:val="18"/>
          <w:szCs w:val="18"/>
        </w:rPr>
      </w:pPr>
      <w:r w:rsidRPr="00CB249B">
        <w:rPr>
          <w:rFonts w:ascii="Tahoma" w:hAnsi="Tahoma" w:cs="Tahoma"/>
          <w:sz w:val="18"/>
          <w:szCs w:val="18"/>
        </w:rPr>
        <w:t>V</w:t>
      </w:r>
      <w:r w:rsidR="00B63E07" w:rsidRPr="00CB249B">
        <w:rPr>
          <w:rFonts w:ascii="Tahoma" w:hAnsi="Tahoma" w:cs="Tahoma"/>
          <w:sz w:val="18"/>
          <w:szCs w:val="18"/>
        </w:rPr>
        <w:t>I</w:t>
      </w:r>
      <w:r w:rsidRPr="00CB249B">
        <w:rPr>
          <w:rFonts w:ascii="Tahoma" w:hAnsi="Tahoma" w:cs="Tahoma"/>
          <w:sz w:val="18"/>
          <w:szCs w:val="18"/>
        </w:rPr>
        <w:t xml:space="preserve">. </w:t>
      </w:r>
      <w:r w:rsidR="00B26BBB" w:rsidRPr="00CB249B">
        <w:rPr>
          <w:rFonts w:ascii="Tahoma" w:hAnsi="Tahoma" w:cs="Tahoma"/>
          <w:sz w:val="18"/>
          <w:szCs w:val="18"/>
        </w:rPr>
        <w:t>Způsob a podmínky provedení díla</w:t>
      </w:r>
    </w:p>
    <w:p w14:paraId="54ABDBB3" w14:textId="77777777" w:rsidR="00C52AE5" w:rsidRPr="00CB249B" w:rsidRDefault="00C52AE5" w:rsidP="00A834BB">
      <w:pPr>
        <w:numPr>
          <w:ilvl w:val="0"/>
          <w:numId w:val="12"/>
        </w:numPr>
        <w:tabs>
          <w:tab w:val="left" w:pos="0"/>
          <w:tab w:val="left" w:pos="1440"/>
          <w:tab w:val="left" w:pos="6300"/>
        </w:tabs>
        <w:suppressAutoHyphens/>
        <w:spacing w:line="288" w:lineRule="auto"/>
        <w:jc w:val="both"/>
        <w:rPr>
          <w:rFonts w:ascii="Tahoma" w:eastAsia="Tahoma" w:hAnsi="Tahoma" w:cs="Tahoma"/>
          <w:sz w:val="18"/>
          <w:szCs w:val="18"/>
        </w:rPr>
      </w:pPr>
    </w:p>
    <w:p w14:paraId="6018320D" w14:textId="5CE14EA4" w:rsidR="0038395B" w:rsidRPr="00CB249B" w:rsidRDefault="0038395B" w:rsidP="00A834BB">
      <w:pPr>
        <w:tabs>
          <w:tab w:val="left" w:pos="426"/>
          <w:tab w:val="left" w:pos="6300"/>
        </w:tabs>
        <w:spacing w:line="288" w:lineRule="auto"/>
        <w:jc w:val="both"/>
        <w:rPr>
          <w:rFonts w:ascii="Tahoma" w:hAnsi="Tahoma" w:cs="Tahoma"/>
          <w:sz w:val="18"/>
          <w:szCs w:val="18"/>
        </w:rPr>
      </w:pPr>
      <w:r w:rsidRPr="00CB249B">
        <w:rPr>
          <w:rFonts w:ascii="Tahoma" w:hAnsi="Tahoma" w:cs="Tahoma"/>
          <w:sz w:val="18"/>
          <w:szCs w:val="18"/>
        </w:rPr>
        <w:t xml:space="preserve">Dílo bude provedeno v souladu s projektovou dokumentací, v souladu s oceněným </w:t>
      </w:r>
      <w:r w:rsidR="007D1352" w:rsidRPr="00CB249B">
        <w:rPr>
          <w:rFonts w:ascii="Tahoma" w:hAnsi="Tahoma" w:cs="Tahoma"/>
          <w:sz w:val="18"/>
          <w:szCs w:val="18"/>
        </w:rPr>
        <w:t>výkazem výměr</w:t>
      </w:r>
      <w:r w:rsidRPr="00CB249B">
        <w:rPr>
          <w:rFonts w:ascii="Tahoma" w:hAnsi="Tahoma" w:cs="Tahoma"/>
          <w:sz w:val="18"/>
          <w:szCs w:val="18"/>
        </w:rPr>
        <w:t xml:space="preserve">, v souladu se zadávacími podmínkami a v souladu s příslušnými normami ČSN. </w:t>
      </w:r>
    </w:p>
    <w:p w14:paraId="1B44F644" w14:textId="77777777" w:rsidR="00BD66B7" w:rsidRPr="00CB249B" w:rsidRDefault="00BD66B7" w:rsidP="00A834BB">
      <w:pPr>
        <w:numPr>
          <w:ilvl w:val="0"/>
          <w:numId w:val="12"/>
        </w:numPr>
        <w:tabs>
          <w:tab w:val="left" w:pos="0"/>
          <w:tab w:val="left" w:pos="1440"/>
          <w:tab w:val="left" w:pos="6300"/>
        </w:tabs>
        <w:suppressAutoHyphens/>
        <w:spacing w:line="288" w:lineRule="auto"/>
        <w:jc w:val="both"/>
        <w:rPr>
          <w:rFonts w:ascii="Tahoma" w:hAnsi="Tahoma" w:cs="Tahoma"/>
          <w:sz w:val="18"/>
          <w:szCs w:val="18"/>
        </w:rPr>
      </w:pPr>
    </w:p>
    <w:p w14:paraId="3FA84481" w14:textId="77777777" w:rsidR="0038395B" w:rsidRPr="00CB249B" w:rsidRDefault="0038395B" w:rsidP="00A834BB">
      <w:pPr>
        <w:tabs>
          <w:tab w:val="left" w:pos="0"/>
          <w:tab w:val="left" w:pos="1440"/>
          <w:tab w:val="left" w:pos="6300"/>
        </w:tabs>
        <w:suppressAutoHyphens/>
        <w:spacing w:line="288" w:lineRule="auto"/>
        <w:jc w:val="both"/>
        <w:rPr>
          <w:rFonts w:ascii="Tahoma" w:hAnsi="Tahoma" w:cs="Tahoma"/>
          <w:sz w:val="18"/>
          <w:szCs w:val="18"/>
        </w:rPr>
      </w:pPr>
      <w:r w:rsidRPr="00CB249B">
        <w:rPr>
          <w:rFonts w:ascii="Tahoma" w:hAnsi="Tahoma" w:cs="Tahoma"/>
          <w:sz w:val="18"/>
          <w:szCs w:val="18"/>
        </w:rPr>
        <w:t>Objednatel prohlašuje, že má zajištěno financování díla a zavazuje se, že dílo provedené dle projektové dokumentace v rozsahu smlouvy o dílo převezme a zaplatí dle podmínek této smlouvy.</w:t>
      </w:r>
    </w:p>
    <w:p w14:paraId="3558CC60" w14:textId="77777777" w:rsidR="00BD66B7" w:rsidRPr="00CB249B" w:rsidRDefault="00BD66B7" w:rsidP="00A834BB">
      <w:pPr>
        <w:numPr>
          <w:ilvl w:val="0"/>
          <w:numId w:val="12"/>
        </w:numPr>
        <w:tabs>
          <w:tab w:val="left" w:pos="0"/>
          <w:tab w:val="left" w:pos="1440"/>
          <w:tab w:val="left" w:pos="6300"/>
        </w:tabs>
        <w:suppressAutoHyphens/>
        <w:spacing w:line="288" w:lineRule="auto"/>
        <w:jc w:val="both"/>
        <w:rPr>
          <w:rFonts w:ascii="Tahoma" w:eastAsia="Tahoma" w:hAnsi="Tahoma" w:cs="Tahoma"/>
          <w:sz w:val="18"/>
          <w:szCs w:val="18"/>
        </w:rPr>
      </w:pPr>
    </w:p>
    <w:p w14:paraId="7398D4E5" w14:textId="7B03D6D9" w:rsidR="00E37E48" w:rsidRDefault="0038395B" w:rsidP="00A834BB">
      <w:pPr>
        <w:tabs>
          <w:tab w:val="left" w:pos="0"/>
          <w:tab w:val="left" w:pos="1440"/>
          <w:tab w:val="left" w:pos="6300"/>
        </w:tabs>
        <w:suppressAutoHyphens/>
        <w:spacing w:line="288" w:lineRule="auto"/>
        <w:jc w:val="both"/>
        <w:rPr>
          <w:rFonts w:ascii="Tahoma" w:eastAsia="Tahoma" w:hAnsi="Tahoma" w:cs="Tahoma"/>
          <w:sz w:val="18"/>
          <w:szCs w:val="18"/>
        </w:rPr>
      </w:pPr>
      <w:r w:rsidRPr="00CB249B">
        <w:rPr>
          <w:rFonts w:ascii="Tahoma" w:eastAsia="Tahoma" w:hAnsi="Tahoma" w:cs="Tahoma"/>
          <w:sz w:val="18"/>
          <w:szCs w:val="18"/>
        </w:rPr>
        <w:t>Zhotovitel provede dílo na své náklady a na vlastní nebezpečí.</w:t>
      </w:r>
    </w:p>
    <w:p w14:paraId="22522CC9" w14:textId="77777777" w:rsidR="0038395B" w:rsidRPr="00CB249B" w:rsidRDefault="0038395B" w:rsidP="00A834BB">
      <w:pPr>
        <w:numPr>
          <w:ilvl w:val="0"/>
          <w:numId w:val="12"/>
        </w:numPr>
        <w:tabs>
          <w:tab w:val="left" w:pos="0"/>
          <w:tab w:val="left" w:pos="1440"/>
          <w:tab w:val="left" w:pos="6300"/>
        </w:tabs>
        <w:suppressAutoHyphens/>
        <w:spacing w:line="288" w:lineRule="auto"/>
        <w:jc w:val="both"/>
        <w:rPr>
          <w:rFonts w:ascii="Tahoma" w:eastAsia="Tahoma" w:hAnsi="Tahoma" w:cs="Tahoma"/>
          <w:sz w:val="18"/>
          <w:szCs w:val="18"/>
        </w:rPr>
      </w:pPr>
    </w:p>
    <w:p w14:paraId="4A92E330" w14:textId="6574F890" w:rsidR="007D1352" w:rsidRPr="00CB249B" w:rsidRDefault="00B63E07" w:rsidP="00A834BB">
      <w:pPr>
        <w:tabs>
          <w:tab w:val="left" w:pos="1440"/>
          <w:tab w:val="left" w:pos="6300"/>
        </w:tabs>
        <w:spacing w:line="288" w:lineRule="auto"/>
        <w:jc w:val="both"/>
        <w:rPr>
          <w:rFonts w:ascii="Tahoma" w:hAnsi="Tahoma" w:cs="Tahoma"/>
          <w:sz w:val="18"/>
          <w:szCs w:val="18"/>
        </w:rPr>
      </w:pPr>
      <w:r w:rsidRPr="00CB249B">
        <w:rPr>
          <w:rFonts w:ascii="Tahoma" w:hAnsi="Tahoma" w:cs="Tahoma"/>
          <w:sz w:val="18"/>
          <w:szCs w:val="18"/>
        </w:rPr>
        <w:t>Zhotovitel je povinen nepřekračovat povolené hranice hluku o sobotách, nedělích, svátcích po celý den, ve všední den od 19:00 hodin do 7:00 hodin.</w:t>
      </w:r>
    </w:p>
    <w:p w14:paraId="4A611BB1" w14:textId="77777777" w:rsidR="0038395B" w:rsidRPr="00CB249B" w:rsidRDefault="0038395B" w:rsidP="00A834BB">
      <w:pPr>
        <w:numPr>
          <w:ilvl w:val="0"/>
          <w:numId w:val="12"/>
        </w:numPr>
        <w:tabs>
          <w:tab w:val="left" w:pos="0"/>
          <w:tab w:val="left" w:pos="1440"/>
          <w:tab w:val="left" w:pos="6300"/>
        </w:tabs>
        <w:suppressAutoHyphens/>
        <w:spacing w:line="288" w:lineRule="auto"/>
        <w:jc w:val="both"/>
        <w:rPr>
          <w:rFonts w:ascii="Tahoma" w:eastAsia="Tahoma" w:hAnsi="Tahoma" w:cs="Tahoma"/>
          <w:sz w:val="18"/>
          <w:szCs w:val="18"/>
        </w:rPr>
      </w:pPr>
    </w:p>
    <w:p w14:paraId="0A702388" w14:textId="70524740" w:rsidR="00B63E07" w:rsidRPr="00CB249B" w:rsidRDefault="00B32D52" w:rsidP="00A834BB">
      <w:pPr>
        <w:tabs>
          <w:tab w:val="left" w:pos="1440"/>
          <w:tab w:val="left" w:pos="6300"/>
        </w:tabs>
        <w:spacing w:line="288" w:lineRule="auto"/>
        <w:jc w:val="both"/>
        <w:rPr>
          <w:rFonts w:ascii="Tahoma" w:hAnsi="Tahoma" w:cs="Tahoma"/>
          <w:sz w:val="18"/>
          <w:szCs w:val="18"/>
        </w:rPr>
      </w:pPr>
      <w:r w:rsidRPr="00CB249B">
        <w:rPr>
          <w:rFonts w:ascii="Tahoma" w:hAnsi="Tahoma" w:cs="Tahoma"/>
          <w:sz w:val="18"/>
          <w:szCs w:val="18"/>
        </w:rPr>
        <w:t>Zhotovitel je povinen při realizaci díla používat pouze bezvadný materiál v první jakostní třídě a odpovídající všem normám, obecně závazným předpisům, technologickým a montážním předpisům výrobců uvedených v katalogových listech a které jsou v souladu s projektovou dokumentací</w:t>
      </w:r>
      <w:r w:rsidR="00B63E07" w:rsidRPr="00CB249B">
        <w:rPr>
          <w:rFonts w:ascii="Tahoma" w:hAnsi="Tahoma" w:cs="Tahoma"/>
          <w:sz w:val="18"/>
          <w:szCs w:val="18"/>
        </w:rPr>
        <w:t>.</w:t>
      </w:r>
    </w:p>
    <w:p w14:paraId="7CAF1604" w14:textId="77777777" w:rsidR="00B32D52" w:rsidRPr="00CB249B" w:rsidRDefault="00B32D52" w:rsidP="00A834BB">
      <w:pPr>
        <w:numPr>
          <w:ilvl w:val="0"/>
          <w:numId w:val="12"/>
        </w:numPr>
        <w:tabs>
          <w:tab w:val="left" w:pos="0"/>
          <w:tab w:val="left" w:pos="1440"/>
          <w:tab w:val="left" w:pos="6300"/>
        </w:tabs>
        <w:suppressAutoHyphens/>
        <w:spacing w:line="288" w:lineRule="auto"/>
        <w:jc w:val="both"/>
        <w:rPr>
          <w:rFonts w:ascii="Tahoma" w:hAnsi="Tahoma" w:cs="Tahoma"/>
          <w:sz w:val="18"/>
          <w:szCs w:val="18"/>
        </w:rPr>
      </w:pPr>
    </w:p>
    <w:p w14:paraId="0B0FBDCD" w14:textId="40CF9184" w:rsidR="00B63E07" w:rsidRPr="00CB249B" w:rsidRDefault="00B32D52" w:rsidP="00A834BB">
      <w:pPr>
        <w:tabs>
          <w:tab w:val="left" w:pos="0"/>
          <w:tab w:val="left" w:pos="1440"/>
          <w:tab w:val="left" w:pos="6300"/>
        </w:tabs>
        <w:suppressAutoHyphens/>
        <w:spacing w:line="288" w:lineRule="auto"/>
        <w:jc w:val="both"/>
        <w:rPr>
          <w:rFonts w:ascii="Tahoma" w:hAnsi="Tahoma" w:cs="Tahoma"/>
          <w:sz w:val="18"/>
          <w:szCs w:val="18"/>
        </w:rPr>
      </w:pPr>
      <w:r w:rsidRPr="00CB249B">
        <w:rPr>
          <w:rFonts w:ascii="Tahoma" w:hAnsi="Tahoma" w:cs="Tahoma"/>
          <w:sz w:val="18"/>
          <w:szCs w:val="18"/>
        </w:rPr>
        <w:t>Zhotovitel je povinen při realizaci díla veškerý materiál a technologická zařízení používat a zabudovávat pouze podle technologických předpisů stanovených výrobcem a podle katalogových listů. Zhotovitel se zavazuje provést dílo v souladu s českým technickými normami, a to i tehdy pokud mají jen doporučující charakter a v souladu s obecně závaznými předpisy platnými v ČR v době provedení díla</w:t>
      </w:r>
      <w:r w:rsidR="00D11D45">
        <w:rPr>
          <w:rFonts w:ascii="Tahoma" w:eastAsia="Tahoma" w:hAnsi="Tahoma" w:cs="Tahoma"/>
          <w:sz w:val="18"/>
          <w:szCs w:val="18"/>
        </w:rPr>
        <w:t>.</w:t>
      </w:r>
    </w:p>
    <w:p w14:paraId="5902BAF1" w14:textId="77777777" w:rsidR="00B32D52" w:rsidRPr="00CB249B" w:rsidRDefault="00B32D52" w:rsidP="00A834BB">
      <w:pPr>
        <w:numPr>
          <w:ilvl w:val="0"/>
          <w:numId w:val="12"/>
        </w:numPr>
        <w:tabs>
          <w:tab w:val="left" w:pos="0"/>
          <w:tab w:val="left" w:pos="1440"/>
          <w:tab w:val="left" w:pos="6300"/>
        </w:tabs>
        <w:suppressAutoHyphens/>
        <w:spacing w:line="288" w:lineRule="auto"/>
        <w:jc w:val="both"/>
        <w:rPr>
          <w:rFonts w:ascii="Tahoma" w:hAnsi="Tahoma" w:cs="Tahoma"/>
          <w:sz w:val="18"/>
          <w:szCs w:val="18"/>
        </w:rPr>
      </w:pPr>
    </w:p>
    <w:p w14:paraId="1BFFE0F9" w14:textId="77777777" w:rsidR="00B63E07" w:rsidRPr="00CB249B" w:rsidRDefault="00B63E07" w:rsidP="00A834BB">
      <w:pPr>
        <w:tabs>
          <w:tab w:val="left" w:pos="1440"/>
          <w:tab w:val="left" w:pos="6300"/>
        </w:tabs>
        <w:spacing w:line="288" w:lineRule="auto"/>
        <w:jc w:val="both"/>
        <w:rPr>
          <w:rFonts w:ascii="Tahoma" w:hAnsi="Tahoma" w:cs="Tahoma"/>
          <w:sz w:val="18"/>
          <w:szCs w:val="18"/>
        </w:rPr>
      </w:pPr>
      <w:r w:rsidRPr="00CB249B">
        <w:rPr>
          <w:rFonts w:ascii="Tahoma" w:hAnsi="Tahoma" w:cs="Tahoma"/>
          <w:sz w:val="18"/>
          <w:szCs w:val="18"/>
        </w:rPr>
        <w:t>Zhotovitel je povinen při realizaci předmětu této smlouvy dodržovat veškeré platné právní předpisy, veškeré zákony a jejich prováděcí vyhlášky, které se týkají jeho činnosti. Zhotovitel je povinen zajistit předmět smlouvy v souladu s podmínkami této smlouvy. Pokud porušením těchto předpisů vznikne jakákoliv škoda, nese veškeré vzniklé náklady zhotovitel a je povinen je objednateli nahradit.</w:t>
      </w:r>
    </w:p>
    <w:p w14:paraId="2C447EEC" w14:textId="02F62723" w:rsidR="00B63E07" w:rsidRPr="00CB249B" w:rsidRDefault="00B63E07" w:rsidP="00A834BB">
      <w:pPr>
        <w:numPr>
          <w:ilvl w:val="0"/>
          <w:numId w:val="12"/>
        </w:numPr>
        <w:tabs>
          <w:tab w:val="left" w:pos="0"/>
          <w:tab w:val="left" w:pos="1440"/>
          <w:tab w:val="left" w:pos="6300"/>
        </w:tabs>
        <w:suppressAutoHyphens/>
        <w:spacing w:line="288" w:lineRule="auto"/>
        <w:jc w:val="both"/>
        <w:rPr>
          <w:rFonts w:ascii="Tahoma" w:hAnsi="Tahoma" w:cs="Tahoma"/>
          <w:sz w:val="18"/>
          <w:szCs w:val="18"/>
        </w:rPr>
      </w:pPr>
    </w:p>
    <w:p w14:paraId="68FDCBA9" w14:textId="26EB56D8" w:rsidR="00B32D52" w:rsidRPr="00CB249B" w:rsidRDefault="00B32D52" w:rsidP="00A834BB">
      <w:pPr>
        <w:tabs>
          <w:tab w:val="left" w:pos="1440"/>
          <w:tab w:val="left" w:pos="6300"/>
        </w:tabs>
        <w:spacing w:line="288" w:lineRule="auto"/>
        <w:jc w:val="both"/>
        <w:rPr>
          <w:rFonts w:ascii="Tahoma" w:hAnsi="Tahoma" w:cs="Tahoma"/>
          <w:sz w:val="18"/>
          <w:szCs w:val="18"/>
        </w:rPr>
      </w:pPr>
      <w:r w:rsidRPr="00CB249B">
        <w:rPr>
          <w:rFonts w:ascii="Tahoma" w:hAnsi="Tahoma" w:cs="Tahoma"/>
          <w:sz w:val="18"/>
          <w:szCs w:val="18"/>
        </w:rPr>
        <w:t>Objednatel umožní zhotoviteli napojení na zdroje el. energie, vody.</w:t>
      </w:r>
    </w:p>
    <w:p w14:paraId="2D6F75EF" w14:textId="77777777" w:rsidR="00B32D52" w:rsidRPr="00CB249B" w:rsidRDefault="00B32D52" w:rsidP="00A834BB">
      <w:pPr>
        <w:numPr>
          <w:ilvl w:val="0"/>
          <w:numId w:val="12"/>
        </w:numPr>
        <w:tabs>
          <w:tab w:val="left" w:pos="0"/>
          <w:tab w:val="left" w:pos="1440"/>
          <w:tab w:val="left" w:pos="6300"/>
        </w:tabs>
        <w:suppressAutoHyphens/>
        <w:spacing w:line="288" w:lineRule="auto"/>
        <w:jc w:val="both"/>
        <w:rPr>
          <w:rFonts w:ascii="Tahoma" w:hAnsi="Tahoma" w:cs="Tahoma"/>
          <w:sz w:val="18"/>
          <w:szCs w:val="18"/>
        </w:rPr>
      </w:pPr>
    </w:p>
    <w:p w14:paraId="76507C95" w14:textId="5405C6B7" w:rsidR="00B63E07" w:rsidRPr="00CB249B" w:rsidRDefault="00B63E07" w:rsidP="00A834BB">
      <w:pPr>
        <w:tabs>
          <w:tab w:val="left" w:pos="1440"/>
          <w:tab w:val="left" w:pos="6300"/>
        </w:tabs>
        <w:spacing w:line="288" w:lineRule="auto"/>
        <w:jc w:val="both"/>
        <w:rPr>
          <w:rFonts w:ascii="Tahoma" w:hAnsi="Tahoma" w:cs="Tahoma"/>
          <w:sz w:val="18"/>
          <w:szCs w:val="18"/>
        </w:rPr>
      </w:pPr>
      <w:r w:rsidRPr="00CB249B">
        <w:rPr>
          <w:rFonts w:ascii="Tahoma" w:hAnsi="Tahoma" w:cs="Tahoma"/>
          <w:sz w:val="18"/>
          <w:szCs w:val="18"/>
        </w:rPr>
        <w:t>Objednatel je odpovědný za to, že řádný průběh prací zhotovitele nebude rušen zásahy třetích osob.</w:t>
      </w:r>
    </w:p>
    <w:p w14:paraId="08C860B6" w14:textId="1DC24EF4" w:rsidR="00B63E07" w:rsidRPr="00CB249B" w:rsidRDefault="00B63E07" w:rsidP="00A834BB">
      <w:pPr>
        <w:numPr>
          <w:ilvl w:val="0"/>
          <w:numId w:val="12"/>
        </w:numPr>
        <w:tabs>
          <w:tab w:val="clear" w:pos="454"/>
          <w:tab w:val="left" w:pos="0"/>
          <w:tab w:val="left" w:pos="1440"/>
          <w:tab w:val="left" w:pos="6300"/>
        </w:tabs>
        <w:suppressAutoHyphens/>
        <w:spacing w:line="288" w:lineRule="auto"/>
        <w:ind w:left="0" w:firstLine="0"/>
        <w:jc w:val="both"/>
        <w:rPr>
          <w:rFonts w:ascii="Tahoma" w:hAnsi="Tahoma" w:cs="Tahoma"/>
          <w:sz w:val="18"/>
          <w:szCs w:val="18"/>
        </w:rPr>
      </w:pPr>
      <w:r w:rsidRPr="00CB249B">
        <w:rPr>
          <w:rFonts w:ascii="Tahoma" w:hAnsi="Tahoma" w:cs="Tahoma"/>
          <w:sz w:val="18"/>
          <w:szCs w:val="18"/>
        </w:rPr>
        <w:br/>
        <w:t>Objednatel nebo jím pověřená osoba se zavazuje vykonávat technický dozor. Technický dozor nesmí provádět dodavatel ani osoba s ním propojená.</w:t>
      </w:r>
    </w:p>
    <w:p w14:paraId="0A32CDE8" w14:textId="773A715C" w:rsidR="00B63E07" w:rsidRPr="00CB249B" w:rsidRDefault="00B63E07" w:rsidP="00A834BB">
      <w:pPr>
        <w:numPr>
          <w:ilvl w:val="0"/>
          <w:numId w:val="12"/>
        </w:numPr>
        <w:tabs>
          <w:tab w:val="clear" w:pos="454"/>
          <w:tab w:val="left" w:pos="0"/>
          <w:tab w:val="left" w:pos="1440"/>
          <w:tab w:val="left" w:pos="6300"/>
        </w:tabs>
        <w:suppressAutoHyphens/>
        <w:spacing w:line="288" w:lineRule="auto"/>
        <w:ind w:left="0" w:firstLine="0"/>
        <w:jc w:val="both"/>
        <w:rPr>
          <w:rFonts w:ascii="Tahoma" w:hAnsi="Tahoma" w:cs="Tahoma"/>
          <w:sz w:val="18"/>
          <w:szCs w:val="18"/>
        </w:rPr>
      </w:pPr>
    </w:p>
    <w:p w14:paraId="49B60211" w14:textId="4B0795B0" w:rsidR="00382AB3" w:rsidRPr="00CB249B" w:rsidRDefault="00B63E07" w:rsidP="00A834BB">
      <w:pPr>
        <w:tabs>
          <w:tab w:val="left" w:pos="1440"/>
          <w:tab w:val="left" w:pos="6300"/>
        </w:tabs>
        <w:spacing w:line="288" w:lineRule="auto"/>
        <w:jc w:val="both"/>
        <w:rPr>
          <w:rFonts w:ascii="Tahoma" w:hAnsi="Tahoma" w:cs="Tahoma"/>
          <w:sz w:val="18"/>
          <w:szCs w:val="18"/>
        </w:rPr>
      </w:pPr>
      <w:r w:rsidRPr="00CB249B">
        <w:rPr>
          <w:rFonts w:ascii="Tahoma" w:hAnsi="Tahoma" w:cs="Tahoma"/>
          <w:sz w:val="18"/>
          <w:szCs w:val="18"/>
        </w:rPr>
        <w:t>Technický dozor nebo objednatel jsou oprávněni písemně nebo záznamem do stavebního deníku uvést informaci o tom, kdy (v jaké fázi díla) je zhotovitel objednatele povine</w:t>
      </w:r>
      <w:r w:rsidR="00CC2FCB" w:rsidRPr="00CB249B">
        <w:rPr>
          <w:rFonts w:ascii="Tahoma" w:hAnsi="Tahoma" w:cs="Tahoma"/>
          <w:sz w:val="18"/>
          <w:szCs w:val="18"/>
        </w:rPr>
        <w:t>n vyzvat ke kontrole díla dle § </w:t>
      </w:r>
      <w:r w:rsidRPr="00CB249B">
        <w:rPr>
          <w:rFonts w:ascii="Tahoma" w:hAnsi="Tahoma" w:cs="Tahoma"/>
          <w:sz w:val="18"/>
          <w:szCs w:val="18"/>
        </w:rPr>
        <w:t>2626 zákona č. 89/2012 Sb., občanského zákoníku.</w:t>
      </w:r>
    </w:p>
    <w:p w14:paraId="7FE61645" w14:textId="7197DA20" w:rsidR="00B63E07" w:rsidRPr="00CB249B" w:rsidRDefault="00B63E07" w:rsidP="00A834BB">
      <w:pPr>
        <w:numPr>
          <w:ilvl w:val="0"/>
          <w:numId w:val="12"/>
        </w:numPr>
        <w:tabs>
          <w:tab w:val="clear" w:pos="454"/>
          <w:tab w:val="left" w:pos="0"/>
          <w:tab w:val="left" w:pos="1440"/>
          <w:tab w:val="left" w:pos="6300"/>
        </w:tabs>
        <w:suppressAutoHyphens/>
        <w:spacing w:line="288" w:lineRule="auto"/>
        <w:ind w:left="0" w:firstLine="0"/>
        <w:jc w:val="both"/>
        <w:rPr>
          <w:rFonts w:ascii="Tahoma" w:hAnsi="Tahoma" w:cs="Tahoma"/>
          <w:sz w:val="18"/>
          <w:szCs w:val="18"/>
        </w:rPr>
      </w:pPr>
      <w:r w:rsidRPr="00CB249B">
        <w:rPr>
          <w:rFonts w:ascii="Tahoma" w:hAnsi="Tahoma" w:cs="Tahoma"/>
          <w:sz w:val="18"/>
          <w:szCs w:val="18"/>
        </w:rPr>
        <w:br/>
        <w:t xml:space="preserve">Objednatel prohlašuje, že byl proveden řádný průzkum, a podle něj se v místě </w:t>
      </w:r>
      <w:r w:rsidR="00503C55" w:rsidRPr="00CB249B">
        <w:rPr>
          <w:rFonts w:ascii="Tahoma" w:hAnsi="Tahoma" w:cs="Tahoma"/>
          <w:sz w:val="18"/>
          <w:szCs w:val="18"/>
        </w:rPr>
        <w:t>plnění</w:t>
      </w:r>
      <w:r w:rsidRPr="00CB249B">
        <w:rPr>
          <w:rFonts w:ascii="Tahoma" w:hAnsi="Tahoma" w:cs="Tahoma"/>
          <w:sz w:val="18"/>
          <w:szCs w:val="18"/>
        </w:rPr>
        <w:t xml:space="preserve"> nenachází žádná jiná vedení, než jsou v projektu a situačním plánu, předaném při předání a převzetí </w:t>
      </w:r>
      <w:r w:rsidR="00503C55" w:rsidRPr="00CB249B">
        <w:rPr>
          <w:rFonts w:ascii="Tahoma" w:hAnsi="Tahoma" w:cs="Tahoma"/>
          <w:sz w:val="18"/>
          <w:szCs w:val="18"/>
        </w:rPr>
        <w:t>místa plnění</w:t>
      </w:r>
      <w:r w:rsidRPr="00CB249B">
        <w:rPr>
          <w:rFonts w:ascii="Tahoma" w:hAnsi="Tahoma" w:cs="Tahoma"/>
          <w:sz w:val="18"/>
          <w:szCs w:val="18"/>
        </w:rPr>
        <w:t xml:space="preserve">. </w:t>
      </w:r>
      <w:r w:rsidRPr="00CB249B">
        <w:rPr>
          <w:rFonts w:ascii="Tahoma" w:hAnsi="Tahoma" w:cs="Tahoma"/>
          <w:sz w:val="18"/>
          <w:szCs w:val="18"/>
        </w:rPr>
        <w:br/>
        <w:t xml:space="preserve">Objednatel odpovídá za škody a nese odpovědnost v případě narušení inženýrských sítí a podzemních vedení nezakreslených v situaci a neznámých zhotoviteli. Objednatel i zhotovitel je povinen dbát na dodržování pravidel BOZP a PO v místě a okolí </w:t>
      </w:r>
      <w:r w:rsidR="000B04E8" w:rsidRPr="00CB249B">
        <w:rPr>
          <w:rFonts w:ascii="Tahoma" w:hAnsi="Tahoma" w:cs="Tahoma"/>
          <w:sz w:val="18"/>
          <w:szCs w:val="18"/>
        </w:rPr>
        <w:t>staveniště</w:t>
      </w:r>
      <w:r w:rsidRPr="00CB249B">
        <w:rPr>
          <w:rFonts w:ascii="Tahoma" w:hAnsi="Tahoma" w:cs="Tahoma"/>
          <w:sz w:val="18"/>
          <w:szCs w:val="18"/>
        </w:rPr>
        <w:t>.</w:t>
      </w:r>
    </w:p>
    <w:p w14:paraId="38F15BF0" w14:textId="0D200D0E" w:rsidR="00B63E07" w:rsidRPr="00CB249B" w:rsidRDefault="00B63E07" w:rsidP="00A834BB">
      <w:pPr>
        <w:numPr>
          <w:ilvl w:val="0"/>
          <w:numId w:val="12"/>
        </w:numPr>
        <w:tabs>
          <w:tab w:val="clear" w:pos="454"/>
          <w:tab w:val="left" w:pos="0"/>
          <w:tab w:val="left" w:pos="1440"/>
          <w:tab w:val="left" w:pos="6300"/>
        </w:tabs>
        <w:suppressAutoHyphens/>
        <w:spacing w:line="288" w:lineRule="auto"/>
        <w:ind w:left="0" w:firstLine="0"/>
        <w:jc w:val="both"/>
        <w:rPr>
          <w:rFonts w:ascii="Tahoma" w:hAnsi="Tahoma" w:cs="Tahoma"/>
          <w:sz w:val="18"/>
          <w:szCs w:val="18"/>
        </w:rPr>
      </w:pPr>
      <w:r w:rsidRPr="00CB249B">
        <w:rPr>
          <w:rFonts w:ascii="Tahoma" w:hAnsi="Tahoma" w:cs="Tahoma"/>
          <w:sz w:val="18"/>
          <w:szCs w:val="18"/>
        </w:rPr>
        <w:br/>
        <w:t xml:space="preserve">Zhotovitel odpovídá za dodržování pravidel BOZP, PO, apod. svými zaměstnanci a zaměstnanci svých </w:t>
      </w:r>
      <w:r w:rsidR="00503C55" w:rsidRPr="00CB249B">
        <w:rPr>
          <w:rFonts w:ascii="Tahoma" w:hAnsi="Tahoma" w:cs="Tahoma"/>
          <w:sz w:val="18"/>
          <w:szCs w:val="18"/>
        </w:rPr>
        <w:t>pod</w:t>
      </w:r>
      <w:r w:rsidRPr="00CB249B">
        <w:rPr>
          <w:rFonts w:ascii="Tahoma" w:hAnsi="Tahoma" w:cs="Tahoma"/>
          <w:sz w:val="18"/>
          <w:szCs w:val="18"/>
        </w:rPr>
        <w:t xml:space="preserve">dodavatelů v místě </w:t>
      </w:r>
      <w:r w:rsidR="00503C55" w:rsidRPr="00CB249B">
        <w:rPr>
          <w:rFonts w:ascii="Tahoma" w:hAnsi="Tahoma" w:cs="Tahoma"/>
          <w:sz w:val="18"/>
          <w:szCs w:val="18"/>
        </w:rPr>
        <w:t>plnění</w:t>
      </w:r>
      <w:r w:rsidRPr="00CB249B">
        <w:rPr>
          <w:rFonts w:ascii="Tahoma" w:hAnsi="Tahoma" w:cs="Tahoma"/>
          <w:sz w:val="18"/>
          <w:szCs w:val="18"/>
        </w:rPr>
        <w:t>. Zhotovitel odpovídá za škody, které porušením těchto povinností z viny výše uvedených pracovníků vzniknou. Objednatel i zhotovitel jsou povinni koordinovat postupy prací především s ohledem na oblasti ochrany BOZP a PO.</w:t>
      </w:r>
    </w:p>
    <w:p w14:paraId="1E60DE3B" w14:textId="1F0A782B" w:rsidR="00B63E07" w:rsidRPr="00CB249B" w:rsidRDefault="00B63E07" w:rsidP="00A834BB">
      <w:pPr>
        <w:numPr>
          <w:ilvl w:val="0"/>
          <w:numId w:val="12"/>
        </w:numPr>
        <w:tabs>
          <w:tab w:val="clear" w:pos="454"/>
          <w:tab w:val="left" w:pos="0"/>
          <w:tab w:val="left" w:pos="1440"/>
          <w:tab w:val="left" w:pos="6300"/>
        </w:tabs>
        <w:suppressAutoHyphens/>
        <w:spacing w:line="288" w:lineRule="auto"/>
        <w:ind w:left="0" w:firstLine="0"/>
        <w:jc w:val="both"/>
        <w:rPr>
          <w:rFonts w:ascii="Tahoma" w:hAnsi="Tahoma" w:cs="Tahoma"/>
          <w:sz w:val="18"/>
          <w:szCs w:val="18"/>
        </w:rPr>
      </w:pPr>
    </w:p>
    <w:p w14:paraId="68A1E0C9" w14:textId="620C7B34" w:rsidR="00CB0B06" w:rsidRPr="00CB249B" w:rsidRDefault="00B63E07" w:rsidP="00A834BB">
      <w:pPr>
        <w:tabs>
          <w:tab w:val="left" w:pos="1440"/>
          <w:tab w:val="left" w:pos="6300"/>
        </w:tabs>
        <w:spacing w:line="288" w:lineRule="auto"/>
        <w:jc w:val="both"/>
        <w:rPr>
          <w:rFonts w:ascii="Tahoma" w:hAnsi="Tahoma" w:cs="Tahoma"/>
          <w:sz w:val="18"/>
          <w:szCs w:val="18"/>
        </w:rPr>
      </w:pPr>
      <w:r w:rsidRPr="00CB249B">
        <w:rPr>
          <w:rFonts w:ascii="Tahoma" w:hAnsi="Tahoma" w:cs="Tahoma"/>
          <w:sz w:val="18"/>
          <w:szCs w:val="18"/>
        </w:rPr>
        <w:t>Místo k zázemí pracovníků zhotovitele včetně sociálního zázemí zajistí zhotovitel na své náklady.</w:t>
      </w:r>
    </w:p>
    <w:p w14:paraId="26C382D6" w14:textId="48CBA76A" w:rsidR="001567CF" w:rsidRPr="00CB249B" w:rsidRDefault="00B63E07" w:rsidP="00A834BB">
      <w:pPr>
        <w:numPr>
          <w:ilvl w:val="0"/>
          <w:numId w:val="12"/>
        </w:numPr>
        <w:tabs>
          <w:tab w:val="clear" w:pos="454"/>
          <w:tab w:val="left" w:pos="0"/>
          <w:tab w:val="left" w:pos="1440"/>
          <w:tab w:val="left" w:pos="6300"/>
        </w:tabs>
        <w:suppressAutoHyphens/>
        <w:spacing w:line="288" w:lineRule="auto"/>
        <w:ind w:left="0" w:firstLine="0"/>
        <w:jc w:val="both"/>
        <w:rPr>
          <w:rFonts w:ascii="Tahoma" w:hAnsi="Tahoma" w:cs="Tahoma"/>
          <w:sz w:val="18"/>
          <w:szCs w:val="18"/>
        </w:rPr>
      </w:pPr>
      <w:r w:rsidRPr="00CB249B">
        <w:rPr>
          <w:rFonts w:ascii="Tahoma" w:hAnsi="Tahoma" w:cs="Tahoma"/>
          <w:sz w:val="18"/>
          <w:szCs w:val="18"/>
        </w:rPr>
        <w:br/>
        <w:t>Zhotovitel se zavazuje jednou za 14 dní zajistit tzv. kontrolní den, na který pozve zástupce objednatele a kterého se zúčastní i jeho odpovědný zástupce. O kontrolním dnu bude proveden zvláštní zápis, příp</w:t>
      </w:r>
      <w:r w:rsidR="001567CF" w:rsidRPr="00CB249B">
        <w:rPr>
          <w:rFonts w:ascii="Tahoma" w:hAnsi="Tahoma" w:cs="Tahoma"/>
          <w:sz w:val="18"/>
          <w:szCs w:val="18"/>
        </w:rPr>
        <w:t>adně zápis ve stavebním deníku.</w:t>
      </w:r>
    </w:p>
    <w:p w14:paraId="47B48EDF" w14:textId="697ED5DB" w:rsidR="00B63E07" w:rsidRPr="00CB249B" w:rsidRDefault="00B63E07" w:rsidP="00A834BB">
      <w:pPr>
        <w:numPr>
          <w:ilvl w:val="0"/>
          <w:numId w:val="12"/>
        </w:numPr>
        <w:tabs>
          <w:tab w:val="clear" w:pos="454"/>
          <w:tab w:val="left" w:pos="0"/>
          <w:tab w:val="left" w:pos="1440"/>
          <w:tab w:val="left" w:pos="6300"/>
        </w:tabs>
        <w:suppressAutoHyphens/>
        <w:spacing w:line="288" w:lineRule="auto"/>
        <w:ind w:left="0" w:firstLine="0"/>
        <w:jc w:val="both"/>
        <w:rPr>
          <w:rFonts w:ascii="Tahoma" w:hAnsi="Tahoma" w:cs="Tahoma"/>
          <w:sz w:val="18"/>
          <w:szCs w:val="18"/>
        </w:rPr>
      </w:pPr>
    </w:p>
    <w:p w14:paraId="3EEA6BE0" w14:textId="77777777" w:rsidR="001567CF" w:rsidRDefault="001567CF" w:rsidP="00A834BB">
      <w:pPr>
        <w:spacing w:line="288" w:lineRule="auto"/>
        <w:jc w:val="both"/>
        <w:rPr>
          <w:rFonts w:ascii="Tahoma" w:hAnsi="Tahoma" w:cs="Tahoma"/>
          <w:sz w:val="18"/>
          <w:szCs w:val="18"/>
        </w:rPr>
      </w:pPr>
      <w:r w:rsidRPr="00CB249B">
        <w:rPr>
          <w:rFonts w:ascii="Tahoma" w:hAnsi="Tahoma" w:cs="Tahoma"/>
          <w:sz w:val="18"/>
          <w:szCs w:val="18"/>
        </w:rPr>
        <w:t>Objednatel je oprávněn kontrolovat provádění díla. Zjistí-li, že zhotovitel provádí dílo v rozporu se svými povinnostmi, je objednatel oprávněn dožadovat se toho, aby zhotovitel odstranil vady vzniklé vadným prováděním a dílo prováděl řádným způsobem. Neučiní-li tak zhotovitel ani v přiměřené lhůtě mu k tomu poskytnuté a postup zhotovitele by nepochybně vedl k podstatnému porušení smlouvy, je objednatel oprávněn od smlouvy odstoupit.</w:t>
      </w:r>
    </w:p>
    <w:p w14:paraId="65FCBA43" w14:textId="77777777" w:rsidR="00B32D52" w:rsidRPr="00CB249B" w:rsidRDefault="00B32D52" w:rsidP="00A834BB">
      <w:pPr>
        <w:numPr>
          <w:ilvl w:val="0"/>
          <w:numId w:val="12"/>
        </w:numPr>
        <w:tabs>
          <w:tab w:val="clear" w:pos="454"/>
          <w:tab w:val="left" w:pos="0"/>
          <w:tab w:val="left" w:pos="1440"/>
          <w:tab w:val="left" w:pos="6300"/>
        </w:tabs>
        <w:suppressAutoHyphens/>
        <w:spacing w:line="288" w:lineRule="auto"/>
        <w:ind w:left="0" w:firstLine="0"/>
        <w:jc w:val="both"/>
        <w:rPr>
          <w:rFonts w:ascii="Tahoma" w:hAnsi="Tahoma" w:cs="Tahoma"/>
          <w:sz w:val="18"/>
          <w:szCs w:val="18"/>
        </w:rPr>
      </w:pPr>
    </w:p>
    <w:p w14:paraId="41DF24D3" w14:textId="14784BB2" w:rsidR="00B32D52" w:rsidRPr="00CB249B" w:rsidRDefault="00B32D52" w:rsidP="00A834BB">
      <w:pPr>
        <w:spacing w:line="288" w:lineRule="auto"/>
        <w:jc w:val="both"/>
        <w:rPr>
          <w:rFonts w:ascii="Tahoma" w:hAnsi="Tahoma" w:cs="Tahoma"/>
          <w:sz w:val="18"/>
          <w:szCs w:val="18"/>
        </w:rPr>
      </w:pPr>
      <w:r w:rsidRPr="00CB249B">
        <w:rPr>
          <w:rFonts w:ascii="Tahoma" w:hAnsi="Tahoma" w:cs="Tahoma"/>
          <w:sz w:val="18"/>
          <w:szCs w:val="18"/>
        </w:rPr>
        <w:t>Technický dozor objednatele, autorský dozor projektanta a koordinátor bezpečnosti a ochrany zdraví při práci bude mít v kteroukoliv potřebnou dobu plný přístup do všech částí staveniště a budou oprávněni prověřovat, kontrolovat, měřit a zkoušet materiály a práci a kontrolovat postupy práce.</w:t>
      </w:r>
    </w:p>
    <w:p w14:paraId="569F78CE" w14:textId="7C2C5576" w:rsidR="001567CF" w:rsidRPr="00CB249B" w:rsidRDefault="001567CF" w:rsidP="00A834BB">
      <w:pPr>
        <w:numPr>
          <w:ilvl w:val="0"/>
          <w:numId w:val="12"/>
        </w:numPr>
        <w:tabs>
          <w:tab w:val="clear" w:pos="454"/>
          <w:tab w:val="left" w:pos="0"/>
          <w:tab w:val="left" w:pos="1440"/>
          <w:tab w:val="left" w:pos="6300"/>
        </w:tabs>
        <w:suppressAutoHyphens/>
        <w:spacing w:line="288" w:lineRule="auto"/>
        <w:ind w:left="0" w:firstLine="0"/>
        <w:jc w:val="both"/>
        <w:rPr>
          <w:rFonts w:ascii="Tahoma" w:hAnsi="Tahoma" w:cs="Tahoma"/>
          <w:sz w:val="18"/>
          <w:szCs w:val="18"/>
        </w:rPr>
      </w:pPr>
    </w:p>
    <w:p w14:paraId="46FF955F" w14:textId="181399EF" w:rsidR="00B63E07" w:rsidRPr="00CB249B" w:rsidRDefault="00B63E07" w:rsidP="00A834BB">
      <w:pPr>
        <w:tabs>
          <w:tab w:val="left" w:pos="1440"/>
        </w:tabs>
        <w:spacing w:line="288" w:lineRule="auto"/>
        <w:jc w:val="both"/>
        <w:rPr>
          <w:rFonts w:ascii="Tahoma" w:hAnsi="Tahoma" w:cs="Tahoma"/>
          <w:sz w:val="18"/>
          <w:szCs w:val="18"/>
        </w:rPr>
      </w:pPr>
      <w:r w:rsidRPr="00CB249B">
        <w:rPr>
          <w:rFonts w:ascii="Tahoma" w:hAnsi="Tahoma" w:cs="Tahoma"/>
          <w:bCs/>
          <w:sz w:val="18"/>
          <w:szCs w:val="18"/>
        </w:rPr>
        <w:t>Zhotov</w:t>
      </w:r>
      <w:r w:rsidR="001567CF" w:rsidRPr="00CB249B">
        <w:rPr>
          <w:rFonts w:ascii="Tahoma" w:hAnsi="Tahoma" w:cs="Tahoma"/>
          <w:bCs/>
          <w:sz w:val="18"/>
          <w:szCs w:val="18"/>
        </w:rPr>
        <w:t>itel se zavazuje zavázat své pod</w:t>
      </w:r>
      <w:r w:rsidRPr="00CB249B">
        <w:rPr>
          <w:rFonts w:ascii="Tahoma" w:hAnsi="Tahoma" w:cs="Tahoma"/>
          <w:bCs/>
          <w:sz w:val="18"/>
          <w:szCs w:val="18"/>
        </w:rPr>
        <w:t>dodavatele k dodržování všech povinností vyplývajících pro zhotovitele z této smlouvy.</w:t>
      </w:r>
    </w:p>
    <w:p w14:paraId="71002F8F" w14:textId="2797E908" w:rsidR="00B63E07" w:rsidRPr="00CB249B" w:rsidRDefault="00B63E07" w:rsidP="00A834BB">
      <w:pPr>
        <w:numPr>
          <w:ilvl w:val="0"/>
          <w:numId w:val="12"/>
        </w:numPr>
        <w:tabs>
          <w:tab w:val="clear" w:pos="454"/>
          <w:tab w:val="left" w:pos="0"/>
          <w:tab w:val="left" w:pos="1440"/>
          <w:tab w:val="left" w:pos="6300"/>
        </w:tabs>
        <w:suppressAutoHyphens/>
        <w:spacing w:line="288" w:lineRule="auto"/>
        <w:ind w:left="0" w:firstLine="0"/>
        <w:jc w:val="both"/>
        <w:rPr>
          <w:rFonts w:ascii="Tahoma" w:hAnsi="Tahoma" w:cs="Tahoma"/>
          <w:sz w:val="18"/>
          <w:szCs w:val="18"/>
        </w:rPr>
      </w:pPr>
    </w:p>
    <w:p w14:paraId="67244D66" w14:textId="09C1C2DB" w:rsidR="00793A51" w:rsidRPr="00CB249B" w:rsidRDefault="00793A51" w:rsidP="00A834BB">
      <w:pPr>
        <w:spacing w:line="288" w:lineRule="auto"/>
        <w:jc w:val="both"/>
        <w:rPr>
          <w:rFonts w:ascii="Tahoma" w:hAnsi="Tahoma" w:cs="Tahoma"/>
          <w:sz w:val="18"/>
          <w:szCs w:val="18"/>
        </w:rPr>
      </w:pPr>
      <w:r w:rsidRPr="00CB249B">
        <w:rPr>
          <w:rFonts w:ascii="Tahoma" w:hAnsi="Tahoma" w:cs="Tahoma"/>
          <w:sz w:val="18"/>
          <w:szCs w:val="18"/>
        </w:rPr>
        <w:t xml:space="preserve">Zhotovitel je povinen vést a průběžně aktualizovat reálný seznam všech </w:t>
      </w:r>
      <w:r w:rsidR="00503C55" w:rsidRPr="00CB249B">
        <w:rPr>
          <w:rFonts w:ascii="Tahoma" w:hAnsi="Tahoma" w:cs="Tahoma"/>
          <w:sz w:val="18"/>
          <w:szCs w:val="18"/>
        </w:rPr>
        <w:t>pod</w:t>
      </w:r>
      <w:r w:rsidRPr="00CB249B">
        <w:rPr>
          <w:rFonts w:ascii="Tahoma" w:hAnsi="Tahoma" w:cs="Tahoma"/>
          <w:sz w:val="18"/>
          <w:szCs w:val="18"/>
        </w:rPr>
        <w:t>dodavatelů včetně výše jejich podílu na akci a pravidelně jej předkládat objednateli.</w:t>
      </w:r>
    </w:p>
    <w:p w14:paraId="3E014CFF" w14:textId="61C0AA92" w:rsidR="00793A51" w:rsidRPr="00CB249B" w:rsidRDefault="00793A51" w:rsidP="00A834BB">
      <w:pPr>
        <w:numPr>
          <w:ilvl w:val="0"/>
          <w:numId w:val="12"/>
        </w:numPr>
        <w:tabs>
          <w:tab w:val="clear" w:pos="454"/>
          <w:tab w:val="left" w:pos="0"/>
          <w:tab w:val="left" w:pos="1440"/>
          <w:tab w:val="left" w:pos="6300"/>
        </w:tabs>
        <w:suppressAutoHyphens/>
        <w:spacing w:line="288" w:lineRule="auto"/>
        <w:ind w:left="0" w:firstLine="0"/>
        <w:jc w:val="both"/>
        <w:rPr>
          <w:rFonts w:ascii="Tahoma" w:hAnsi="Tahoma" w:cs="Tahoma"/>
          <w:sz w:val="18"/>
          <w:szCs w:val="18"/>
        </w:rPr>
      </w:pPr>
    </w:p>
    <w:p w14:paraId="2F2D70D2" w14:textId="45B7FA12" w:rsidR="00B63E07" w:rsidRPr="00CB249B" w:rsidRDefault="00B63E07" w:rsidP="00A834BB">
      <w:pPr>
        <w:spacing w:line="288" w:lineRule="auto"/>
        <w:jc w:val="both"/>
        <w:rPr>
          <w:rFonts w:ascii="Tahoma" w:hAnsi="Tahoma" w:cs="Tahoma"/>
          <w:sz w:val="18"/>
          <w:szCs w:val="18"/>
        </w:rPr>
      </w:pPr>
      <w:r w:rsidRPr="00CB249B">
        <w:rPr>
          <w:rFonts w:ascii="Tahoma" w:hAnsi="Tahoma" w:cs="Tahoma"/>
          <w:sz w:val="18"/>
          <w:szCs w:val="18"/>
        </w:rPr>
        <w:t xml:space="preserve">Objednatel může kdykoliv požádat zhotovitele, aby </w:t>
      </w:r>
      <w:r w:rsidR="00793A51" w:rsidRPr="00CB249B">
        <w:rPr>
          <w:rFonts w:ascii="Tahoma" w:hAnsi="Tahoma" w:cs="Tahoma"/>
          <w:sz w:val="18"/>
          <w:szCs w:val="18"/>
        </w:rPr>
        <w:t>bezodkladně odvolal pod</w:t>
      </w:r>
      <w:r w:rsidRPr="00CB249B">
        <w:rPr>
          <w:rFonts w:ascii="Tahoma" w:hAnsi="Tahoma" w:cs="Tahoma"/>
          <w:sz w:val="18"/>
          <w:szCs w:val="18"/>
        </w:rPr>
        <w:t>dodavatele, který není způsobilý nebo je nedbalý v řádném plnění svých povinností. Zhotovitel se zavazuje bezodkladně</w:t>
      </w:r>
      <w:r w:rsidR="00793A51" w:rsidRPr="00CB249B">
        <w:rPr>
          <w:rFonts w:ascii="Tahoma" w:hAnsi="Tahoma" w:cs="Tahoma"/>
          <w:sz w:val="18"/>
          <w:szCs w:val="18"/>
        </w:rPr>
        <w:t xml:space="preserve"> zajistit nápravu. Odvoláním pod</w:t>
      </w:r>
      <w:r w:rsidRPr="00CB249B">
        <w:rPr>
          <w:rFonts w:ascii="Tahoma" w:hAnsi="Tahoma" w:cs="Tahoma"/>
          <w:sz w:val="18"/>
          <w:szCs w:val="18"/>
        </w:rPr>
        <w:t xml:space="preserve">dodavatele nebudou změněny lhůty realizace díla ani cena díla. </w:t>
      </w:r>
    </w:p>
    <w:p w14:paraId="7D4DE31B" w14:textId="77777777" w:rsidR="00B26BBB" w:rsidRPr="00CB249B" w:rsidRDefault="00B26BBB" w:rsidP="00A834BB">
      <w:pPr>
        <w:pStyle w:val="Zkladntext"/>
        <w:tabs>
          <w:tab w:val="clear" w:pos="1440"/>
        </w:tabs>
        <w:overflowPunct w:val="0"/>
        <w:autoSpaceDE w:val="0"/>
        <w:autoSpaceDN w:val="0"/>
        <w:adjustRightInd w:val="0"/>
        <w:spacing w:line="288" w:lineRule="auto"/>
        <w:jc w:val="both"/>
        <w:textAlignment w:val="baseline"/>
        <w:rPr>
          <w:rFonts w:ascii="Tahoma" w:hAnsi="Tahoma" w:cs="Tahoma"/>
          <w:i w:val="0"/>
          <w:sz w:val="18"/>
          <w:szCs w:val="18"/>
          <w:highlight w:val="yellow"/>
        </w:rPr>
      </w:pPr>
    </w:p>
    <w:p w14:paraId="300E7334" w14:textId="77777777" w:rsidR="00717CA7" w:rsidRPr="00CB249B" w:rsidRDefault="00717CA7" w:rsidP="00A834BB">
      <w:pPr>
        <w:pStyle w:val="Nadpis1"/>
        <w:tabs>
          <w:tab w:val="left" w:pos="1440"/>
          <w:tab w:val="left" w:pos="6300"/>
        </w:tabs>
        <w:spacing w:line="288" w:lineRule="auto"/>
        <w:ind w:right="1"/>
        <w:rPr>
          <w:rFonts w:ascii="Tahoma" w:hAnsi="Tahoma" w:cs="Tahoma"/>
          <w:sz w:val="18"/>
          <w:szCs w:val="18"/>
        </w:rPr>
      </w:pPr>
      <w:r w:rsidRPr="00CB249B">
        <w:rPr>
          <w:rFonts w:ascii="Tahoma" w:hAnsi="Tahoma" w:cs="Tahoma"/>
          <w:sz w:val="18"/>
          <w:szCs w:val="18"/>
        </w:rPr>
        <w:t>V</w:t>
      </w:r>
      <w:r w:rsidR="0022466B" w:rsidRPr="00CB249B">
        <w:rPr>
          <w:rFonts w:ascii="Tahoma" w:hAnsi="Tahoma" w:cs="Tahoma"/>
          <w:sz w:val="18"/>
          <w:szCs w:val="18"/>
        </w:rPr>
        <w:t>I</w:t>
      </w:r>
      <w:r w:rsidRPr="00CB249B">
        <w:rPr>
          <w:rFonts w:ascii="Tahoma" w:hAnsi="Tahoma" w:cs="Tahoma"/>
          <w:sz w:val="18"/>
          <w:szCs w:val="18"/>
        </w:rPr>
        <w:t xml:space="preserve">I. </w:t>
      </w:r>
      <w:r w:rsidR="00347C5E" w:rsidRPr="00CB249B">
        <w:rPr>
          <w:rFonts w:ascii="Tahoma" w:hAnsi="Tahoma" w:cs="Tahoma"/>
          <w:sz w:val="18"/>
          <w:szCs w:val="18"/>
        </w:rPr>
        <w:t>Odpovědnost zhotovitele za škodu</w:t>
      </w:r>
    </w:p>
    <w:p w14:paraId="3566570D" w14:textId="77777777" w:rsidR="00347C5E" w:rsidRPr="00CB249B" w:rsidRDefault="00347C5E" w:rsidP="00A834BB">
      <w:pPr>
        <w:tabs>
          <w:tab w:val="left" w:pos="1440"/>
        </w:tabs>
        <w:spacing w:line="288" w:lineRule="auto"/>
        <w:jc w:val="both"/>
        <w:rPr>
          <w:rFonts w:ascii="Tahoma" w:hAnsi="Tahoma" w:cs="Tahoma"/>
          <w:sz w:val="18"/>
          <w:szCs w:val="18"/>
        </w:rPr>
      </w:pPr>
      <w:r w:rsidRPr="00CB249B">
        <w:rPr>
          <w:rFonts w:ascii="Tahoma" w:hAnsi="Tahoma" w:cs="Tahoma"/>
          <w:sz w:val="18"/>
          <w:szCs w:val="18"/>
        </w:rPr>
        <w:t>1.</w:t>
      </w:r>
    </w:p>
    <w:p w14:paraId="32265A4D" w14:textId="77777777" w:rsidR="00347C5E" w:rsidRDefault="00347C5E" w:rsidP="00A834BB">
      <w:pPr>
        <w:spacing w:line="288" w:lineRule="auto"/>
        <w:jc w:val="both"/>
        <w:rPr>
          <w:rFonts w:ascii="Tahoma" w:hAnsi="Tahoma" w:cs="Tahoma"/>
          <w:sz w:val="18"/>
          <w:szCs w:val="18"/>
        </w:rPr>
      </w:pPr>
      <w:r w:rsidRPr="00CB249B">
        <w:rPr>
          <w:rFonts w:ascii="Tahoma" w:hAnsi="Tahoma" w:cs="Tahoma"/>
          <w:sz w:val="18"/>
          <w:szCs w:val="18"/>
        </w:rPr>
        <w:t>Pokud činností zhotovitele dojde ke způsobení škody objednateli nebo třetím osobám opomenutím, nedbalostí nebo neplněním podmínek vyplývajících ze zákona, technických nebo jiných norem nebo vyplývajících z této smlouvy, je zhotovitel povinen bez zbytečného odkladu tuto škodu odstranit a není-li to možné, tak finančně uhradit. Veškeré náklady s tím spojené nese zhotovitel.</w:t>
      </w:r>
    </w:p>
    <w:p w14:paraId="4DE274C6" w14:textId="77777777" w:rsidR="00C570E2" w:rsidRPr="00CB249B" w:rsidRDefault="00C570E2" w:rsidP="00A834BB">
      <w:pPr>
        <w:spacing w:line="288" w:lineRule="auto"/>
        <w:jc w:val="both"/>
        <w:rPr>
          <w:rFonts w:ascii="Tahoma" w:hAnsi="Tahoma" w:cs="Tahoma"/>
          <w:sz w:val="18"/>
          <w:szCs w:val="18"/>
        </w:rPr>
      </w:pPr>
    </w:p>
    <w:p w14:paraId="046307E1" w14:textId="77777777" w:rsidR="00347C5E" w:rsidRPr="00CB249B" w:rsidRDefault="00347C5E" w:rsidP="00A834BB">
      <w:pPr>
        <w:spacing w:line="288" w:lineRule="auto"/>
        <w:jc w:val="both"/>
        <w:rPr>
          <w:rFonts w:ascii="Tahoma" w:hAnsi="Tahoma" w:cs="Tahoma"/>
          <w:sz w:val="18"/>
          <w:szCs w:val="18"/>
        </w:rPr>
      </w:pPr>
      <w:r w:rsidRPr="00CB249B">
        <w:rPr>
          <w:rFonts w:ascii="Tahoma" w:hAnsi="Tahoma" w:cs="Tahoma"/>
          <w:sz w:val="18"/>
          <w:szCs w:val="18"/>
        </w:rPr>
        <w:t>2.</w:t>
      </w:r>
    </w:p>
    <w:p w14:paraId="6631F649" w14:textId="77777777" w:rsidR="00347C5E" w:rsidRPr="00CB249B" w:rsidRDefault="00347C5E" w:rsidP="00A834BB">
      <w:pPr>
        <w:spacing w:line="288" w:lineRule="auto"/>
        <w:jc w:val="both"/>
        <w:rPr>
          <w:rFonts w:ascii="Tahoma" w:hAnsi="Tahoma" w:cs="Tahoma"/>
          <w:sz w:val="18"/>
          <w:szCs w:val="18"/>
        </w:rPr>
      </w:pPr>
      <w:r w:rsidRPr="00CB249B">
        <w:rPr>
          <w:rFonts w:ascii="Tahoma" w:hAnsi="Tahoma" w:cs="Tahoma"/>
          <w:sz w:val="18"/>
          <w:szCs w:val="18"/>
        </w:rPr>
        <w:t>Zhotovitel odpovídá i za škodu způsobenou činností těch, kteří pro něj dílo provádějí.</w:t>
      </w:r>
    </w:p>
    <w:p w14:paraId="25C24D86" w14:textId="77777777" w:rsidR="00347C5E" w:rsidRPr="00CB249B" w:rsidRDefault="00347C5E" w:rsidP="00A834BB">
      <w:pPr>
        <w:spacing w:line="288" w:lineRule="auto"/>
        <w:jc w:val="both"/>
        <w:rPr>
          <w:rFonts w:ascii="Tahoma" w:hAnsi="Tahoma" w:cs="Tahoma"/>
          <w:sz w:val="18"/>
          <w:szCs w:val="18"/>
        </w:rPr>
      </w:pPr>
      <w:r w:rsidRPr="00CB249B">
        <w:rPr>
          <w:rFonts w:ascii="Tahoma" w:hAnsi="Tahoma" w:cs="Tahoma"/>
          <w:sz w:val="18"/>
          <w:szCs w:val="18"/>
        </w:rPr>
        <w:t>3.</w:t>
      </w:r>
    </w:p>
    <w:p w14:paraId="2A24E2F3" w14:textId="77777777" w:rsidR="00347C5E" w:rsidRPr="00CB249B" w:rsidRDefault="00347C5E" w:rsidP="00A834BB">
      <w:pPr>
        <w:spacing w:line="288" w:lineRule="auto"/>
        <w:jc w:val="both"/>
        <w:rPr>
          <w:rFonts w:ascii="Tahoma" w:hAnsi="Tahoma" w:cs="Tahoma"/>
          <w:sz w:val="18"/>
          <w:szCs w:val="18"/>
        </w:rPr>
      </w:pPr>
      <w:r w:rsidRPr="00CB249B">
        <w:rPr>
          <w:rFonts w:ascii="Tahoma" w:hAnsi="Tahoma" w:cs="Tahoma"/>
          <w:sz w:val="18"/>
          <w:szCs w:val="18"/>
        </w:rPr>
        <w:t>Zhotovitel odpovídá i za škodu způsobenou okolnostmi, které mají původ v povaze strojů, přístrojů nebo jiných věcí, které zhotovitel použil nebo hodlal použít při provádění díla.</w:t>
      </w:r>
    </w:p>
    <w:p w14:paraId="642352E0" w14:textId="77777777" w:rsidR="00442EE2" w:rsidRPr="00CB249B" w:rsidRDefault="00442EE2" w:rsidP="00A834BB">
      <w:pPr>
        <w:pStyle w:val="Zkladntext"/>
        <w:tabs>
          <w:tab w:val="clear" w:pos="1440"/>
        </w:tabs>
        <w:overflowPunct w:val="0"/>
        <w:autoSpaceDE w:val="0"/>
        <w:autoSpaceDN w:val="0"/>
        <w:adjustRightInd w:val="0"/>
        <w:spacing w:line="288" w:lineRule="auto"/>
        <w:jc w:val="both"/>
        <w:textAlignment w:val="baseline"/>
        <w:rPr>
          <w:rFonts w:ascii="Tahoma" w:hAnsi="Tahoma" w:cs="Tahoma"/>
          <w:i w:val="0"/>
          <w:sz w:val="18"/>
          <w:szCs w:val="18"/>
          <w:highlight w:val="yellow"/>
        </w:rPr>
      </w:pPr>
    </w:p>
    <w:p w14:paraId="3A2F49F8" w14:textId="1BB36CEA" w:rsidR="00717CA7" w:rsidRPr="00CB249B" w:rsidRDefault="00717CA7" w:rsidP="00A834BB">
      <w:pPr>
        <w:pStyle w:val="Nadpis1"/>
        <w:tabs>
          <w:tab w:val="left" w:pos="1440"/>
          <w:tab w:val="left" w:pos="6300"/>
        </w:tabs>
        <w:spacing w:line="288" w:lineRule="auto"/>
        <w:ind w:right="1"/>
        <w:rPr>
          <w:rFonts w:ascii="Tahoma" w:hAnsi="Tahoma" w:cs="Tahoma"/>
          <w:sz w:val="18"/>
          <w:szCs w:val="18"/>
        </w:rPr>
      </w:pPr>
      <w:r w:rsidRPr="00CB249B">
        <w:rPr>
          <w:rFonts w:ascii="Tahoma" w:hAnsi="Tahoma" w:cs="Tahoma"/>
          <w:sz w:val="18"/>
          <w:szCs w:val="18"/>
        </w:rPr>
        <w:t xml:space="preserve">VIII. </w:t>
      </w:r>
      <w:r w:rsidR="000A3F9D" w:rsidRPr="00CB249B">
        <w:rPr>
          <w:rFonts w:ascii="Tahoma" w:hAnsi="Tahoma" w:cs="Tahoma"/>
          <w:sz w:val="18"/>
          <w:szCs w:val="18"/>
        </w:rPr>
        <w:t>Staveniště</w:t>
      </w:r>
    </w:p>
    <w:p w14:paraId="43358CD4" w14:textId="77777777" w:rsidR="0044561D" w:rsidRPr="00CB249B" w:rsidRDefault="0044561D" w:rsidP="00A834BB">
      <w:pPr>
        <w:numPr>
          <w:ilvl w:val="0"/>
          <w:numId w:val="4"/>
        </w:numPr>
        <w:tabs>
          <w:tab w:val="left" w:pos="0"/>
          <w:tab w:val="left" w:pos="1440"/>
          <w:tab w:val="left" w:pos="6300"/>
        </w:tabs>
        <w:suppressAutoHyphens/>
        <w:spacing w:line="288" w:lineRule="auto"/>
        <w:jc w:val="both"/>
        <w:rPr>
          <w:rFonts w:ascii="Tahoma" w:hAnsi="Tahoma" w:cs="Tahoma"/>
          <w:sz w:val="18"/>
          <w:szCs w:val="18"/>
        </w:rPr>
      </w:pPr>
    </w:p>
    <w:p w14:paraId="1BCEBA27" w14:textId="722405E2" w:rsidR="00382AB3" w:rsidRPr="00CB249B" w:rsidRDefault="000A3F9D" w:rsidP="00A834BB">
      <w:pPr>
        <w:tabs>
          <w:tab w:val="left" w:pos="0"/>
          <w:tab w:val="left" w:pos="1440"/>
          <w:tab w:val="left" w:pos="6300"/>
        </w:tabs>
        <w:spacing w:line="288" w:lineRule="auto"/>
        <w:jc w:val="both"/>
        <w:rPr>
          <w:rFonts w:ascii="Tahoma" w:hAnsi="Tahoma" w:cs="Tahoma"/>
          <w:sz w:val="18"/>
          <w:szCs w:val="18"/>
        </w:rPr>
      </w:pPr>
      <w:r w:rsidRPr="00CB249B">
        <w:rPr>
          <w:rFonts w:ascii="Tahoma" w:hAnsi="Tahoma" w:cs="Tahoma"/>
          <w:sz w:val="18"/>
          <w:szCs w:val="18"/>
        </w:rPr>
        <w:t>Staveništěm se rozumí prostor určený projektovou dokumentací nebo ji</w:t>
      </w:r>
      <w:r w:rsidR="00A834BB" w:rsidRPr="00CB249B">
        <w:rPr>
          <w:rFonts w:ascii="Tahoma" w:hAnsi="Tahoma" w:cs="Tahoma"/>
          <w:sz w:val="18"/>
          <w:szCs w:val="18"/>
        </w:rPr>
        <w:t>ným dokumentem, např. zápisem o </w:t>
      </w:r>
      <w:r w:rsidRPr="00CB249B">
        <w:rPr>
          <w:rFonts w:ascii="Tahoma" w:hAnsi="Tahoma" w:cs="Tahoma"/>
          <w:sz w:val="18"/>
          <w:szCs w:val="18"/>
        </w:rPr>
        <w:t>předání staveniště, kde budou určeny i plochy pro zařízení staveniště.</w:t>
      </w:r>
    </w:p>
    <w:p w14:paraId="0B243EC1" w14:textId="77777777" w:rsidR="000A3F9D" w:rsidRPr="00CB249B" w:rsidRDefault="000A3F9D" w:rsidP="00A834BB">
      <w:pPr>
        <w:numPr>
          <w:ilvl w:val="0"/>
          <w:numId w:val="4"/>
        </w:numPr>
        <w:tabs>
          <w:tab w:val="left" w:pos="0"/>
          <w:tab w:val="left" w:pos="1440"/>
          <w:tab w:val="left" w:pos="6300"/>
        </w:tabs>
        <w:suppressAutoHyphens/>
        <w:spacing w:line="288" w:lineRule="auto"/>
        <w:jc w:val="both"/>
        <w:rPr>
          <w:rFonts w:ascii="Tahoma" w:hAnsi="Tahoma" w:cs="Tahoma"/>
          <w:sz w:val="18"/>
          <w:szCs w:val="18"/>
        </w:rPr>
      </w:pPr>
    </w:p>
    <w:p w14:paraId="08881DF3" w14:textId="77777777" w:rsidR="000A3F9D" w:rsidRPr="00CB249B" w:rsidRDefault="000A3F9D" w:rsidP="00A834BB">
      <w:pPr>
        <w:tabs>
          <w:tab w:val="left" w:pos="1440"/>
          <w:tab w:val="left" w:pos="6300"/>
        </w:tabs>
        <w:spacing w:line="288" w:lineRule="auto"/>
        <w:jc w:val="both"/>
        <w:rPr>
          <w:rFonts w:ascii="Tahoma" w:hAnsi="Tahoma" w:cs="Tahoma"/>
          <w:sz w:val="18"/>
          <w:szCs w:val="18"/>
        </w:rPr>
      </w:pPr>
      <w:r w:rsidRPr="00CB249B">
        <w:rPr>
          <w:rFonts w:ascii="Tahoma" w:hAnsi="Tahoma" w:cs="Tahoma"/>
          <w:sz w:val="18"/>
          <w:szCs w:val="18"/>
        </w:rPr>
        <w:t>Zhotovitel přebírá v plném rozsahu odpovědnost za předané staveniště a je povinen zajistit stavbu tak, aby nedošlo k ohrožování a nadměrnému či zbytečnému obtěžování okolí stavby, a to při plném respektování ochrany životního prostředí a majetku třetích osob v zájmovém okolí.</w:t>
      </w:r>
    </w:p>
    <w:p w14:paraId="68F1B0B7" w14:textId="77777777" w:rsidR="000A3F9D" w:rsidRPr="00CB249B" w:rsidRDefault="000A3F9D" w:rsidP="00A834BB">
      <w:pPr>
        <w:numPr>
          <w:ilvl w:val="0"/>
          <w:numId w:val="4"/>
        </w:numPr>
        <w:tabs>
          <w:tab w:val="left" w:pos="0"/>
          <w:tab w:val="left" w:pos="1440"/>
          <w:tab w:val="left" w:pos="6300"/>
        </w:tabs>
        <w:suppressAutoHyphens/>
        <w:spacing w:line="288" w:lineRule="auto"/>
        <w:jc w:val="both"/>
        <w:rPr>
          <w:rFonts w:ascii="Tahoma" w:hAnsi="Tahoma" w:cs="Tahoma"/>
          <w:sz w:val="18"/>
          <w:szCs w:val="18"/>
        </w:rPr>
      </w:pPr>
    </w:p>
    <w:p w14:paraId="1B155A96" w14:textId="77777777" w:rsidR="000A3F9D" w:rsidRPr="00CB249B" w:rsidRDefault="000A3F9D" w:rsidP="00A834BB">
      <w:pPr>
        <w:tabs>
          <w:tab w:val="left" w:pos="1440"/>
          <w:tab w:val="left" w:pos="6300"/>
        </w:tabs>
        <w:spacing w:line="288" w:lineRule="auto"/>
        <w:jc w:val="both"/>
        <w:rPr>
          <w:rFonts w:ascii="Tahoma" w:hAnsi="Tahoma" w:cs="Tahoma"/>
          <w:sz w:val="18"/>
          <w:szCs w:val="18"/>
        </w:rPr>
      </w:pPr>
      <w:r w:rsidRPr="00CB249B">
        <w:rPr>
          <w:rFonts w:ascii="Tahoma" w:hAnsi="Tahoma" w:cs="Tahoma"/>
          <w:sz w:val="18"/>
          <w:szCs w:val="18"/>
        </w:rPr>
        <w:t>Zařízení staveniště je povinen zabezpečit zhotovitel a to v souladu s jeho potřebami a v souladu s dokumentací předanou objednatelem a požadavky objednatele.</w:t>
      </w:r>
    </w:p>
    <w:p w14:paraId="1D40FADF" w14:textId="77777777" w:rsidR="000A3F9D" w:rsidRPr="00CB249B" w:rsidRDefault="000A3F9D" w:rsidP="00A834BB">
      <w:pPr>
        <w:numPr>
          <w:ilvl w:val="0"/>
          <w:numId w:val="4"/>
        </w:numPr>
        <w:tabs>
          <w:tab w:val="left" w:pos="0"/>
          <w:tab w:val="left" w:pos="1440"/>
          <w:tab w:val="left" w:pos="6300"/>
        </w:tabs>
        <w:suppressAutoHyphens/>
        <w:spacing w:line="288" w:lineRule="auto"/>
        <w:jc w:val="both"/>
        <w:rPr>
          <w:rFonts w:ascii="Tahoma" w:hAnsi="Tahoma" w:cs="Tahoma"/>
          <w:sz w:val="18"/>
          <w:szCs w:val="18"/>
        </w:rPr>
      </w:pPr>
    </w:p>
    <w:p w14:paraId="60E4F056" w14:textId="77777777" w:rsidR="000A3F9D" w:rsidRPr="00CB249B" w:rsidRDefault="000A3F9D" w:rsidP="00A834BB">
      <w:pPr>
        <w:tabs>
          <w:tab w:val="left" w:pos="0"/>
          <w:tab w:val="left" w:pos="1440"/>
          <w:tab w:val="left" w:pos="6300"/>
        </w:tabs>
        <w:spacing w:line="288" w:lineRule="auto"/>
        <w:jc w:val="both"/>
        <w:rPr>
          <w:rFonts w:ascii="Tahoma" w:hAnsi="Tahoma" w:cs="Tahoma"/>
          <w:sz w:val="18"/>
          <w:szCs w:val="18"/>
        </w:rPr>
      </w:pPr>
      <w:r w:rsidRPr="00CB249B">
        <w:rPr>
          <w:rFonts w:ascii="Tahoma" w:hAnsi="Tahoma" w:cs="Tahoma"/>
          <w:sz w:val="18"/>
          <w:szCs w:val="18"/>
        </w:rPr>
        <w:t>Zhotovitel je povinen seznámit se po převzetí staveniště s rozmístěním a trasou případných podzemních vedení na staveništi, a tyto buď vhodným způsobem přeložit, nebo chránit, aby v průběhu provádění díla nedošlo k jejich poškození.</w:t>
      </w:r>
    </w:p>
    <w:p w14:paraId="49E4FD57" w14:textId="77777777" w:rsidR="000A3F9D" w:rsidRPr="00CB249B" w:rsidRDefault="000A3F9D" w:rsidP="00A834BB">
      <w:pPr>
        <w:numPr>
          <w:ilvl w:val="0"/>
          <w:numId w:val="4"/>
        </w:numPr>
        <w:tabs>
          <w:tab w:val="left" w:pos="0"/>
          <w:tab w:val="left" w:pos="1440"/>
          <w:tab w:val="left" w:pos="6300"/>
        </w:tabs>
        <w:suppressAutoHyphens/>
        <w:spacing w:line="288" w:lineRule="auto"/>
        <w:jc w:val="both"/>
        <w:rPr>
          <w:rFonts w:ascii="Tahoma" w:hAnsi="Tahoma" w:cs="Tahoma"/>
          <w:sz w:val="18"/>
          <w:szCs w:val="18"/>
        </w:rPr>
      </w:pPr>
    </w:p>
    <w:p w14:paraId="70D7D43C" w14:textId="77777777" w:rsidR="000A3F9D" w:rsidRPr="00CB249B" w:rsidRDefault="000A3F9D" w:rsidP="00A834BB">
      <w:pPr>
        <w:tabs>
          <w:tab w:val="left" w:pos="1440"/>
          <w:tab w:val="left" w:pos="6300"/>
        </w:tabs>
        <w:spacing w:line="288" w:lineRule="auto"/>
        <w:jc w:val="both"/>
        <w:rPr>
          <w:rFonts w:ascii="Tahoma" w:hAnsi="Tahoma" w:cs="Tahoma"/>
          <w:sz w:val="18"/>
          <w:szCs w:val="18"/>
        </w:rPr>
      </w:pPr>
      <w:r w:rsidRPr="00CB249B">
        <w:rPr>
          <w:rFonts w:ascii="Tahoma" w:hAnsi="Tahoma" w:cs="Tahoma"/>
          <w:sz w:val="18"/>
          <w:szCs w:val="18"/>
        </w:rPr>
        <w:t>Zhotovitel je povinen zajistit v rámci zařízení staveniště podmínky pro výkon funkce autorského dozoru projektanta a technického dozoru stavebníka, případně činnost koordinátora bezpečnosti a ochrany zdraví při práci na staveništi, a to v přiměřeném rozsahu.</w:t>
      </w:r>
    </w:p>
    <w:p w14:paraId="22F5F5A3" w14:textId="77777777" w:rsidR="000A3F9D" w:rsidRPr="00CB249B" w:rsidRDefault="000A3F9D" w:rsidP="00A834BB">
      <w:pPr>
        <w:numPr>
          <w:ilvl w:val="0"/>
          <w:numId w:val="4"/>
        </w:numPr>
        <w:tabs>
          <w:tab w:val="left" w:pos="0"/>
          <w:tab w:val="left" w:pos="1440"/>
          <w:tab w:val="left" w:pos="6300"/>
        </w:tabs>
        <w:suppressAutoHyphens/>
        <w:spacing w:line="288" w:lineRule="auto"/>
        <w:jc w:val="both"/>
        <w:rPr>
          <w:rFonts w:ascii="Tahoma" w:hAnsi="Tahoma" w:cs="Tahoma"/>
          <w:sz w:val="18"/>
          <w:szCs w:val="18"/>
        </w:rPr>
      </w:pPr>
    </w:p>
    <w:p w14:paraId="50DD4129" w14:textId="77777777" w:rsidR="000A3F9D" w:rsidRPr="00CB249B" w:rsidRDefault="000A3F9D" w:rsidP="00A834BB">
      <w:pPr>
        <w:tabs>
          <w:tab w:val="left" w:pos="0"/>
          <w:tab w:val="left" w:pos="1440"/>
        </w:tabs>
        <w:spacing w:line="288" w:lineRule="auto"/>
        <w:jc w:val="both"/>
        <w:rPr>
          <w:rFonts w:ascii="Tahoma" w:hAnsi="Tahoma" w:cs="Tahoma"/>
          <w:sz w:val="18"/>
          <w:szCs w:val="18"/>
        </w:rPr>
      </w:pPr>
      <w:r w:rsidRPr="00CB249B">
        <w:rPr>
          <w:rFonts w:ascii="Tahoma" w:hAnsi="Tahoma" w:cs="Tahoma"/>
          <w:sz w:val="18"/>
          <w:szCs w:val="18"/>
        </w:rPr>
        <w:t xml:space="preserve">Práce, které budou dalším pracovním postupem zakryty nebo se stanou nepřístupnými, je objednatel oprávněn prověřit a dát písemný souhlas s jejich zakrytím ve stavebním deníku. Toto prověření provede do 5 pracovních dnů od obdržení písemné výzvy zhotovitele učiněné zápisem ve stavebním deníku. </w:t>
      </w:r>
    </w:p>
    <w:p w14:paraId="53199EA8" w14:textId="77777777" w:rsidR="000A3F9D" w:rsidRPr="00CB249B" w:rsidRDefault="000A3F9D" w:rsidP="00A834BB">
      <w:pPr>
        <w:tabs>
          <w:tab w:val="left" w:pos="0"/>
          <w:tab w:val="left" w:pos="1440"/>
        </w:tabs>
        <w:spacing w:line="288" w:lineRule="auto"/>
        <w:jc w:val="both"/>
        <w:rPr>
          <w:rFonts w:ascii="Tahoma" w:hAnsi="Tahoma" w:cs="Tahoma"/>
          <w:sz w:val="18"/>
          <w:szCs w:val="18"/>
          <w:highlight w:val="yellow"/>
        </w:rPr>
      </w:pPr>
      <w:r w:rsidRPr="00CB249B">
        <w:rPr>
          <w:rFonts w:ascii="Tahoma" w:hAnsi="Tahoma" w:cs="Tahoma"/>
          <w:sz w:val="18"/>
          <w:szCs w:val="18"/>
        </w:rPr>
        <w:t>Pokud se zástupce objednatele ke kontrole přes včasné vyzvání nedostaví, je zhotovitel oprávněn předmětné práce zakrýt. Bude-li objednatel požadovat dodatečně jejich odkrytí, je zhotovitel povinen toto odkrytí provést na náklady objednatele. Pokud se při kontrole zjistí, že práce nebyly řádně provedeny, nese veškeré náklady spojené s jejich odkrytím, opravou a zakrytím zhotovitel.</w:t>
      </w:r>
      <w:r w:rsidRPr="00CB249B">
        <w:rPr>
          <w:rFonts w:ascii="Tahoma" w:hAnsi="Tahoma" w:cs="Tahoma"/>
          <w:sz w:val="18"/>
          <w:szCs w:val="18"/>
          <w:highlight w:val="yellow"/>
        </w:rPr>
        <w:t xml:space="preserve">    </w:t>
      </w:r>
    </w:p>
    <w:p w14:paraId="18E867ED" w14:textId="77777777" w:rsidR="000A3F9D" w:rsidRPr="00CB249B" w:rsidRDefault="000A3F9D" w:rsidP="00A834BB">
      <w:pPr>
        <w:numPr>
          <w:ilvl w:val="0"/>
          <w:numId w:val="4"/>
        </w:numPr>
        <w:tabs>
          <w:tab w:val="left" w:pos="0"/>
          <w:tab w:val="left" w:pos="1440"/>
          <w:tab w:val="left" w:pos="6300"/>
        </w:tabs>
        <w:suppressAutoHyphens/>
        <w:spacing w:line="288" w:lineRule="auto"/>
        <w:jc w:val="both"/>
        <w:rPr>
          <w:rFonts w:ascii="Tahoma" w:hAnsi="Tahoma" w:cs="Tahoma"/>
          <w:sz w:val="18"/>
          <w:szCs w:val="18"/>
        </w:rPr>
      </w:pPr>
    </w:p>
    <w:p w14:paraId="26E7C139" w14:textId="77777777" w:rsidR="000A3F9D" w:rsidRPr="00CB249B" w:rsidRDefault="000A3F9D" w:rsidP="00A834BB">
      <w:pPr>
        <w:tabs>
          <w:tab w:val="left" w:pos="0"/>
          <w:tab w:val="left" w:pos="1440"/>
          <w:tab w:val="left" w:pos="6300"/>
        </w:tabs>
        <w:spacing w:line="288" w:lineRule="auto"/>
        <w:jc w:val="both"/>
        <w:rPr>
          <w:rFonts w:ascii="Tahoma" w:hAnsi="Tahoma" w:cs="Tahoma"/>
          <w:sz w:val="18"/>
          <w:szCs w:val="18"/>
        </w:rPr>
      </w:pPr>
      <w:r w:rsidRPr="00CB249B">
        <w:rPr>
          <w:rFonts w:ascii="Tahoma" w:hAnsi="Tahoma" w:cs="Tahoma"/>
          <w:sz w:val="18"/>
          <w:szCs w:val="18"/>
        </w:rPr>
        <w:t xml:space="preserve">Veškerá potřebná povolení k užívání všech veřejných ploch zajišťuje zhotovitel a nese veškeré případné poplatky. </w:t>
      </w:r>
    </w:p>
    <w:p w14:paraId="23EC5E2F" w14:textId="77777777" w:rsidR="000A3F9D" w:rsidRPr="00CB249B" w:rsidRDefault="000A3F9D" w:rsidP="00A834BB">
      <w:pPr>
        <w:numPr>
          <w:ilvl w:val="0"/>
          <w:numId w:val="4"/>
        </w:numPr>
        <w:tabs>
          <w:tab w:val="left" w:pos="0"/>
          <w:tab w:val="left" w:pos="1440"/>
          <w:tab w:val="left" w:pos="6300"/>
        </w:tabs>
        <w:suppressAutoHyphens/>
        <w:spacing w:line="288" w:lineRule="auto"/>
        <w:jc w:val="both"/>
        <w:rPr>
          <w:rFonts w:ascii="Tahoma" w:hAnsi="Tahoma" w:cs="Tahoma"/>
          <w:sz w:val="18"/>
          <w:szCs w:val="18"/>
        </w:rPr>
      </w:pPr>
    </w:p>
    <w:p w14:paraId="36CAD32D" w14:textId="77777777" w:rsidR="000B04E8" w:rsidRPr="00CB249B" w:rsidRDefault="000B04E8" w:rsidP="000B04E8">
      <w:pPr>
        <w:tabs>
          <w:tab w:val="left" w:pos="0"/>
          <w:tab w:val="left" w:pos="1440"/>
          <w:tab w:val="left" w:pos="6300"/>
        </w:tabs>
        <w:spacing w:line="276" w:lineRule="auto"/>
        <w:jc w:val="both"/>
        <w:rPr>
          <w:rFonts w:ascii="Tahoma" w:hAnsi="Tahoma" w:cs="Tahoma"/>
          <w:sz w:val="18"/>
          <w:szCs w:val="18"/>
        </w:rPr>
      </w:pPr>
      <w:r w:rsidRPr="00CB249B">
        <w:rPr>
          <w:rFonts w:ascii="Tahoma" w:hAnsi="Tahoma" w:cs="Tahoma"/>
          <w:sz w:val="18"/>
          <w:szCs w:val="18"/>
        </w:rPr>
        <w:t>Jestliže v souvislosti se zahájením prací na staveništi bude třeba umístit nebo přemístit dopravní značky podle předpisu o pozemních komunikacích, obstará tyto práce zhotovitel. Zhotovitel dále zodpovídá i za umisťování, přemisťování a udržování dopravních značek v souvislosti s průběhem provádění prací.</w:t>
      </w:r>
    </w:p>
    <w:p w14:paraId="4D50FB70" w14:textId="77777777" w:rsidR="000B04E8" w:rsidRPr="00CB249B" w:rsidRDefault="000B04E8" w:rsidP="000B04E8">
      <w:pPr>
        <w:numPr>
          <w:ilvl w:val="0"/>
          <w:numId w:val="4"/>
        </w:numPr>
        <w:tabs>
          <w:tab w:val="left" w:pos="0"/>
          <w:tab w:val="left" w:pos="1440"/>
          <w:tab w:val="left" w:pos="6300"/>
        </w:tabs>
        <w:suppressAutoHyphens/>
        <w:spacing w:line="288" w:lineRule="auto"/>
        <w:jc w:val="both"/>
        <w:rPr>
          <w:rFonts w:ascii="Tahoma" w:hAnsi="Tahoma" w:cs="Tahoma"/>
          <w:sz w:val="18"/>
          <w:szCs w:val="18"/>
        </w:rPr>
      </w:pPr>
    </w:p>
    <w:p w14:paraId="3DE5E693" w14:textId="77777777" w:rsidR="000A3F9D" w:rsidRPr="00CB249B" w:rsidRDefault="000A3F9D" w:rsidP="00A834BB">
      <w:pPr>
        <w:tabs>
          <w:tab w:val="left" w:pos="0"/>
          <w:tab w:val="left" w:pos="1440"/>
          <w:tab w:val="left" w:pos="6300"/>
        </w:tabs>
        <w:spacing w:line="288" w:lineRule="auto"/>
        <w:jc w:val="both"/>
        <w:rPr>
          <w:rFonts w:ascii="Tahoma" w:hAnsi="Tahoma" w:cs="Tahoma"/>
          <w:sz w:val="18"/>
          <w:szCs w:val="18"/>
        </w:rPr>
      </w:pPr>
      <w:r w:rsidRPr="00CB249B">
        <w:rPr>
          <w:rFonts w:ascii="Tahoma" w:hAnsi="Tahoma" w:cs="Tahoma"/>
          <w:sz w:val="18"/>
          <w:szCs w:val="18"/>
        </w:rPr>
        <w:t>Zhotovitel je povinen udržovat na převzatém staveništi pořádek a je povinen průběžně odstraňovat každodenní odpady a nečistoty vzniklé jeho pracemi v souladu se zákonem č. 185/2001 Sb., o odpadech a o změně některých dalších zákonů, ve znění pozdějších předpisů.</w:t>
      </w:r>
    </w:p>
    <w:p w14:paraId="37CB6367" w14:textId="77777777" w:rsidR="000A3F9D" w:rsidRPr="00CB249B" w:rsidRDefault="000A3F9D" w:rsidP="00A834BB">
      <w:pPr>
        <w:numPr>
          <w:ilvl w:val="0"/>
          <w:numId w:val="4"/>
        </w:numPr>
        <w:tabs>
          <w:tab w:val="left" w:pos="0"/>
          <w:tab w:val="left" w:pos="1440"/>
          <w:tab w:val="left" w:pos="6300"/>
        </w:tabs>
        <w:suppressAutoHyphens/>
        <w:spacing w:line="288" w:lineRule="auto"/>
        <w:jc w:val="both"/>
        <w:rPr>
          <w:rFonts w:ascii="Tahoma" w:hAnsi="Tahoma" w:cs="Tahoma"/>
          <w:sz w:val="18"/>
          <w:szCs w:val="18"/>
        </w:rPr>
      </w:pPr>
    </w:p>
    <w:p w14:paraId="10B143A2" w14:textId="77777777" w:rsidR="000A3F9D" w:rsidRPr="00CB249B" w:rsidRDefault="000A3F9D" w:rsidP="00A834BB">
      <w:pPr>
        <w:tabs>
          <w:tab w:val="left" w:pos="0"/>
          <w:tab w:val="left" w:pos="1440"/>
          <w:tab w:val="left" w:pos="6300"/>
        </w:tabs>
        <w:spacing w:line="288" w:lineRule="auto"/>
        <w:jc w:val="both"/>
        <w:rPr>
          <w:rFonts w:ascii="Tahoma" w:hAnsi="Tahoma" w:cs="Tahoma"/>
          <w:sz w:val="18"/>
          <w:szCs w:val="18"/>
        </w:rPr>
      </w:pPr>
      <w:r w:rsidRPr="00CB249B">
        <w:rPr>
          <w:rFonts w:ascii="Tahoma" w:hAnsi="Tahoma" w:cs="Tahoma"/>
          <w:sz w:val="18"/>
          <w:szCs w:val="18"/>
        </w:rPr>
        <w:t xml:space="preserve">Zhotovitel je povinen do 7 dnů od řádného předání a převzetí díla staveniště vyklidit a odstranit zařízení staveniště. </w:t>
      </w:r>
    </w:p>
    <w:p w14:paraId="68225246" w14:textId="77777777" w:rsidR="000A3F9D" w:rsidRPr="00CB249B" w:rsidRDefault="000A3F9D" w:rsidP="00A834BB">
      <w:pPr>
        <w:pStyle w:val="Zkladntext"/>
        <w:tabs>
          <w:tab w:val="clear" w:pos="1440"/>
        </w:tabs>
        <w:overflowPunct w:val="0"/>
        <w:autoSpaceDE w:val="0"/>
        <w:autoSpaceDN w:val="0"/>
        <w:adjustRightInd w:val="0"/>
        <w:spacing w:line="288" w:lineRule="auto"/>
        <w:jc w:val="both"/>
        <w:textAlignment w:val="baseline"/>
        <w:rPr>
          <w:rFonts w:ascii="Tahoma" w:hAnsi="Tahoma" w:cs="Tahoma"/>
          <w:i w:val="0"/>
          <w:sz w:val="18"/>
          <w:szCs w:val="18"/>
          <w:highlight w:val="yellow"/>
        </w:rPr>
      </w:pPr>
    </w:p>
    <w:p w14:paraId="07BB423E" w14:textId="77777777" w:rsidR="000A3F9D" w:rsidRPr="00CB249B" w:rsidRDefault="000A3F9D" w:rsidP="00A834BB">
      <w:pPr>
        <w:pStyle w:val="Nadpis1"/>
        <w:tabs>
          <w:tab w:val="left" w:pos="1440"/>
          <w:tab w:val="left" w:pos="6300"/>
        </w:tabs>
        <w:spacing w:line="288" w:lineRule="auto"/>
        <w:rPr>
          <w:rFonts w:ascii="Tahoma" w:hAnsi="Tahoma" w:cs="Tahoma"/>
          <w:sz w:val="18"/>
          <w:szCs w:val="18"/>
        </w:rPr>
      </w:pPr>
      <w:r w:rsidRPr="00CB249B">
        <w:rPr>
          <w:rFonts w:ascii="Tahoma" w:hAnsi="Tahoma" w:cs="Tahoma"/>
          <w:sz w:val="18"/>
          <w:szCs w:val="18"/>
        </w:rPr>
        <w:t>IX. Stavební deník</w:t>
      </w:r>
    </w:p>
    <w:p w14:paraId="35E8ECD6" w14:textId="77777777" w:rsidR="000A3F9D" w:rsidRPr="00CB249B" w:rsidRDefault="000A3F9D" w:rsidP="00A834BB">
      <w:pPr>
        <w:tabs>
          <w:tab w:val="left" w:pos="0"/>
          <w:tab w:val="left" w:pos="1440"/>
          <w:tab w:val="left" w:pos="6300"/>
        </w:tabs>
        <w:spacing w:line="288" w:lineRule="auto"/>
        <w:jc w:val="both"/>
        <w:rPr>
          <w:rFonts w:ascii="Tahoma" w:hAnsi="Tahoma" w:cs="Tahoma"/>
          <w:sz w:val="18"/>
          <w:szCs w:val="18"/>
        </w:rPr>
      </w:pPr>
      <w:r w:rsidRPr="00CB249B">
        <w:rPr>
          <w:rFonts w:ascii="Tahoma" w:hAnsi="Tahoma" w:cs="Tahoma"/>
          <w:sz w:val="18"/>
          <w:szCs w:val="18"/>
        </w:rPr>
        <w:t>1.</w:t>
      </w:r>
    </w:p>
    <w:p w14:paraId="43D29CF1" w14:textId="71157D94" w:rsidR="000A3F9D" w:rsidRPr="00CB249B" w:rsidRDefault="000A3F9D" w:rsidP="00A834BB">
      <w:pPr>
        <w:tabs>
          <w:tab w:val="left" w:pos="0"/>
          <w:tab w:val="left" w:pos="1440"/>
          <w:tab w:val="left" w:pos="6300"/>
        </w:tabs>
        <w:spacing w:line="288" w:lineRule="auto"/>
        <w:jc w:val="both"/>
        <w:rPr>
          <w:rFonts w:ascii="Tahoma" w:hAnsi="Tahoma" w:cs="Tahoma"/>
          <w:sz w:val="18"/>
          <w:szCs w:val="18"/>
        </w:rPr>
      </w:pPr>
      <w:r w:rsidRPr="00CB249B">
        <w:rPr>
          <w:rFonts w:ascii="Tahoma" w:hAnsi="Tahoma" w:cs="Tahoma"/>
          <w:sz w:val="18"/>
          <w:szCs w:val="18"/>
        </w:rPr>
        <w:t>Zhotovitel je povinen vést ode dne převzetí staveniště o pracích, které provádí, stavební deník</w:t>
      </w:r>
      <w:r w:rsidR="00A834BB" w:rsidRPr="00CB249B">
        <w:rPr>
          <w:rFonts w:ascii="Tahoma" w:hAnsi="Tahoma" w:cs="Tahoma"/>
          <w:sz w:val="18"/>
          <w:szCs w:val="18"/>
        </w:rPr>
        <w:t xml:space="preserve"> v souladu s § </w:t>
      </w:r>
      <w:r w:rsidRPr="00CB249B">
        <w:rPr>
          <w:rFonts w:ascii="Tahoma" w:hAnsi="Tahoma" w:cs="Tahoma"/>
          <w:sz w:val="18"/>
          <w:szCs w:val="18"/>
        </w:rPr>
        <w:t>157 zák. č. 183/2006 Sb. – SZ a prováděcí vyhláškou č. 499/2006 Sb., do kterého je povinen zapisovat všechny skutečnosti rozhodné pro plnění smlouvy. Zejména je povinen zapisovat údaje o časovém postupu prací, zdůvodnění odchylek prováděných prací od projektové dokumentace atp. Povinnost vést stavební deník končí předáním a převzetím díla.</w:t>
      </w:r>
    </w:p>
    <w:p w14:paraId="01DBA32B" w14:textId="77777777" w:rsidR="000A3F9D" w:rsidRPr="00CB249B" w:rsidRDefault="000A3F9D" w:rsidP="00A834BB">
      <w:pPr>
        <w:tabs>
          <w:tab w:val="left" w:pos="0"/>
          <w:tab w:val="left" w:pos="1440"/>
          <w:tab w:val="left" w:pos="6300"/>
        </w:tabs>
        <w:suppressAutoHyphens/>
        <w:spacing w:line="288" w:lineRule="auto"/>
        <w:rPr>
          <w:rFonts w:ascii="Tahoma" w:hAnsi="Tahoma" w:cs="Tahoma"/>
          <w:sz w:val="18"/>
          <w:szCs w:val="18"/>
        </w:rPr>
      </w:pPr>
      <w:r w:rsidRPr="00CB249B">
        <w:rPr>
          <w:rFonts w:ascii="Tahoma" w:hAnsi="Tahoma" w:cs="Tahoma"/>
          <w:sz w:val="18"/>
          <w:szCs w:val="18"/>
        </w:rPr>
        <w:t>2.</w:t>
      </w:r>
      <w:r w:rsidRPr="00CB249B">
        <w:rPr>
          <w:rFonts w:ascii="Tahoma" w:hAnsi="Tahoma" w:cs="Tahoma"/>
          <w:sz w:val="18"/>
          <w:szCs w:val="18"/>
        </w:rPr>
        <w:br/>
        <w:t>Ve stavebním deníku musí být uvedeno mimo jiné:</w:t>
      </w:r>
      <w:r w:rsidRPr="00CB249B">
        <w:rPr>
          <w:rFonts w:ascii="Tahoma" w:hAnsi="Tahoma" w:cs="Tahoma"/>
          <w:sz w:val="18"/>
          <w:szCs w:val="18"/>
        </w:rPr>
        <w:br/>
        <w:t>- název, sídlo, IČ objednatele,</w:t>
      </w:r>
      <w:r w:rsidRPr="00CB249B">
        <w:rPr>
          <w:rFonts w:ascii="Tahoma" w:hAnsi="Tahoma" w:cs="Tahoma"/>
          <w:sz w:val="18"/>
          <w:szCs w:val="18"/>
        </w:rPr>
        <w:br/>
        <w:t>- název, sídlo IČ a DIČ zástupce objednatele ve věcech technických,</w:t>
      </w:r>
      <w:r w:rsidRPr="00CB249B">
        <w:rPr>
          <w:rFonts w:ascii="Tahoma" w:hAnsi="Tahoma" w:cs="Tahoma"/>
          <w:sz w:val="18"/>
          <w:szCs w:val="18"/>
        </w:rPr>
        <w:br/>
        <w:t>- název, sídlo IČ a DIČ zhotovitele,</w:t>
      </w:r>
      <w:r w:rsidRPr="00CB249B">
        <w:rPr>
          <w:rFonts w:ascii="Tahoma" w:hAnsi="Tahoma" w:cs="Tahoma"/>
          <w:sz w:val="18"/>
          <w:szCs w:val="18"/>
        </w:rPr>
        <w:br/>
        <w:t>- název, sídlo IČ a DIČ zpracovatele PD,</w:t>
      </w:r>
      <w:r w:rsidRPr="00CB249B">
        <w:rPr>
          <w:rFonts w:ascii="Tahoma" w:hAnsi="Tahoma" w:cs="Tahoma"/>
          <w:sz w:val="18"/>
          <w:szCs w:val="18"/>
        </w:rPr>
        <w:br/>
        <w:t>- přehled všech provedených zaměření, provedení zkoušek jakosti atp.,</w:t>
      </w:r>
      <w:r w:rsidRPr="00CB249B">
        <w:rPr>
          <w:rFonts w:ascii="Tahoma" w:hAnsi="Tahoma" w:cs="Tahoma"/>
          <w:sz w:val="18"/>
          <w:szCs w:val="18"/>
        </w:rPr>
        <w:br/>
        <w:t>- seznam dokumentace stavby včetně veškerých změn a doplňků,</w:t>
      </w:r>
      <w:r w:rsidRPr="00CB249B">
        <w:rPr>
          <w:rFonts w:ascii="Tahoma" w:hAnsi="Tahoma" w:cs="Tahoma"/>
          <w:sz w:val="18"/>
          <w:szCs w:val="18"/>
        </w:rPr>
        <w:br/>
        <w:t>- seznam dokladů a úředních opatření týkajících se stavby.</w:t>
      </w:r>
    </w:p>
    <w:p w14:paraId="03B16CB9" w14:textId="77777777" w:rsidR="000A3F9D" w:rsidRPr="00CB249B" w:rsidRDefault="000A3F9D" w:rsidP="00A834BB">
      <w:pPr>
        <w:tabs>
          <w:tab w:val="left" w:pos="0"/>
          <w:tab w:val="left" w:pos="1440"/>
          <w:tab w:val="left" w:pos="6300"/>
        </w:tabs>
        <w:suppressAutoHyphens/>
        <w:spacing w:line="288" w:lineRule="auto"/>
        <w:rPr>
          <w:rFonts w:ascii="Tahoma" w:hAnsi="Tahoma" w:cs="Tahoma"/>
          <w:sz w:val="18"/>
          <w:szCs w:val="18"/>
        </w:rPr>
      </w:pPr>
      <w:r w:rsidRPr="00CB249B">
        <w:rPr>
          <w:rFonts w:ascii="Tahoma" w:hAnsi="Tahoma" w:cs="Tahoma"/>
          <w:sz w:val="18"/>
          <w:szCs w:val="18"/>
        </w:rPr>
        <w:t>3.</w:t>
      </w:r>
    </w:p>
    <w:p w14:paraId="48A4B2F3" w14:textId="77777777" w:rsidR="000A3F9D" w:rsidRPr="00CB249B" w:rsidRDefault="000A3F9D" w:rsidP="00A834BB">
      <w:pPr>
        <w:tabs>
          <w:tab w:val="left" w:pos="0"/>
          <w:tab w:val="left" w:pos="1440"/>
          <w:tab w:val="left" w:pos="6300"/>
        </w:tabs>
        <w:spacing w:line="288" w:lineRule="auto"/>
        <w:rPr>
          <w:rFonts w:ascii="Tahoma" w:hAnsi="Tahoma" w:cs="Tahoma"/>
          <w:sz w:val="18"/>
          <w:szCs w:val="18"/>
        </w:rPr>
      </w:pPr>
      <w:r w:rsidRPr="00CB249B">
        <w:rPr>
          <w:rFonts w:ascii="Tahoma" w:hAnsi="Tahoma" w:cs="Tahoma"/>
          <w:sz w:val="18"/>
          <w:szCs w:val="18"/>
        </w:rPr>
        <w:t>Veškeré listy stavebního deníku musí být očíslovány.</w:t>
      </w:r>
    </w:p>
    <w:p w14:paraId="7171E187" w14:textId="77777777" w:rsidR="000A3F9D" w:rsidRPr="00CB249B" w:rsidRDefault="000A3F9D" w:rsidP="00A834BB">
      <w:pPr>
        <w:tabs>
          <w:tab w:val="left" w:pos="0"/>
          <w:tab w:val="left" w:pos="1440"/>
          <w:tab w:val="left" w:pos="6300"/>
        </w:tabs>
        <w:suppressAutoHyphens/>
        <w:spacing w:line="288" w:lineRule="auto"/>
        <w:jc w:val="both"/>
        <w:rPr>
          <w:rFonts w:ascii="Tahoma" w:hAnsi="Tahoma" w:cs="Tahoma"/>
          <w:sz w:val="18"/>
          <w:szCs w:val="18"/>
        </w:rPr>
      </w:pPr>
      <w:r w:rsidRPr="00CB249B">
        <w:rPr>
          <w:rFonts w:ascii="Tahoma" w:hAnsi="Tahoma" w:cs="Tahoma"/>
          <w:sz w:val="18"/>
          <w:szCs w:val="18"/>
        </w:rPr>
        <w:t>4.</w:t>
      </w:r>
    </w:p>
    <w:p w14:paraId="38E5DC4C" w14:textId="77777777" w:rsidR="000A3F9D" w:rsidRPr="00CB249B" w:rsidRDefault="000A3F9D" w:rsidP="00A834BB">
      <w:pPr>
        <w:tabs>
          <w:tab w:val="left" w:pos="0"/>
          <w:tab w:val="left" w:pos="1440"/>
          <w:tab w:val="left" w:pos="6300"/>
        </w:tabs>
        <w:spacing w:line="288" w:lineRule="auto"/>
        <w:jc w:val="both"/>
        <w:rPr>
          <w:rFonts w:ascii="Tahoma" w:hAnsi="Tahoma" w:cs="Tahoma"/>
          <w:sz w:val="18"/>
          <w:szCs w:val="18"/>
        </w:rPr>
      </w:pPr>
      <w:r w:rsidRPr="00CB249B">
        <w:rPr>
          <w:rFonts w:ascii="Tahoma" w:hAnsi="Tahoma" w:cs="Tahoma"/>
          <w:sz w:val="18"/>
          <w:szCs w:val="18"/>
        </w:rPr>
        <w:t>Zápisy do stavebního deníku čitelně zapisuje a podepisuje zhotovitel nebo ve stavebním deníku určený pracovník zhotovitele vždy ten den, kdy byly práce provedeny nebo kdy nastaly okolnosti, které jsou předmětem zájmu. Mimo zástupců zhotovitele (viz. čl. I. této smlouvy) může do stavebního deníku provádět potřebné záznamy pouze objednatel, případně jím pověřený zástupce ve věcech technických, zpracovatel projektové dokumentace nebo příslušné orgány státní správy.</w:t>
      </w:r>
    </w:p>
    <w:p w14:paraId="65412AF2" w14:textId="77777777" w:rsidR="000A3F9D" w:rsidRPr="00CB249B" w:rsidRDefault="000A3F9D" w:rsidP="00A834BB">
      <w:pPr>
        <w:tabs>
          <w:tab w:val="left" w:pos="0"/>
          <w:tab w:val="left" w:pos="1440"/>
          <w:tab w:val="left" w:pos="6300"/>
        </w:tabs>
        <w:suppressAutoHyphens/>
        <w:spacing w:line="288" w:lineRule="auto"/>
        <w:jc w:val="both"/>
        <w:rPr>
          <w:rFonts w:ascii="Tahoma" w:hAnsi="Tahoma" w:cs="Tahoma"/>
          <w:sz w:val="18"/>
          <w:szCs w:val="18"/>
        </w:rPr>
      </w:pPr>
      <w:r w:rsidRPr="00CB249B">
        <w:rPr>
          <w:rFonts w:ascii="Tahoma" w:hAnsi="Tahoma" w:cs="Tahoma"/>
          <w:sz w:val="18"/>
          <w:szCs w:val="18"/>
        </w:rPr>
        <w:t>5.</w:t>
      </w:r>
    </w:p>
    <w:p w14:paraId="10196FDE" w14:textId="77777777" w:rsidR="000A3F9D" w:rsidRPr="00CB249B" w:rsidRDefault="000A3F9D" w:rsidP="00A834BB">
      <w:pPr>
        <w:tabs>
          <w:tab w:val="left" w:pos="0"/>
          <w:tab w:val="left" w:pos="1440"/>
          <w:tab w:val="left" w:pos="6300"/>
        </w:tabs>
        <w:spacing w:line="288" w:lineRule="auto"/>
        <w:jc w:val="both"/>
        <w:rPr>
          <w:rFonts w:ascii="Tahoma" w:hAnsi="Tahoma" w:cs="Tahoma"/>
          <w:sz w:val="18"/>
          <w:szCs w:val="18"/>
        </w:rPr>
      </w:pPr>
      <w:r w:rsidRPr="00CB249B">
        <w:rPr>
          <w:rFonts w:ascii="Tahoma" w:hAnsi="Tahoma" w:cs="Tahoma"/>
          <w:sz w:val="18"/>
          <w:szCs w:val="18"/>
        </w:rPr>
        <w:t>Nesouhlasí-li zhotovitel se zápisem, který učinil objednatel nebo případně zpracovatel projektové dokumentace, do stavebního deníku, musí k tomuto zápisu připojit svoje stanovisko nejpozději do 5 pracovních dnů, jinak se má za to, že s uvedeným zápisem souhlasí.</w:t>
      </w:r>
    </w:p>
    <w:p w14:paraId="3AE544FB" w14:textId="77777777" w:rsidR="000A3F9D" w:rsidRPr="00CB249B" w:rsidRDefault="000A3F9D" w:rsidP="00A834BB">
      <w:pPr>
        <w:tabs>
          <w:tab w:val="left" w:pos="0"/>
          <w:tab w:val="left" w:pos="1440"/>
          <w:tab w:val="left" w:pos="6300"/>
        </w:tabs>
        <w:suppressAutoHyphens/>
        <w:spacing w:line="288" w:lineRule="auto"/>
        <w:jc w:val="both"/>
        <w:rPr>
          <w:rFonts w:ascii="Tahoma" w:hAnsi="Tahoma" w:cs="Tahoma"/>
          <w:sz w:val="18"/>
          <w:szCs w:val="18"/>
        </w:rPr>
      </w:pPr>
      <w:r w:rsidRPr="00CB249B">
        <w:rPr>
          <w:rFonts w:ascii="Tahoma" w:hAnsi="Tahoma" w:cs="Tahoma"/>
          <w:sz w:val="18"/>
          <w:szCs w:val="18"/>
        </w:rPr>
        <w:t>6.</w:t>
      </w:r>
    </w:p>
    <w:p w14:paraId="089426E8" w14:textId="77777777" w:rsidR="000A3F9D" w:rsidRPr="00CB249B" w:rsidRDefault="000A3F9D" w:rsidP="00A834BB">
      <w:pPr>
        <w:tabs>
          <w:tab w:val="left" w:pos="0"/>
          <w:tab w:val="left" w:pos="1440"/>
          <w:tab w:val="left" w:pos="6300"/>
        </w:tabs>
        <w:spacing w:line="288" w:lineRule="auto"/>
        <w:jc w:val="both"/>
        <w:rPr>
          <w:rFonts w:ascii="Tahoma" w:hAnsi="Tahoma" w:cs="Tahoma"/>
          <w:sz w:val="18"/>
          <w:szCs w:val="18"/>
        </w:rPr>
      </w:pPr>
      <w:r w:rsidRPr="00CB249B">
        <w:rPr>
          <w:rFonts w:ascii="Tahoma" w:hAnsi="Tahoma" w:cs="Tahoma"/>
          <w:sz w:val="18"/>
          <w:szCs w:val="18"/>
        </w:rPr>
        <w:t>Objednatel je povinen vyjádřit se k zápisům ve stavebním deníku minimálně 1x v týdnu a připojit své stanovisko formou písemného zápisu. Pokud tak neučiní, má se za to, že s uvedeným zápisem zhotovitele souhlasí.</w:t>
      </w:r>
    </w:p>
    <w:p w14:paraId="36A53DF7" w14:textId="77777777" w:rsidR="000A3F9D" w:rsidRPr="00CB249B" w:rsidRDefault="000A3F9D" w:rsidP="00A834BB">
      <w:pPr>
        <w:tabs>
          <w:tab w:val="left" w:pos="0"/>
          <w:tab w:val="left" w:pos="1440"/>
          <w:tab w:val="left" w:pos="6300"/>
        </w:tabs>
        <w:suppressAutoHyphens/>
        <w:spacing w:line="288" w:lineRule="auto"/>
        <w:jc w:val="both"/>
        <w:rPr>
          <w:rFonts w:ascii="Tahoma" w:hAnsi="Tahoma" w:cs="Tahoma"/>
          <w:sz w:val="18"/>
          <w:szCs w:val="18"/>
        </w:rPr>
      </w:pPr>
      <w:r w:rsidRPr="00CB249B">
        <w:rPr>
          <w:rFonts w:ascii="Tahoma" w:hAnsi="Tahoma" w:cs="Tahoma"/>
          <w:sz w:val="18"/>
          <w:szCs w:val="18"/>
        </w:rPr>
        <w:t>7.</w:t>
      </w:r>
    </w:p>
    <w:p w14:paraId="7C470298" w14:textId="77777777" w:rsidR="000A3F9D" w:rsidRPr="00CB249B" w:rsidRDefault="000A3F9D" w:rsidP="00A834BB">
      <w:pPr>
        <w:tabs>
          <w:tab w:val="left" w:pos="0"/>
          <w:tab w:val="left" w:pos="1440"/>
          <w:tab w:val="left" w:pos="6300"/>
        </w:tabs>
        <w:spacing w:line="288" w:lineRule="auto"/>
        <w:jc w:val="both"/>
        <w:rPr>
          <w:rFonts w:ascii="Tahoma" w:hAnsi="Tahoma" w:cs="Tahoma"/>
          <w:sz w:val="18"/>
          <w:szCs w:val="18"/>
        </w:rPr>
      </w:pPr>
      <w:r w:rsidRPr="00CB249B">
        <w:rPr>
          <w:rFonts w:ascii="Tahoma" w:hAnsi="Tahoma" w:cs="Tahoma"/>
          <w:sz w:val="18"/>
          <w:szCs w:val="18"/>
        </w:rPr>
        <w:t>Zápisy ve stavebním deníku se nepovažují za změnu smlouvy, ale slouží jako podklad pro vypracování doplňků a změn smlouvy.</w:t>
      </w:r>
    </w:p>
    <w:p w14:paraId="4B3B8791" w14:textId="77777777" w:rsidR="000A3F9D" w:rsidRPr="00CB249B" w:rsidRDefault="000A3F9D" w:rsidP="00A834BB">
      <w:pPr>
        <w:tabs>
          <w:tab w:val="left" w:pos="0"/>
          <w:tab w:val="left" w:pos="1440"/>
          <w:tab w:val="left" w:pos="6300"/>
        </w:tabs>
        <w:spacing w:line="288" w:lineRule="auto"/>
        <w:jc w:val="both"/>
        <w:rPr>
          <w:rFonts w:ascii="Tahoma" w:hAnsi="Tahoma" w:cs="Tahoma"/>
          <w:sz w:val="18"/>
          <w:szCs w:val="18"/>
        </w:rPr>
      </w:pPr>
      <w:r w:rsidRPr="00CB249B">
        <w:rPr>
          <w:rFonts w:ascii="Tahoma" w:hAnsi="Tahoma" w:cs="Tahoma"/>
          <w:sz w:val="18"/>
          <w:szCs w:val="18"/>
        </w:rPr>
        <w:t>8.</w:t>
      </w:r>
    </w:p>
    <w:p w14:paraId="45CC9360" w14:textId="77777777" w:rsidR="000A3F9D" w:rsidRPr="00CB249B" w:rsidRDefault="000A3F9D" w:rsidP="00A834BB">
      <w:pPr>
        <w:tabs>
          <w:tab w:val="left" w:pos="0"/>
          <w:tab w:val="left" w:pos="1440"/>
          <w:tab w:val="left" w:pos="6300"/>
        </w:tabs>
        <w:spacing w:line="288" w:lineRule="auto"/>
        <w:jc w:val="both"/>
        <w:rPr>
          <w:rFonts w:ascii="Tahoma" w:hAnsi="Tahoma" w:cs="Tahoma"/>
          <w:sz w:val="18"/>
          <w:szCs w:val="18"/>
        </w:rPr>
      </w:pPr>
      <w:r w:rsidRPr="00CB249B">
        <w:rPr>
          <w:rFonts w:ascii="Tahoma" w:hAnsi="Tahoma" w:cs="Tahoma"/>
          <w:sz w:val="18"/>
          <w:szCs w:val="18"/>
        </w:rPr>
        <w:t>Zhotovitel je povinen za stejných podmínek, jaké jsou uvedeny pro vedení stavebního deníku vést deník víceprací a změn díla (dále jen „deník víceprací“).</w:t>
      </w:r>
    </w:p>
    <w:p w14:paraId="543EB193" w14:textId="77777777" w:rsidR="000A3F9D" w:rsidRPr="00CB249B" w:rsidRDefault="000A3F9D" w:rsidP="00A834BB">
      <w:pPr>
        <w:tabs>
          <w:tab w:val="left" w:pos="0"/>
          <w:tab w:val="left" w:pos="1440"/>
          <w:tab w:val="left" w:pos="6300"/>
        </w:tabs>
        <w:spacing w:line="288" w:lineRule="auto"/>
        <w:jc w:val="both"/>
        <w:rPr>
          <w:rFonts w:ascii="Tahoma" w:hAnsi="Tahoma" w:cs="Tahoma"/>
          <w:sz w:val="18"/>
          <w:szCs w:val="18"/>
        </w:rPr>
      </w:pPr>
      <w:r w:rsidRPr="00CB249B">
        <w:rPr>
          <w:rFonts w:ascii="Tahoma" w:hAnsi="Tahoma" w:cs="Tahoma"/>
          <w:sz w:val="18"/>
          <w:szCs w:val="18"/>
        </w:rPr>
        <w:t>9.</w:t>
      </w:r>
    </w:p>
    <w:p w14:paraId="042F3D3B" w14:textId="77777777" w:rsidR="000A3F9D" w:rsidRPr="00CB249B" w:rsidRDefault="000A3F9D" w:rsidP="00A834BB">
      <w:pPr>
        <w:tabs>
          <w:tab w:val="left" w:pos="0"/>
          <w:tab w:val="left" w:pos="1440"/>
          <w:tab w:val="left" w:pos="6300"/>
        </w:tabs>
        <w:spacing w:line="288" w:lineRule="auto"/>
        <w:jc w:val="both"/>
        <w:rPr>
          <w:rFonts w:ascii="Tahoma" w:hAnsi="Tahoma" w:cs="Tahoma"/>
          <w:sz w:val="18"/>
          <w:szCs w:val="18"/>
        </w:rPr>
      </w:pPr>
      <w:r w:rsidRPr="00CB249B">
        <w:rPr>
          <w:rFonts w:ascii="Tahoma" w:hAnsi="Tahoma" w:cs="Tahoma"/>
          <w:sz w:val="18"/>
          <w:szCs w:val="18"/>
        </w:rPr>
        <w:t>Do deníku víceprací zapisuje zhotovitel zejména všechny změny nebo úpravy díla, které se odchylují od projektové dokumentace a veškeré vícepráce nebo méněpráce, které v průběhu realizaci díla vzniknou.</w:t>
      </w:r>
    </w:p>
    <w:p w14:paraId="234CB855" w14:textId="77777777" w:rsidR="000A3F9D" w:rsidRPr="00CB249B" w:rsidRDefault="000A3F9D" w:rsidP="00A834BB">
      <w:pPr>
        <w:tabs>
          <w:tab w:val="left" w:pos="0"/>
          <w:tab w:val="left" w:pos="1440"/>
          <w:tab w:val="left" w:pos="6300"/>
        </w:tabs>
        <w:spacing w:line="288" w:lineRule="auto"/>
        <w:jc w:val="both"/>
        <w:rPr>
          <w:rFonts w:ascii="Tahoma" w:hAnsi="Tahoma" w:cs="Tahoma"/>
          <w:sz w:val="18"/>
          <w:szCs w:val="18"/>
        </w:rPr>
      </w:pPr>
      <w:r w:rsidRPr="00CB249B">
        <w:rPr>
          <w:rFonts w:ascii="Tahoma" w:hAnsi="Tahoma" w:cs="Tahoma"/>
          <w:sz w:val="18"/>
          <w:szCs w:val="18"/>
        </w:rPr>
        <w:t>10.</w:t>
      </w:r>
    </w:p>
    <w:p w14:paraId="51485BAF" w14:textId="77777777" w:rsidR="000A3F9D" w:rsidRPr="00CB249B" w:rsidRDefault="000A3F9D" w:rsidP="00A834BB">
      <w:pPr>
        <w:tabs>
          <w:tab w:val="left" w:pos="0"/>
          <w:tab w:val="left" w:pos="1440"/>
          <w:tab w:val="left" w:pos="6300"/>
        </w:tabs>
        <w:spacing w:line="288" w:lineRule="auto"/>
        <w:jc w:val="both"/>
        <w:rPr>
          <w:rFonts w:ascii="Tahoma" w:hAnsi="Tahoma" w:cs="Tahoma"/>
          <w:sz w:val="18"/>
          <w:szCs w:val="18"/>
        </w:rPr>
      </w:pPr>
      <w:r w:rsidRPr="00CB249B">
        <w:rPr>
          <w:rFonts w:ascii="Tahoma" w:hAnsi="Tahoma" w:cs="Tahoma"/>
          <w:sz w:val="18"/>
          <w:szCs w:val="18"/>
        </w:rPr>
        <w:t>Zhotovitel je povinen vypracovat a do deníku víceprací uvést stručný, ale přesný technický popis víceprací nebo změn díla a jejich podrobný a přesný položkový rozpočet a návrh na zvýšení či snížení ceny. Objednatel se k těmto zápisům vyjadřuje na vyzvání zhotovitele, nejpozději však do 5 pracovních dnů od vyzvání zhotovitelem. Zápis zhotovitele musí obsahovat i odkaz na zápis v řádném stavebním deníku a přesné určení kde a kdy vícepráce vznikly a z jakého důvodu.</w:t>
      </w:r>
    </w:p>
    <w:p w14:paraId="4514E2DD" w14:textId="28D9C5FB" w:rsidR="000B04E8" w:rsidRPr="00CB249B" w:rsidRDefault="000B04E8" w:rsidP="00A834BB">
      <w:pPr>
        <w:tabs>
          <w:tab w:val="left" w:pos="0"/>
          <w:tab w:val="left" w:pos="1440"/>
          <w:tab w:val="left" w:pos="6300"/>
        </w:tabs>
        <w:spacing w:line="288" w:lineRule="auto"/>
        <w:jc w:val="both"/>
        <w:rPr>
          <w:rFonts w:ascii="Tahoma" w:hAnsi="Tahoma" w:cs="Tahoma"/>
          <w:sz w:val="18"/>
          <w:szCs w:val="18"/>
        </w:rPr>
      </w:pPr>
      <w:r w:rsidRPr="00CB249B">
        <w:rPr>
          <w:rFonts w:ascii="Tahoma" w:hAnsi="Tahoma" w:cs="Tahoma"/>
          <w:sz w:val="18"/>
          <w:szCs w:val="18"/>
        </w:rPr>
        <w:t>11.</w:t>
      </w:r>
    </w:p>
    <w:p w14:paraId="52CAB1D4" w14:textId="77777777" w:rsidR="000B04E8" w:rsidRPr="00CB249B" w:rsidRDefault="000B04E8" w:rsidP="000B04E8">
      <w:pPr>
        <w:tabs>
          <w:tab w:val="left" w:pos="0"/>
          <w:tab w:val="left" w:pos="1440"/>
          <w:tab w:val="left" w:pos="6300"/>
        </w:tabs>
        <w:spacing w:line="276" w:lineRule="auto"/>
        <w:jc w:val="both"/>
        <w:rPr>
          <w:rFonts w:ascii="Tahoma" w:hAnsi="Tahoma" w:cs="Tahoma"/>
          <w:sz w:val="18"/>
          <w:szCs w:val="18"/>
        </w:rPr>
      </w:pPr>
      <w:r w:rsidRPr="00CB249B">
        <w:rPr>
          <w:rFonts w:ascii="Tahoma" w:hAnsi="Tahoma" w:cs="Tahoma"/>
          <w:sz w:val="18"/>
          <w:szCs w:val="18"/>
        </w:rPr>
        <w:t>Po dobu realizace odbahnění musí být veden stavební deník, který bude obsahovat podrobné údaje nejméně o použité mechanizaci (počet a druh těžebních a dopravních prostředků, jejich RZ, počet jízd, apod.). Tento stavební deník bude přílohou Závěrečného vyhodnocení akce.</w:t>
      </w:r>
    </w:p>
    <w:p w14:paraId="6ADAD4CB" w14:textId="77777777" w:rsidR="000A3F9D" w:rsidRPr="00CB249B" w:rsidRDefault="000A3F9D" w:rsidP="00A834BB">
      <w:pPr>
        <w:tabs>
          <w:tab w:val="left" w:pos="0"/>
          <w:tab w:val="left" w:pos="1440"/>
          <w:tab w:val="left" w:pos="6300"/>
        </w:tabs>
        <w:suppressAutoHyphens/>
        <w:spacing w:line="288" w:lineRule="auto"/>
        <w:jc w:val="both"/>
        <w:rPr>
          <w:rFonts w:ascii="Tahoma" w:hAnsi="Tahoma" w:cs="Tahoma"/>
          <w:sz w:val="18"/>
          <w:szCs w:val="18"/>
        </w:rPr>
      </w:pPr>
    </w:p>
    <w:p w14:paraId="74424592" w14:textId="5B3CD009" w:rsidR="00DC3187" w:rsidRPr="00CB249B" w:rsidRDefault="00DC3187" w:rsidP="00A834BB">
      <w:pPr>
        <w:pStyle w:val="Nadpis1"/>
        <w:tabs>
          <w:tab w:val="num" w:pos="0"/>
          <w:tab w:val="left" w:pos="1440"/>
          <w:tab w:val="left" w:pos="6300"/>
        </w:tabs>
        <w:suppressAutoHyphens/>
        <w:spacing w:line="288" w:lineRule="auto"/>
        <w:ind w:left="432" w:hanging="432"/>
        <w:rPr>
          <w:rFonts w:ascii="Tahoma" w:hAnsi="Tahoma" w:cs="Tahoma"/>
          <w:sz w:val="18"/>
          <w:szCs w:val="18"/>
        </w:rPr>
      </w:pPr>
      <w:r w:rsidRPr="00CB249B">
        <w:rPr>
          <w:rFonts w:ascii="Tahoma" w:hAnsi="Tahoma" w:cs="Tahoma"/>
          <w:sz w:val="18"/>
          <w:szCs w:val="18"/>
        </w:rPr>
        <w:t>X. Předání a převzetí díla</w:t>
      </w:r>
    </w:p>
    <w:p w14:paraId="2D73F697" w14:textId="77777777" w:rsidR="00DC3187" w:rsidRPr="00CB249B" w:rsidRDefault="00DC3187" w:rsidP="00A834BB">
      <w:pPr>
        <w:numPr>
          <w:ilvl w:val="0"/>
          <w:numId w:val="8"/>
        </w:numPr>
        <w:tabs>
          <w:tab w:val="left" w:pos="0"/>
          <w:tab w:val="left" w:pos="1440"/>
          <w:tab w:val="left" w:pos="6300"/>
        </w:tabs>
        <w:suppressAutoHyphens/>
        <w:spacing w:line="288" w:lineRule="auto"/>
        <w:jc w:val="both"/>
        <w:rPr>
          <w:rFonts w:ascii="Tahoma" w:hAnsi="Tahoma" w:cs="Tahoma"/>
          <w:sz w:val="18"/>
          <w:szCs w:val="18"/>
        </w:rPr>
      </w:pPr>
    </w:p>
    <w:p w14:paraId="54C7BEC5" w14:textId="77777777" w:rsidR="00DC3187" w:rsidRPr="00CB249B" w:rsidRDefault="00DC3187" w:rsidP="00A834BB">
      <w:pPr>
        <w:tabs>
          <w:tab w:val="left" w:pos="1440"/>
          <w:tab w:val="left" w:pos="6300"/>
        </w:tabs>
        <w:spacing w:line="288" w:lineRule="auto"/>
        <w:jc w:val="both"/>
        <w:rPr>
          <w:rFonts w:ascii="Tahoma" w:hAnsi="Tahoma" w:cs="Tahoma"/>
          <w:sz w:val="18"/>
          <w:szCs w:val="18"/>
        </w:rPr>
      </w:pPr>
      <w:r w:rsidRPr="00CB249B">
        <w:rPr>
          <w:rFonts w:ascii="Tahoma" w:hAnsi="Tahoma" w:cs="Tahoma"/>
          <w:sz w:val="18"/>
          <w:szCs w:val="18"/>
        </w:rPr>
        <w:t xml:space="preserve">Zhotovitel splní svou povinnost provést dílo okamžikem provedení díla bez vad a nedodělků a jeho předáním v místě plnění objednateli na základě zápisu o převzetí díla. </w:t>
      </w:r>
    </w:p>
    <w:p w14:paraId="0DEE6316" w14:textId="77777777" w:rsidR="00DC3187" w:rsidRPr="00CB249B" w:rsidRDefault="00DC3187" w:rsidP="00A834BB">
      <w:pPr>
        <w:numPr>
          <w:ilvl w:val="0"/>
          <w:numId w:val="8"/>
        </w:numPr>
        <w:tabs>
          <w:tab w:val="left" w:pos="0"/>
          <w:tab w:val="left" w:pos="1440"/>
          <w:tab w:val="left" w:pos="6300"/>
        </w:tabs>
        <w:suppressAutoHyphens/>
        <w:spacing w:line="288" w:lineRule="auto"/>
        <w:jc w:val="both"/>
        <w:rPr>
          <w:rFonts w:ascii="Tahoma" w:hAnsi="Tahoma" w:cs="Tahoma"/>
          <w:sz w:val="18"/>
          <w:szCs w:val="18"/>
        </w:rPr>
      </w:pPr>
    </w:p>
    <w:p w14:paraId="64C83552" w14:textId="5154F100" w:rsidR="00382AB3" w:rsidRPr="00CB249B" w:rsidRDefault="00046997" w:rsidP="00A834BB">
      <w:pPr>
        <w:tabs>
          <w:tab w:val="left" w:pos="1440"/>
          <w:tab w:val="left" w:pos="6300"/>
        </w:tabs>
        <w:suppressAutoHyphens/>
        <w:spacing w:line="288" w:lineRule="auto"/>
        <w:jc w:val="both"/>
        <w:rPr>
          <w:rFonts w:ascii="Tahoma" w:hAnsi="Tahoma" w:cs="Tahoma"/>
          <w:sz w:val="18"/>
          <w:szCs w:val="18"/>
        </w:rPr>
      </w:pPr>
      <w:r w:rsidRPr="00CB249B">
        <w:rPr>
          <w:rFonts w:ascii="Tahoma" w:hAnsi="Tahoma" w:cs="Tahoma"/>
          <w:sz w:val="18"/>
          <w:szCs w:val="18"/>
        </w:rPr>
        <w:t>Zápis o převzetí díla bude obsahovat zhodnocení jakosti díla. Bude-li dílo provedeno bez vad, zápis bude obsahovat prohlášení objednatele, že předávané dílo přejímá. Bude-li dílo provedeno s vadami, bude zápis o převzetí díla obsahovat soupis zjištěných vad a nedodělků, dohodu o opatřeních a lhůtách k jejich odstranění, popřípadě o slevě z úplaty ceny díla nebo o jiných právech z odpovědnosti za vady a nedošlo-li k dohodě, stanovisko zhotovitele a objednatele. Budou-li při předávání díla na díle zjištěny takové vady, které by bránily řádnému užívání předmětu díla k účelu, ke kterému obvykle slouží, není objednatel povinen dílo převzít do doby odstranění těchto vad.</w:t>
      </w:r>
    </w:p>
    <w:p w14:paraId="1CF120EC" w14:textId="77777777" w:rsidR="00046997" w:rsidRPr="00CB249B" w:rsidRDefault="00046997" w:rsidP="00A834BB">
      <w:pPr>
        <w:numPr>
          <w:ilvl w:val="0"/>
          <w:numId w:val="8"/>
        </w:numPr>
        <w:tabs>
          <w:tab w:val="left" w:pos="0"/>
          <w:tab w:val="left" w:pos="1440"/>
          <w:tab w:val="left" w:pos="6300"/>
        </w:tabs>
        <w:suppressAutoHyphens/>
        <w:spacing w:line="288" w:lineRule="auto"/>
        <w:jc w:val="both"/>
        <w:rPr>
          <w:rFonts w:ascii="Tahoma" w:hAnsi="Tahoma" w:cs="Tahoma"/>
          <w:sz w:val="18"/>
          <w:szCs w:val="18"/>
        </w:rPr>
      </w:pPr>
    </w:p>
    <w:p w14:paraId="6988C058" w14:textId="32911EF2" w:rsidR="00DC3187" w:rsidRPr="00CB249B" w:rsidRDefault="00DC3187" w:rsidP="00A834BB">
      <w:pPr>
        <w:tabs>
          <w:tab w:val="left" w:pos="1440"/>
          <w:tab w:val="left" w:pos="6300"/>
        </w:tabs>
        <w:spacing w:line="288" w:lineRule="auto"/>
        <w:jc w:val="both"/>
        <w:rPr>
          <w:rFonts w:ascii="Tahoma" w:hAnsi="Tahoma" w:cs="Tahoma"/>
          <w:sz w:val="18"/>
          <w:szCs w:val="18"/>
        </w:rPr>
      </w:pPr>
      <w:r w:rsidRPr="00CB249B">
        <w:rPr>
          <w:rFonts w:ascii="Tahoma" w:hAnsi="Tahoma" w:cs="Tahoma"/>
          <w:sz w:val="18"/>
          <w:szCs w:val="18"/>
        </w:rPr>
        <w:t>K převzetí díla vyzve píse</w:t>
      </w:r>
      <w:r w:rsidR="003B0317" w:rsidRPr="00CB249B">
        <w:rPr>
          <w:rFonts w:ascii="Tahoma" w:hAnsi="Tahoma" w:cs="Tahoma"/>
          <w:sz w:val="18"/>
          <w:szCs w:val="18"/>
        </w:rPr>
        <w:t xml:space="preserve">mně </w:t>
      </w:r>
      <w:r w:rsidR="0071228F" w:rsidRPr="00CB249B">
        <w:rPr>
          <w:rFonts w:ascii="Tahoma" w:hAnsi="Tahoma" w:cs="Tahoma"/>
          <w:sz w:val="18"/>
          <w:szCs w:val="18"/>
        </w:rPr>
        <w:t>objednatel</w:t>
      </w:r>
      <w:r w:rsidR="003B0317" w:rsidRPr="00CB249B">
        <w:rPr>
          <w:rFonts w:ascii="Tahoma" w:hAnsi="Tahoma" w:cs="Tahoma"/>
          <w:sz w:val="18"/>
          <w:szCs w:val="18"/>
        </w:rPr>
        <w:t xml:space="preserve"> </w:t>
      </w:r>
      <w:r w:rsidR="0071228F" w:rsidRPr="00CB249B">
        <w:rPr>
          <w:rFonts w:ascii="Tahoma" w:hAnsi="Tahoma" w:cs="Tahoma"/>
          <w:sz w:val="18"/>
          <w:szCs w:val="18"/>
        </w:rPr>
        <w:t xml:space="preserve">zhotovitele </w:t>
      </w:r>
      <w:r w:rsidR="003B0317" w:rsidRPr="00CB249B">
        <w:rPr>
          <w:rFonts w:ascii="Tahoma" w:hAnsi="Tahoma" w:cs="Tahoma"/>
          <w:sz w:val="18"/>
          <w:szCs w:val="18"/>
        </w:rPr>
        <w:t>min</w:t>
      </w:r>
      <w:r w:rsidRPr="00CB249B">
        <w:rPr>
          <w:rFonts w:ascii="Tahoma" w:hAnsi="Tahoma" w:cs="Tahoma"/>
          <w:sz w:val="18"/>
          <w:szCs w:val="18"/>
        </w:rPr>
        <w:t xml:space="preserve">. 14 dnů před dokončením díla a současně s výzvou je povinen předat </w:t>
      </w:r>
      <w:r w:rsidR="0071228F" w:rsidRPr="00CB249B">
        <w:rPr>
          <w:rFonts w:ascii="Tahoma" w:hAnsi="Tahoma" w:cs="Tahoma"/>
          <w:sz w:val="18"/>
          <w:szCs w:val="18"/>
        </w:rPr>
        <w:t>zhotoviteli</w:t>
      </w:r>
      <w:r w:rsidRPr="00CB249B">
        <w:rPr>
          <w:rFonts w:ascii="Tahoma" w:hAnsi="Tahoma" w:cs="Tahoma"/>
          <w:sz w:val="18"/>
          <w:szCs w:val="18"/>
        </w:rPr>
        <w:t xml:space="preserve"> návrh protokolu o předání a převzetí díla včetně jeho příloh.</w:t>
      </w:r>
    </w:p>
    <w:p w14:paraId="3E47DC2A" w14:textId="77777777" w:rsidR="00DC3187" w:rsidRPr="00CB249B" w:rsidRDefault="00DC3187" w:rsidP="00A834BB">
      <w:pPr>
        <w:numPr>
          <w:ilvl w:val="0"/>
          <w:numId w:val="8"/>
        </w:numPr>
        <w:tabs>
          <w:tab w:val="left" w:pos="0"/>
          <w:tab w:val="left" w:pos="1440"/>
          <w:tab w:val="left" w:pos="6300"/>
        </w:tabs>
        <w:suppressAutoHyphens/>
        <w:spacing w:line="288" w:lineRule="auto"/>
        <w:jc w:val="both"/>
        <w:rPr>
          <w:rFonts w:ascii="Tahoma" w:hAnsi="Tahoma" w:cs="Tahoma"/>
          <w:sz w:val="18"/>
          <w:szCs w:val="18"/>
        </w:rPr>
      </w:pPr>
    </w:p>
    <w:p w14:paraId="4685A61B" w14:textId="006D0B59" w:rsidR="005C4E74" w:rsidRPr="00CB249B" w:rsidRDefault="000A3F9D" w:rsidP="00A834BB">
      <w:pPr>
        <w:tabs>
          <w:tab w:val="left" w:pos="0"/>
          <w:tab w:val="left" w:pos="1440"/>
          <w:tab w:val="left" w:pos="6300"/>
        </w:tabs>
        <w:spacing w:line="288" w:lineRule="auto"/>
        <w:jc w:val="both"/>
        <w:rPr>
          <w:rFonts w:ascii="Tahoma" w:hAnsi="Tahoma" w:cs="Tahoma"/>
          <w:sz w:val="18"/>
          <w:szCs w:val="18"/>
        </w:rPr>
      </w:pPr>
      <w:r w:rsidRPr="00CB249B">
        <w:rPr>
          <w:rFonts w:ascii="Tahoma" w:hAnsi="Tahoma" w:cs="Tahoma"/>
          <w:sz w:val="18"/>
          <w:szCs w:val="18"/>
        </w:rPr>
        <w:t>Pokud objednatel dílo ve lhůtě navržené zhotovitelem nepřevezme, je objednatel povinen neprodleně písemně sdělit důvody nepřevzetí, resp. specifikuje vady, které převzetí díla bránily. Odstranění takto specifikovaných vad zhotovitelem pominou důvody nepřevzetí díla a dílo se považuje za převzaté. V případě dalších vad se jedná o vady díla v záruční době.</w:t>
      </w:r>
    </w:p>
    <w:p w14:paraId="62042A9D" w14:textId="77777777" w:rsidR="00DC3187" w:rsidRPr="00CB249B" w:rsidRDefault="00DC3187" w:rsidP="00A834BB">
      <w:pPr>
        <w:numPr>
          <w:ilvl w:val="0"/>
          <w:numId w:val="8"/>
        </w:numPr>
        <w:tabs>
          <w:tab w:val="left" w:pos="0"/>
          <w:tab w:val="left" w:pos="1440"/>
          <w:tab w:val="left" w:pos="6300"/>
        </w:tabs>
        <w:suppressAutoHyphens/>
        <w:spacing w:line="288" w:lineRule="auto"/>
        <w:jc w:val="both"/>
        <w:rPr>
          <w:rFonts w:ascii="Tahoma" w:hAnsi="Tahoma" w:cs="Tahoma"/>
          <w:sz w:val="18"/>
          <w:szCs w:val="18"/>
        </w:rPr>
      </w:pPr>
    </w:p>
    <w:p w14:paraId="5043E172" w14:textId="52CEE030" w:rsidR="00380634" w:rsidRPr="00CB249B" w:rsidRDefault="000A3F9D" w:rsidP="00A834BB">
      <w:pPr>
        <w:tabs>
          <w:tab w:val="left" w:pos="1440"/>
          <w:tab w:val="left" w:pos="6300"/>
        </w:tabs>
        <w:spacing w:line="288" w:lineRule="auto"/>
        <w:jc w:val="both"/>
        <w:rPr>
          <w:rFonts w:ascii="Tahoma" w:hAnsi="Tahoma" w:cs="Tahoma"/>
          <w:sz w:val="18"/>
          <w:szCs w:val="18"/>
        </w:rPr>
      </w:pPr>
      <w:r w:rsidRPr="00CB249B">
        <w:rPr>
          <w:rFonts w:ascii="Tahoma" w:hAnsi="Tahoma" w:cs="Tahoma"/>
          <w:sz w:val="18"/>
          <w:szCs w:val="18"/>
        </w:rPr>
        <w:t>Místem předání díla je místo, kde je stavba prováděna. Při předání a převzetí díla bude účasten zástupce objednatele, zástupce zhotovitele, technický dozor stavebníka a autorského dozoru projektanta, případně další osoby, o kterých tak stanoví objednatel</w:t>
      </w:r>
      <w:r w:rsidR="00DC3187" w:rsidRPr="00CB249B">
        <w:rPr>
          <w:rFonts w:ascii="Tahoma" w:hAnsi="Tahoma" w:cs="Tahoma"/>
          <w:sz w:val="18"/>
          <w:szCs w:val="18"/>
        </w:rPr>
        <w:t>.</w:t>
      </w:r>
    </w:p>
    <w:p w14:paraId="24C1A003" w14:textId="77777777" w:rsidR="00DC3187" w:rsidRPr="00CB249B" w:rsidRDefault="00046997" w:rsidP="00A834BB">
      <w:pPr>
        <w:tabs>
          <w:tab w:val="left" w:pos="0"/>
          <w:tab w:val="left" w:pos="1440"/>
          <w:tab w:val="left" w:pos="6300"/>
        </w:tabs>
        <w:suppressAutoHyphens/>
        <w:spacing w:line="288" w:lineRule="auto"/>
        <w:jc w:val="both"/>
        <w:rPr>
          <w:rFonts w:ascii="Tahoma" w:hAnsi="Tahoma" w:cs="Tahoma"/>
          <w:bCs/>
          <w:sz w:val="18"/>
          <w:szCs w:val="18"/>
        </w:rPr>
      </w:pPr>
      <w:r w:rsidRPr="00CB249B">
        <w:rPr>
          <w:rFonts w:ascii="Tahoma" w:hAnsi="Tahoma" w:cs="Tahoma"/>
          <w:bCs/>
          <w:sz w:val="18"/>
          <w:szCs w:val="18"/>
        </w:rPr>
        <w:t>7</w:t>
      </w:r>
      <w:r w:rsidR="00A75EEB" w:rsidRPr="00CB249B">
        <w:rPr>
          <w:rFonts w:ascii="Tahoma" w:hAnsi="Tahoma" w:cs="Tahoma"/>
          <w:bCs/>
          <w:sz w:val="18"/>
          <w:szCs w:val="18"/>
        </w:rPr>
        <w:t>.</w:t>
      </w:r>
    </w:p>
    <w:p w14:paraId="0BE89B66" w14:textId="3D45E050" w:rsidR="00D30FE8" w:rsidRPr="00CB249B" w:rsidRDefault="00EA1E7D" w:rsidP="00A834BB">
      <w:pPr>
        <w:tabs>
          <w:tab w:val="left" w:pos="0"/>
          <w:tab w:val="left" w:pos="1440"/>
          <w:tab w:val="left" w:pos="6300"/>
        </w:tabs>
        <w:spacing w:line="288" w:lineRule="auto"/>
        <w:jc w:val="both"/>
        <w:rPr>
          <w:rFonts w:ascii="Tahoma" w:hAnsi="Tahoma" w:cs="Tahoma"/>
          <w:sz w:val="18"/>
          <w:szCs w:val="18"/>
        </w:rPr>
      </w:pPr>
      <w:r w:rsidRPr="00CB249B">
        <w:rPr>
          <w:rFonts w:ascii="Tahoma" w:hAnsi="Tahoma" w:cs="Tahoma"/>
          <w:sz w:val="18"/>
          <w:szCs w:val="18"/>
        </w:rPr>
        <w:t>Dílo bude předáno na základě protokolu o předání a převzetí prací na místě plnění díla podepsaným oběma stranami.</w:t>
      </w:r>
    </w:p>
    <w:p w14:paraId="3848B9C7" w14:textId="3214753F" w:rsidR="00EA1E7D" w:rsidRPr="00CB249B" w:rsidRDefault="00EA1E7D" w:rsidP="00A834BB">
      <w:pPr>
        <w:tabs>
          <w:tab w:val="left" w:pos="0"/>
          <w:tab w:val="left" w:pos="1440"/>
          <w:tab w:val="left" w:pos="6300"/>
        </w:tabs>
        <w:spacing w:line="288" w:lineRule="auto"/>
        <w:jc w:val="both"/>
        <w:rPr>
          <w:rFonts w:ascii="Tahoma" w:hAnsi="Tahoma" w:cs="Tahoma"/>
          <w:sz w:val="18"/>
          <w:szCs w:val="18"/>
        </w:rPr>
      </w:pPr>
      <w:r w:rsidRPr="00CB249B">
        <w:rPr>
          <w:rFonts w:ascii="Tahoma" w:hAnsi="Tahoma" w:cs="Tahoma"/>
          <w:sz w:val="18"/>
          <w:szCs w:val="18"/>
        </w:rPr>
        <w:t>8.</w:t>
      </w:r>
    </w:p>
    <w:p w14:paraId="778EFD2C" w14:textId="62B29DCB" w:rsidR="00EA1E7D" w:rsidRPr="00CB249B" w:rsidRDefault="000B04E8" w:rsidP="00A834BB">
      <w:pPr>
        <w:tabs>
          <w:tab w:val="left" w:pos="0"/>
          <w:tab w:val="left" w:pos="1440"/>
          <w:tab w:val="left" w:pos="6300"/>
        </w:tabs>
        <w:spacing w:line="288" w:lineRule="auto"/>
        <w:jc w:val="both"/>
        <w:rPr>
          <w:rFonts w:ascii="Tahoma" w:hAnsi="Tahoma" w:cs="Tahoma"/>
          <w:sz w:val="18"/>
          <w:szCs w:val="18"/>
        </w:rPr>
      </w:pPr>
      <w:r w:rsidRPr="00CB249B">
        <w:rPr>
          <w:rFonts w:ascii="Tahoma" w:hAnsi="Tahoma" w:cs="Tahoma"/>
          <w:sz w:val="18"/>
          <w:szCs w:val="18"/>
        </w:rPr>
        <w:t>Zhotovitel je povinen při předání stavby předložit veškeré požadované doklady ke kolaudačnímu souhlasu stavby</w:t>
      </w:r>
      <w:r w:rsidR="00C570E2">
        <w:rPr>
          <w:rFonts w:ascii="Tahoma" w:hAnsi="Tahoma" w:cs="Tahoma"/>
          <w:sz w:val="18"/>
          <w:szCs w:val="18"/>
        </w:rPr>
        <w:t xml:space="preserve"> případně k oznámení o ukončení udržovacích prací</w:t>
      </w:r>
      <w:r w:rsidR="00EA1E7D" w:rsidRPr="00CB249B">
        <w:rPr>
          <w:rFonts w:ascii="Tahoma" w:hAnsi="Tahoma" w:cs="Tahoma"/>
          <w:sz w:val="18"/>
          <w:szCs w:val="18"/>
        </w:rPr>
        <w:t>.</w:t>
      </w:r>
    </w:p>
    <w:p w14:paraId="2651FAEF" w14:textId="439376D9" w:rsidR="00EA1E7D" w:rsidRPr="00CB249B" w:rsidRDefault="00EA1E7D" w:rsidP="00A834BB">
      <w:pPr>
        <w:tabs>
          <w:tab w:val="left" w:pos="0"/>
          <w:tab w:val="left" w:pos="1440"/>
          <w:tab w:val="left" w:pos="6300"/>
        </w:tabs>
        <w:spacing w:line="288" w:lineRule="auto"/>
        <w:jc w:val="both"/>
        <w:rPr>
          <w:rFonts w:ascii="Tahoma" w:hAnsi="Tahoma" w:cs="Tahoma"/>
          <w:sz w:val="18"/>
          <w:szCs w:val="18"/>
        </w:rPr>
      </w:pPr>
      <w:r w:rsidRPr="00CB249B">
        <w:rPr>
          <w:rFonts w:ascii="Tahoma" w:hAnsi="Tahoma" w:cs="Tahoma"/>
          <w:sz w:val="18"/>
          <w:szCs w:val="18"/>
        </w:rPr>
        <w:t>9.</w:t>
      </w:r>
    </w:p>
    <w:p w14:paraId="332466A3" w14:textId="77777777" w:rsidR="00DC3187" w:rsidRPr="00CB249B" w:rsidRDefault="00DC3187" w:rsidP="00A834BB">
      <w:pPr>
        <w:tabs>
          <w:tab w:val="left" w:pos="0"/>
          <w:tab w:val="left" w:pos="1440"/>
          <w:tab w:val="left" w:pos="6300"/>
        </w:tabs>
        <w:spacing w:line="288" w:lineRule="auto"/>
        <w:jc w:val="both"/>
        <w:rPr>
          <w:rFonts w:ascii="Tahoma" w:hAnsi="Tahoma" w:cs="Tahoma"/>
          <w:sz w:val="18"/>
          <w:szCs w:val="18"/>
        </w:rPr>
      </w:pPr>
      <w:r w:rsidRPr="00CB249B">
        <w:rPr>
          <w:rFonts w:ascii="Tahoma" w:hAnsi="Tahoma" w:cs="Tahoma"/>
          <w:sz w:val="18"/>
          <w:szCs w:val="18"/>
        </w:rPr>
        <w:t>Objednatel je povinen předmět díla řádně prohlédnout při předání a převzetí díla.</w:t>
      </w:r>
    </w:p>
    <w:p w14:paraId="16824300" w14:textId="77777777" w:rsidR="00A75EEB" w:rsidRPr="00CB249B" w:rsidRDefault="00A75EEB" w:rsidP="00A834BB">
      <w:pPr>
        <w:tabs>
          <w:tab w:val="left" w:pos="0"/>
          <w:tab w:val="left" w:pos="1440"/>
          <w:tab w:val="left" w:pos="6300"/>
        </w:tabs>
        <w:spacing w:line="288" w:lineRule="auto"/>
        <w:jc w:val="both"/>
        <w:rPr>
          <w:rFonts w:ascii="Tahoma" w:hAnsi="Tahoma" w:cs="Tahoma"/>
          <w:sz w:val="18"/>
          <w:szCs w:val="18"/>
          <w:highlight w:val="yellow"/>
        </w:rPr>
      </w:pPr>
    </w:p>
    <w:p w14:paraId="1E510AED" w14:textId="4705C5A8" w:rsidR="00DC3187" w:rsidRPr="00CB249B" w:rsidRDefault="00DC3187" w:rsidP="00A834BB">
      <w:pPr>
        <w:tabs>
          <w:tab w:val="left" w:pos="1440"/>
          <w:tab w:val="left" w:pos="6300"/>
        </w:tabs>
        <w:spacing w:line="288" w:lineRule="auto"/>
        <w:jc w:val="center"/>
        <w:rPr>
          <w:rFonts w:ascii="Tahoma" w:hAnsi="Tahoma" w:cs="Tahoma"/>
          <w:sz w:val="18"/>
          <w:szCs w:val="18"/>
        </w:rPr>
      </w:pPr>
      <w:r w:rsidRPr="00CB249B">
        <w:rPr>
          <w:rFonts w:ascii="Tahoma" w:hAnsi="Tahoma" w:cs="Tahoma"/>
          <w:b/>
          <w:bCs/>
          <w:sz w:val="18"/>
          <w:szCs w:val="18"/>
        </w:rPr>
        <w:t>X</w:t>
      </w:r>
      <w:r w:rsidR="000A3F9D" w:rsidRPr="00CB249B">
        <w:rPr>
          <w:rFonts w:ascii="Tahoma" w:hAnsi="Tahoma" w:cs="Tahoma"/>
          <w:b/>
          <w:bCs/>
          <w:sz w:val="18"/>
          <w:szCs w:val="18"/>
        </w:rPr>
        <w:t>I</w:t>
      </w:r>
      <w:r w:rsidRPr="00CB249B">
        <w:rPr>
          <w:rFonts w:ascii="Tahoma" w:hAnsi="Tahoma" w:cs="Tahoma"/>
          <w:b/>
          <w:bCs/>
          <w:sz w:val="18"/>
          <w:szCs w:val="18"/>
        </w:rPr>
        <w:t xml:space="preserve">. Záruční </w:t>
      </w:r>
      <w:r w:rsidR="001D062F" w:rsidRPr="00CB249B">
        <w:rPr>
          <w:rFonts w:ascii="Tahoma" w:hAnsi="Tahoma" w:cs="Tahoma"/>
          <w:b/>
          <w:bCs/>
          <w:sz w:val="18"/>
          <w:szCs w:val="18"/>
        </w:rPr>
        <w:t>lhůta</w:t>
      </w:r>
      <w:r w:rsidRPr="00CB249B">
        <w:rPr>
          <w:rFonts w:ascii="Tahoma" w:hAnsi="Tahoma" w:cs="Tahoma"/>
          <w:b/>
          <w:bCs/>
          <w:sz w:val="18"/>
          <w:szCs w:val="18"/>
        </w:rPr>
        <w:t xml:space="preserve"> – Odpovědnost za vady díla</w:t>
      </w:r>
    </w:p>
    <w:p w14:paraId="34AC91C2" w14:textId="77777777" w:rsidR="000A3F9D" w:rsidRPr="00CB249B" w:rsidRDefault="000A3F9D" w:rsidP="00A834BB">
      <w:pPr>
        <w:numPr>
          <w:ilvl w:val="0"/>
          <w:numId w:val="6"/>
        </w:numPr>
        <w:tabs>
          <w:tab w:val="left" w:pos="0"/>
        </w:tabs>
        <w:suppressAutoHyphens/>
        <w:spacing w:line="288" w:lineRule="auto"/>
        <w:jc w:val="both"/>
        <w:rPr>
          <w:rFonts w:ascii="Tahoma" w:hAnsi="Tahoma" w:cs="Tahoma"/>
          <w:sz w:val="18"/>
          <w:szCs w:val="18"/>
        </w:rPr>
      </w:pPr>
    </w:p>
    <w:p w14:paraId="5B608861" w14:textId="77777777" w:rsidR="000A3F9D" w:rsidRDefault="000A3F9D" w:rsidP="00A834BB">
      <w:pPr>
        <w:tabs>
          <w:tab w:val="left" w:pos="0"/>
        </w:tabs>
        <w:spacing w:line="288" w:lineRule="auto"/>
        <w:jc w:val="both"/>
        <w:rPr>
          <w:rFonts w:ascii="Tahoma" w:hAnsi="Tahoma" w:cs="Tahoma"/>
          <w:sz w:val="18"/>
          <w:szCs w:val="18"/>
        </w:rPr>
      </w:pPr>
      <w:r w:rsidRPr="00CB249B">
        <w:rPr>
          <w:rFonts w:ascii="Tahoma" w:hAnsi="Tahoma" w:cs="Tahoma"/>
          <w:sz w:val="18"/>
          <w:szCs w:val="18"/>
        </w:rPr>
        <w:t xml:space="preserve">Zhotovitel je odpovědný za to, že předmět této smlouvy bude zhotovený dle uzavřené smlouvy a jejich příloh, zejména projektovou dokumentací, a všemi technickými normami, které se vztahují k materiálům a pracím prováděným na základě této smlouvy, a že po dobu záruky bude mít vlastnosti sjednané v této smlouvě, a že bude v souladu s platnými technickými normami a právními předpisy. </w:t>
      </w:r>
    </w:p>
    <w:p w14:paraId="74A35918" w14:textId="77777777" w:rsidR="008F25FB" w:rsidRPr="00CB249B" w:rsidRDefault="008F25FB" w:rsidP="00A834BB">
      <w:pPr>
        <w:tabs>
          <w:tab w:val="left" w:pos="0"/>
        </w:tabs>
        <w:spacing w:line="288" w:lineRule="auto"/>
        <w:jc w:val="both"/>
        <w:rPr>
          <w:rFonts w:ascii="Tahoma" w:hAnsi="Tahoma" w:cs="Tahoma"/>
          <w:sz w:val="18"/>
          <w:szCs w:val="18"/>
        </w:rPr>
      </w:pPr>
    </w:p>
    <w:p w14:paraId="215CE754" w14:textId="77777777" w:rsidR="000A3F9D" w:rsidRPr="00CB249B" w:rsidRDefault="000A3F9D" w:rsidP="00A834BB">
      <w:pPr>
        <w:numPr>
          <w:ilvl w:val="0"/>
          <w:numId w:val="6"/>
        </w:numPr>
        <w:tabs>
          <w:tab w:val="left" w:pos="0"/>
        </w:tabs>
        <w:suppressAutoHyphens/>
        <w:spacing w:line="288" w:lineRule="auto"/>
        <w:jc w:val="both"/>
        <w:rPr>
          <w:rFonts w:ascii="Tahoma" w:hAnsi="Tahoma" w:cs="Tahoma"/>
          <w:sz w:val="18"/>
          <w:szCs w:val="18"/>
        </w:rPr>
      </w:pPr>
    </w:p>
    <w:p w14:paraId="04233F30" w14:textId="77777777" w:rsidR="000A3F9D" w:rsidRPr="00CB249B" w:rsidRDefault="000A3F9D" w:rsidP="00A834BB">
      <w:pPr>
        <w:tabs>
          <w:tab w:val="left" w:pos="0"/>
        </w:tabs>
        <w:spacing w:line="288" w:lineRule="auto"/>
        <w:jc w:val="both"/>
        <w:rPr>
          <w:rFonts w:ascii="Tahoma" w:hAnsi="Tahoma" w:cs="Tahoma"/>
          <w:sz w:val="18"/>
          <w:szCs w:val="18"/>
        </w:rPr>
      </w:pPr>
      <w:r w:rsidRPr="00CB249B">
        <w:rPr>
          <w:rFonts w:ascii="Tahoma" w:hAnsi="Tahoma" w:cs="Tahoma"/>
          <w:sz w:val="18"/>
          <w:szCs w:val="18"/>
        </w:rPr>
        <w:t>Délka záruční doby je 60 měsíců. Tato lhůta začíná běžet od řádného předání a převzetí díla bez vad a nedodělků.</w:t>
      </w:r>
    </w:p>
    <w:p w14:paraId="573BB45B" w14:textId="77777777" w:rsidR="000A3F9D" w:rsidRPr="00CB249B" w:rsidRDefault="000A3F9D" w:rsidP="00A834BB">
      <w:pPr>
        <w:numPr>
          <w:ilvl w:val="0"/>
          <w:numId w:val="6"/>
        </w:numPr>
        <w:tabs>
          <w:tab w:val="left" w:pos="0"/>
        </w:tabs>
        <w:suppressAutoHyphens/>
        <w:spacing w:line="288" w:lineRule="auto"/>
        <w:jc w:val="both"/>
        <w:rPr>
          <w:rFonts w:ascii="Tahoma" w:hAnsi="Tahoma" w:cs="Tahoma"/>
          <w:sz w:val="18"/>
          <w:szCs w:val="18"/>
        </w:rPr>
      </w:pPr>
    </w:p>
    <w:p w14:paraId="2882EF6F" w14:textId="77777777" w:rsidR="000A3F9D" w:rsidRPr="00CB249B" w:rsidRDefault="000A3F9D" w:rsidP="00A834BB">
      <w:pPr>
        <w:tabs>
          <w:tab w:val="left" w:pos="0"/>
        </w:tabs>
        <w:spacing w:line="288" w:lineRule="auto"/>
        <w:jc w:val="both"/>
        <w:rPr>
          <w:rFonts w:ascii="Tahoma" w:hAnsi="Tahoma" w:cs="Tahoma"/>
          <w:sz w:val="18"/>
          <w:szCs w:val="18"/>
        </w:rPr>
      </w:pPr>
      <w:r w:rsidRPr="00CB249B">
        <w:rPr>
          <w:rFonts w:ascii="Tahoma" w:hAnsi="Tahoma" w:cs="Tahoma"/>
          <w:sz w:val="18"/>
          <w:szCs w:val="18"/>
        </w:rPr>
        <w:t>Objednatel je povinen zjištěné vady písemně reklamovat u zhotovitele bez zbytečného odkladu po jejich zjištění. Zhotovitel je povinen vady neprodleně odstranit v co nejkratší době ode dne doručení reklamace objednatele.</w:t>
      </w:r>
    </w:p>
    <w:p w14:paraId="42285023" w14:textId="77777777" w:rsidR="000A3F9D" w:rsidRPr="00CB249B" w:rsidRDefault="000A3F9D" w:rsidP="00A834BB">
      <w:pPr>
        <w:numPr>
          <w:ilvl w:val="0"/>
          <w:numId w:val="6"/>
        </w:numPr>
        <w:tabs>
          <w:tab w:val="left" w:pos="0"/>
        </w:tabs>
        <w:suppressAutoHyphens/>
        <w:spacing w:line="288" w:lineRule="auto"/>
        <w:jc w:val="both"/>
        <w:rPr>
          <w:rFonts w:ascii="Tahoma" w:hAnsi="Tahoma" w:cs="Tahoma"/>
          <w:sz w:val="18"/>
          <w:szCs w:val="18"/>
        </w:rPr>
      </w:pPr>
    </w:p>
    <w:p w14:paraId="1F972E40" w14:textId="77777777" w:rsidR="000A3F9D" w:rsidRPr="00CB249B" w:rsidRDefault="000A3F9D" w:rsidP="00A834BB">
      <w:pPr>
        <w:tabs>
          <w:tab w:val="left" w:pos="0"/>
        </w:tabs>
        <w:spacing w:line="288" w:lineRule="auto"/>
        <w:jc w:val="both"/>
        <w:rPr>
          <w:rFonts w:ascii="Tahoma" w:hAnsi="Tahoma" w:cs="Tahoma"/>
          <w:sz w:val="18"/>
          <w:szCs w:val="18"/>
        </w:rPr>
      </w:pPr>
      <w:r w:rsidRPr="00CB249B">
        <w:rPr>
          <w:rFonts w:ascii="Tahoma" w:hAnsi="Tahoma" w:cs="Tahoma"/>
          <w:sz w:val="18"/>
          <w:szCs w:val="18"/>
        </w:rPr>
        <w:t>Zhotovitel neodpovídá za vady díla, které vznikly použitím chybných podkladů a věcí poskytnutých objednatelem a zhotovitel nemohl ani při vynaložení veškeré péče zjistit jejich nevhodnost, nebo na ně upozornit objednatele, ale ten na jejich použití trval.</w:t>
      </w:r>
    </w:p>
    <w:p w14:paraId="05D6176F" w14:textId="77777777" w:rsidR="000A3F9D" w:rsidRPr="00CB249B" w:rsidRDefault="000A3F9D" w:rsidP="00A834BB">
      <w:pPr>
        <w:numPr>
          <w:ilvl w:val="0"/>
          <w:numId w:val="6"/>
        </w:numPr>
        <w:tabs>
          <w:tab w:val="left" w:pos="0"/>
        </w:tabs>
        <w:suppressAutoHyphens/>
        <w:spacing w:line="288" w:lineRule="auto"/>
        <w:jc w:val="both"/>
        <w:rPr>
          <w:rFonts w:ascii="Tahoma" w:hAnsi="Tahoma" w:cs="Tahoma"/>
          <w:sz w:val="18"/>
          <w:szCs w:val="18"/>
        </w:rPr>
      </w:pPr>
    </w:p>
    <w:p w14:paraId="3493B2B0" w14:textId="014DAA10" w:rsidR="006D45F6" w:rsidRPr="00CB249B" w:rsidRDefault="000A3F9D" w:rsidP="00A834BB">
      <w:pPr>
        <w:spacing w:line="288" w:lineRule="auto"/>
        <w:ind w:right="1"/>
        <w:jc w:val="both"/>
        <w:rPr>
          <w:rFonts w:ascii="Tahoma" w:hAnsi="Tahoma" w:cs="Tahoma"/>
          <w:sz w:val="18"/>
          <w:szCs w:val="18"/>
        </w:rPr>
      </w:pPr>
      <w:r w:rsidRPr="00CB249B">
        <w:rPr>
          <w:rFonts w:ascii="Tahoma" w:hAnsi="Tahoma" w:cs="Tahoma"/>
          <w:sz w:val="18"/>
          <w:szCs w:val="18"/>
        </w:rPr>
        <w:t>Zhotovitel po dobu trvání záruky je povinen zahájit odstraňování vady do 14 dnů ode dne, kdy mu byla doručena písemná reklamace od objednatele, pokud nedojde k dohodě o jiné lhůtě nebo pokud tomu nebudou bránit technologicky nevhodné podmínky. U vad, které by bránily provozu objektu, objednatel požaduje nástup k jejich odstranění do 48 hodin od uplatněné reklamace.</w:t>
      </w:r>
    </w:p>
    <w:p w14:paraId="66562CE3" w14:textId="77777777" w:rsidR="003F782C" w:rsidRPr="00CB249B" w:rsidRDefault="003F782C" w:rsidP="00A834BB">
      <w:pPr>
        <w:tabs>
          <w:tab w:val="left" w:pos="0"/>
          <w:tab w:val="left" w:pos="1440"/>
          <w:tab w:val="left" w:pos="6300"/>
        </w:tabs>
        <w:spacing w:line="288" w:lineRule="auto"/>
        <w:jc w:val="both"/>
        <w:rPr>
          <w:rFonts w:ascii="Tahoma" w:hAnsi="Tahoma" w:cs="Tahoma"/>
          <w:sz w:val="18"/>
          <w:szCs w:val="18"/>
          <w:highlight w:val="yellow"/>
        </w:rPr>
      </w:pPr>
    </w:p>
    <w:p w14:paraId="1304DE0E" w14:textId="437C9672" w:rsidR="00DC3187" w:rsidRPr="00CB249B" w:rsidRDefault="006D45F6" w:rsidP="00A834BB">
      <w:pPr>
        <w:pStyle w:val="Zkladntext21"/>
        <w:spacing w:line="288" w:lineRule="auto"/>
        <w:rPr>
          <w:rFonts w:ascii="Tahoma" w:hAnsi="Tahoma" w:cs="Tahoma"/>
          <w:b w:val="0"/>
          <w:bCs w:val="0"/>
          <w:sz w:val="18"/>
          <w:szCs w:val="18"/>
        </w:rPr>
      </w:pPr>
      <w:r w:rsidRPr="00CB249B">
        <w:rPr>
          <w:rFonts w:ascii="Tahoma" w:hAnsi="Tahoma" w:cs="Tahoma"/>
          <w:sz w:val="18"/>
          <w:szCs w:val="18"/>
        </w:rPr>
        <w:t>XI</w:t>
      </w:r>
      <w:r w:rsidR="000A3F9D" w:rsidRPr="00CB249B">
        <w:rPr>
          <w:rFonts w:ascii="Tahoma" w:hAnsi="Tahoma" w:cs="Tahoma"/>
          <w:sz w:val="18"/>
          <w:szCs w:val="18"/>
        </w:rPr>
        <w:t>I</w:t>
      </w:r>
      <w:r w:rsidR="00DC3187" w:rsidRPr="00CB249B">
        <w:rPr>
          <w:rFonts w:ascii="Tahoma" w:hAnsi="Tahoma" w:cs="Tahoma"/>
          <w:sz w:val="18"/>
          <w:szCs w:val="18"/>
        </w:rPr>
        <w:t>. Smluvní pokuty</w:t>
      </w:r>
    </w:p>
    <w:p w14:paraId="3CC76D8B" w14:textId="77777777" w:rsidR="00046997" w:rsidRPr="00CB249B" w:rsidRDefault="00046997" w:rsidP="00A834BB">
      <w:pPr>
        <w:numPr>
          <w:ilvl w:val="0"/>
          <w:numId w:val="9"/>
        </w:numPr>
        <w:tabs>
          <w:tab w:val="left" w:pos="0"/>
        </w:tabs>
        <w:suppressAutoHyphens/>
        <w:spacing w:line="288" w:lineRule="auto"/>
        <w:jc w:val="both"/>
        <w:rPr>
          <w:rFonts w:ascii="Tahoma" w:hAnsi="Tahoma" w:cs="Tahoma"/>
          <w:sz w:val="18"/>
          <w:szCs w:val="18"/>
        </w:rPr>
      </w:pPr>
      <w:bookmarkStart w:id="1" w:name="_Toc520713862"/>
      <w:bookmarkStart w:id="2" w:name="_Toc520713999"/>
      <w:bookmarkStart w:id="3" w:name="_Toc536241248"/>
      <w:bookmarkStart w:id="4" w:name="_Toc536341996"/>
    </w:p>
    <w:p w14:paraId="6270B7F8" w14:textId="1042232B" w:rsidR="00382AB3" w:rsidRPr="00CB249B" w:rsidRDefault="00046997" w:rsidP="00A834BB">
      <w:pPr>
        <w:tabs>
          <w:tab w:val="left" w:pos="0"/>
        </w:tabs>
        <w:spacing w:line="288" w:lineRule="auto"/>
        <w:jc w:val="both"/>
        <w:rPr>
          <w:rFonts w:ascii="Tahoma" w:hAnsi="Tahoma" w:cs="Tahoma"/>
          <w:sz w:val="18"/>
          <w:szCs w:val="18"/>
        </w:rPr>
      </w:pPr>
      <w:r w:rsidRPr="00CB249B">
        <w:rPr>
          <w:rFonts w:ascii="Tahoma" w:hAnsi="Tahoma" w:cs="Tahoma"/>
          <w:sz w:val="18"/>
          <w:szCs w:val="18"/>
        </w:rPr>
        <w:t xml:space="preserve">Pokud bude zhotovitel v prodlení </w:t>
      </w:r>
      <w:r w:rsidR="0088475B" w:rsidRPr="00CB249B">
        <w:rPr>
          <w:rFonts w:ascii="Tahoma" w:hAnsi="Tahoma" w:cs="Tahoma"/>
          <w:sz w:val="18"/>
          <w:szCs w:val="18"/>
        </w:rPr>
        <w:t>se splněním termínu dokončení díla</w:t>
      </w:r>
      <w:r w:rsidRPr="00CB249B">
        <w:rPr>
          <w:rFonts w:ascii="Tahoma" w:hAnsi="Tahoma" w:cs="Tahoma"/>
          <w:sz w:val="18"/>
          <w:szCs w:val="18"/>
        </w:rPr>
        <w:t xml:space="preserve"> nebo termínu předání díla dle čl. III. 1 této smlouvy, je povinen zaplatit objednateli smluvní pokutu ve výši 0,</w:t>
      </w:r>
      <w:r w:rsidR="0088475B" w:rsidRPr="00CB249B">
        <w:rPr>
          <w:rFonts w:ascii="Tahoma" w:hAnsi="Tahoma" w:cs="Tahoma"/>
          <w:sz w:val="18"/>
          <w:szCs w:val="18"/>
        </w:rPr>
        <w:t xml:space="preserve">2 </w:t>
      </w:r>
      <w:r w:rsidRPr="00CB249B">
        <w:rPr>
          <w:rFonts w:ascii="Tahoma" w:hAnsi="Tahoma" w:cs="Tahoma"/>
          <w:sz w:val="18"/>
          <w:szCs w:val="18"/>
        </w:rPr>
        <w:t>% ze sjednané ceny, a to za každý i započatý den prodlení.</w:t>
      </w:r>
    </w:p>
    <w:bookmarkEnd w:id="1"/>
    <w:bookmarkEnd w:id="2"/>
    <w:bookmarkEnd w:id="3"/>
    <w:bookmarkEnd w:id="4"/>
    <w:p w14:paraId="570E943E" w14:textId="77777777" w:rsidR="000A3F9D" w:rsidRPr="00CB249B" w:rsidRDefault="000A3F9D" w:rsidP="00A834BB">
      <w:pPr>
        <w:spacing w:line="288" w:lineRule="auto"/>
        <w:jc w:val="both"/>
        <w:rPr>
          <w:rFonts w:ascii="Tahoma" w:hAnsi="Tahoma" w:cs="Tahoma"/>
          <w:sz w:val="18"/>
          <w:szCs w:val="18"/>
        </w:rPr>
      </w:pPr>
      <w:r w:rsidRPr="00CB249B">
        <w:rPr>
          <w:rFonts w:ascii="Tahoma" w:hAnsi="Tahoma" w:cs="Tahoma"/>
          <w:sz w:val="18"/>
          <w:szCs w:val="18"/>
        </w:rPr>
        <w:t>2.</w:t>
      </w:r>
    </w:p>
    <w:p w14:paraId="6559EB0F" w14:textId="77777777" w:rsidR="000A3F9D" w:rsidRPr="00CB249B" w:rsidRDefault="000A3F9D" w:rsidP="00A834BB">
      <w:pPr>
        <w:spacing w:line="288" w:lineRule="auto"/>
        <w:jc w:val="both"/>
        <w:rPr>
          <w:rFonts w:ascii="Tahoma" w:hAnsi="Tahoma" w:cs="Tahoma"/>
          <w:sz w:val="18"/>
          <w:szCs w:val="18"/>
        </w:rPr>
      </w:pPr>
      <w:r w:rsidRPr="00CB249B">
        <w:rPr>
          <w:rFonts w:ascii="Tahoma" w:hAnsi="Tahoma" w:cs="Tahoma"/>
          <w:sz w:val="18"/>
          <w:szCs w:val="18"/>
        </w:rPr>
        <w:t>Pokud zhotovitel nenastoupí ve sjednaném termínu, nejpozději však ve lhůtě do 48 hodin od hodiny obdržení reklamace objednatele k odstraňování reklamované vady (případně vad), která může mít za následek škody velkého rozsahu (havárie), je povinen zaplatit objednateli smluvní pokutu 10 000 Kč za každou reklamovanou vadu, u níž je zhotovitel v prodlení a za každý den prodlení.</w:t>
      </w:r>
    </w:p>
    <w:p w14:paraId="459B84CD" w14:textId="77777777" w:rsidR="000A3F9D" w:rsidRPr="00CB249B" w:rsidRDefault="000A3F9D" w:rsidP="00A834BB">
      <w:pPr>
        <w:tabs>
          <w:tab w:val="left" w:pos="0"/>
        </w:tabs>
        <w:spacing w:line="288" w:lineRule="auto"/>
        <w:jc w:val="both"/>
        <w:rPr>
          <w:rFonts w:ascii="Tahoma" w:hAnsi="Tahoma" w:cs="Tahoma"/>
          <w:sz w:val="18"/>
          <w:szCs w:val="18"/>
        </w:rPr>
      </w:pPr>
      <w:r w:rsidRPr="00CB249B">
        <w:rPr>
          <w:rFonts w:ascii="Tahoma" w:hAnsi="Tahoma" w:cs="Tahoma"/>
          <w:sz w:val="18"/>
          <w:szCs w:val="18"/>
        </w:rPr>
        <w:t>3.</w:t>
      </w:r>
    </w:p>
    <w:p w14:paraId="7A428AF4" w14:textId="77777777" w:rsidR="000A3F9D" w:rsidRPr="00CB249B" w:rsidRDefault="000A3F9D" w:rsidP="00A834BB">
      <w:pPr>
        <w:spacing w:line="288" w:lineRule="auto"/>
        <w:jc w:val="both"/>
        <w:rPr>
          <w:rFonts w:ascii="Tahoma" w:hAnsi="Tahoma" w:cs="Tahoma"/>
          <w:sz w:val="18"/>
          <w:szCs w:val="18"/>
        </w:rPr>
      </w:pPr>
      <w:r w:rsidRPr="00CB249B">
        <w:rPr>
          <w:rFonts w:ascii="Tahoma" w:hAnsi="Tahoma" w:cs="Tahoma"/>
          <w:sz w:val="18"/>
          <w:szCs w:val="18"/>
        </w:rPr>
        <w:t>Pokud zhotovitel nevyklidí staveniště v termínu sjednaném v čl. VIII., je povinen zaplatit objednateli smluvní pokutu 0,05 % ze sjednané ceny díla za každý i započatý den prodlení zhotovitele, nejvýše však 50 000 Kč za den.</w:t>
      </w:r>
    </w:p>
    <w:p w14:paraId="65D9B4B7" w14:textId="77777777" w:rsidR="000A3F9D" w:rsidRPr="00CB249B" w:rsidRDefault="000A3F9D" w:rsidP="00A834BB">
      <w:pPr>
        <w:spacing w:line="288" w:lineRule="auto"/>
        <w:jc w:val="both"/>
        <w:rPr>
          <w:rFonts w:ascii="Tahoma" w:hAnsi="Tahoma" w:cs="Tahoma"/>
          <w:sz w:val="18"/>
          <w:szCs w:val="18"/>
        </w:rPr>
      </w:pPr>
      <w:r w:rsidRPr="00CB249B">
        <w:rPr>
          <w:rFonts w:ascii="Tahoma" w:hAnsi="Tahoma" w:cs="Tahoma"/>
          <w:sz w:val="18"/>
          <w:szCs w:val="18"/>
        </w:rPr>
        <w:t xml:space="preserve">4. </w:t>
      </w:r>
    </w:p>
    <w:p w14:paraId="6E2FE13D" w14:textId="6BF6B6E8" w:rsidR="006D45F6" w:rsidRPr="00CB249B" w:rsidRDefault="000A3F9D" w:rsidP="00A834BB">
      <w:pPr>
        <w:tabs>
          <w:tab w:val="left" w:pos="0"/>
        </w:tabs>
        <w:spacing w:line="288" w:lineRule="auto"/>
        <w:jc w:val="both"/>
        <w:rPr>
          <w:rFonts w:ascii="Tahoma" w:hAnsi="Tahoma" w:cs="Tahoma"/>
          <w:sz w:val="18"/>
          <w:szCs w:val="18"/>
          <w:highlight w:val="yellow"/>
        </w:rPr>
      </w:pPr>
      <w:r w:rsidRPr="00CB249B">
        <w:rPr>
          <w:rFonts w:ascii="Tahoma" w:hAnsi="Tahoma" w:cs="Tahoma"/>
          <w:sz w:val="18"/>
          <w:szCs w:val="18"/>
        </w:rPr>
        <w:t>V případě prodlení objednatele s úhradou úplné faktury zhotoviteli, zaplatí objednatel zhotoviteli úrok z prodlení ve výši 0,015 % z dlužné částky za každý den prodlení.</w:t>
      </w:r>
    </w:p>
    <w:p w14:paraId="653ACED6" w14:textId="222841A3" w:rsidR="00DC3187" w:rsidRPr="00CB249B" w:rsidRDefault="00DC3187" w:rsidP="00A834BB">
      <w:pPr>
        <w:tabs>
          <w:tab w:val="left" w:pos="0"/>
          <w:tab w:val="left" w:pos="1440"/>
          <w:tab w:val="left" w:pos="6300"/>
        </w:tabs>
        <w:spacing w:line="288" w:lineRule="auto"/>
        <w:jc w:val="both"/>
        <w:rPr>
          <w:rFonts w:ascii="Tahoma" w:hAnsi="Tahoma" w:cs="Tahoma"/>
          <w:sz w:val="18"/>
          <w:szCs w:val="18"/>
          <w:highlight w:val="yellow"/>
        </w:rPr>
      </w:pPr>
    </w:p>
    <w:p w14:paraId="1C1DDDFB" w14:textId="1DA47A25" w:rsidR="00DC3187" w:rsidRPr="00CB249B" w:rsidRDefault="006D45F6" w:rsidP="00A834BB">
      <w:pPr>
        <w:pStyle w:val="Nadpis1"/>
        <w:tabs>
          <w:tab w:val="num" w:pos="0"/>
          <w:tab w:val="left" w:pos="1440"/>
          <w:tab w:val="left" w:pos="6300"/>
        </w:tabs>
        <w:suppressAutoHyphens/>
        <w:spacing w:line="288" w:lineRule="auto"/>
        <w:ind w:left="432" w:hanging="432"/>
        <w:rPr>
          <w:rFonts w:ascii="Tahoma" w:hAnsi="Tahoma" w:cs="Tahoma"/>
          <w:sz w:val="18"/>
          <w:szCs w:val="18"/>
        </w:rPr>
      </w:pPr>
      <w:r w:rsidRPr="00CB249B">
        <w:rPr>
          <w:rFonts w:ascii="Tahoma" w:hAnsi="Tahoma" w:cs="Tahoma"/>
          <w:sz w:val="18"/>
          <w:szCs w:val="18"/>
        </w:rPr>
        <w:t>XI</w:t>
      </w:r>
      <w:r w:rsidR="000A3F9D" w:rsidRPr="00CB249B">
        <w:rPr>
          <w:rFonts w:ascii="Tahoma" w:hAnsi="Tahoma" w:cs="Tahoma"/>
          <w:sz w:val="18"/>
          <w:szCs w:val="18"/>
        </w:rPr>
        <w:t>I</w:t>
      </w:r>
      <w:r w:rsidR="003852A8" w:rsidRPr="00CB249B">
        <w:rPr>
          <w:rFonts w:ascii="Tahoma" w:hAnsi="Tahoma" w:cs="Tahoma"/>
          <w:sz w:val="18"/>
          <w:szCs w:val="18"/>
        </w:rPr>
        <w:t>I</w:t>
      </w:r>
      <w:r w:rsidR="00DC3187" w:rsidRPr="00CB249B">
        <w:rPr>
          <w:rFonts w:ascii="Tahoma" w:hAnsi="Tahoma" w:cs="Tahoma"/>
          <w:sz w:val="18"/>
          <w:szCs w:val="18"/>
        </w:rPr>
        <w:t>. Pojištění</w:t>
      </w:r>
    </w:p>
    <w:p w14:paraId="452D1709" w14:textId="77777777" w:rsidR="000A3F9D" w:rsidRPr="00CB249B" w:rsidRDefault="000A3F9D" w:rsidP="00A834BB">
      <w:pPr>
        <w:tabs>
          <w:tab w:val="left" w:pos="1440"/>
          <w:tab w:val="left" w:pos="6300"/>
        </w:tabs>
        <w:spacing w:line="288" w:lineRule="auto"/>
        <w:jc w:val="both"/>
        <w:rPr>
          <w:rFonts w:ascii="Tahoma" w:hAnsi="Tahoma" w:cs="Tahoma"/>
          <w:sz w:val="18"/>
          <w:szCs w:val="18"/>
        </w:rPr>
      </w:pPr>
      <w:r w:rsidRPr="00CB249B">
        <w:rPr>
          <w:rFonts w:ascii="Tahoma" w:hAnsi="Tahoma" w:cs="Tahoma"/>
          <w:sz w:val="18"/>
          <w:szCs w:val="18"/>
        </w:rPr>
        <w:t>1.</w:t>
      </w:r>
    </w:p>
    <w:p w14:paraId="6DD97BE6" w14:textId="77777777" w:rsidR="000A3F9D" w:rsidRPr="00CB249B" w:rsidRDefault="000A3F9D" w:rsidP="00A834BB">
      <w:pPr>
        <w:spacing w:line="288" w:lineRule="auto"/>
        <w:jc w:val="both"/>
        <w:rPr>
          <w:rFonts w:ascii="Tahoma" w:hAnsi="Tahoma" w:cs="Tahoma"/>
          <w:sz w:val="18"/>
          <w:szCs w:val="18"/>
        </w:rPr>
      </w:pPr>
      <w:r w:rsidRPr="00CB249B">
        <w:rPr>
          <w:rFonts w:ascii="Tahoma" w:hAnsi="Tahoma" w:cs="Tahoma"/>
          <w:sz w:val="18"/>
          <w:szCs w:val="18"/>
        </w:rPr>
        <w:t xml:space="preserve">Zhotovitel je povinen před podpisem smlouvy o dílo předložit objednateli pojistnou smlouvu, ve které bude prokazatelně sjednáno pojištění zhotovitele proti škodám způsobeným třetím osobám jeho činností, včetně možných škod způsobených jeho pracovníky, a to ve výši odpovídající možným rizikům ve vztahu k charakteru stavby a jejímu okolí, minimálně však ve výši předpokládané hodnoty této zakázky, a to po celou dobu plnění díla. Zhotovitel musí mít pojištění platné po celou dobu realizace díla až do jeho předání objednateli bez vad a nedodělků. </w:t>
      </w:r>
    </w:p>
    <w:p w14:paraId="4B731945" w14:textId="77777777" w:rsidR="000A3F9D" w:rsidRPr="00CB249B" w:rsidRDefault="000A3F9D" w:rsidP="00A834BB">
      <w:pPr>
        <w:spacing w:line="288" w:lineRule="auto"/>
        <w:jc w:val="both"/>
        <w:rPr>
          <w:rFonts w:ascii="Tahoma" w:hAnsi="Tahoma" w:cs="Tahoma"/>
          <w:sz w:val="18"/>
          <w:szCs w:val="18"/>
        </w:rPr>
      </w:pPr>
      <w:r w:rsidRPr="00CB249B">
        <w:rPr>
          <w:rFonts w:ascii="Tahoma" w:hAnsi="Tahoma" w:cs="Tahoma"/>
          <w:sz w:val="18"/>
          <w:szCs w:val="18"/>
        </w:rPr>
        <w:t>2.</w:t>
      </w:r>
    </w:p>
    <w:p w14:paraId="199D4981" w14:textId="77777777" w:rsidR="000A3F9D" w:rsidRPr="00CB249B" w:rsidRDefault="000A3F9D" w:rsidP="00A834BB">
      <w:pPr>
        <w:spacing w:line="288" w:lineRule="auto"/>
        <w:jc w:val="both"/>
        <w:rPr>
          <w:rFonts w:ascii="Tahoma" w:hAnsi="Tahoma" w:cs="Tahoma"/>
          <w:sz w:val="18"/>
          <w:szCs w:val="18"/>
        </w:rPr>
      </w:pPr>
      <w:r w:rsidRPr="00CB249B">
        <w:rPr>
          <w:rFonts w:ascii="Tahoma" w:hAnsi="Tahoma" w:cs="Tahoma"/>
          <w:sz w:val="18"/>
          <w:szCs w:val="18"/>
        </w:rPr>
        <w:t xml:space="preserve">Zhotovitel je povinen před podpisem smlouvy o dílo předložit objednateli pojistnou smlouvu, ve které bude prokazatelně sjednáno </w:t>
      </w:r>
      <w:r w:rsidRPr="00CB249B">
        <w:rPr>
          <w:rFonts w:ascii="Tahoma" w:hAnsi="Tahoma" w:cs="Tahoma"/>
          <w:snapToGrid w:val="0"/>
          <w:sz w:val="18"/>
          <w:szCs w:val="18"/>
        </w:rPr>
        <w:t xml:space="preserve">pojištění pro případ stavebních a montážních rizik, která mohou vzniknout v průběhu provádění stavebních nebo montážních prací. </w:t>
      </w:r>
      <w:r w:rsidRPr="00CB249B">
        <w:rPr>
          <w:rFonts w:ascii="Tahoma" w:hAnsi="Tahoma" w:cs="Tahoma"/>
          <w:sz w:val="18"/>
          <w:szCs w:val="18"/>
        </w:rPr>
        <w:t>Pojištění musí být platné po celou dobu realizace díla až do předání díla objednateli bez vad a nedodělků.</w:t>
      </w:r>
    </w:p>
    <w:p w14:paraId="4219A0BF" w14:textId="77777777" w:rsidR="000A3F9D" w:rsidRPr="00CB249B" w:rsidRDefault="000A3F9D" w:rsidP="00A834BB">
      <w:pPr>
        <w:spacing w:line="288" w:lineRule="auto"/>
        <w:jc w:val="both"/>
        <w:rPr>
          <w:rFonts w:ascii="Tahoma" w:hAnsi="Tahoma" w:cs="Tahoma"/>
          <w:snapToGrid w:val="0"/>
          <w:sz w:val="18"/>
          <w:szCs w:val="18"/>
        </w:rPr>
      </w:pPr>
      <w:r w:rsidRPr="00CB249B">
        <w:rPr>
          <w:rFonts w:ascii="Tahoma" w:hAnsi="Tahoma" w:cs="Tahoma"/>
          <w:snapToGrid w:val="0"/>
          <w:sz w:val="18"/>
          <w:szCs w:val="18"/>
        </w:rPr>
        <w:t>3.</w:t>
      </w:r>
    </w:p>
    <w:p w14:paraId="6C3892C8" w14:textId="77777777" w:rsidR="000A3F9D" w:rsidRDefault="000A3F9D" w:rsidP="00A834BB">
      <w:pPr>
        <w:spacing w:line="288" w:lineRule="auto"/>
        <w:jc w:val="both"/>
        <w:rPr>
          <w:rFonts w:ascii="Tahoma" w:hAnsi="Tahoma" w:cs="Tahoma"/>
          <w:snapToGrid w:val="0"/>
          <w:sz w:val="18"/>
          <w:szCs w:val="18"/>
        </w:rPr>
      </w:pPr>
      <w:r w:rsidRPr="00CB249B">
        <w:rPr>
          <w:rFonts w:ascii="Tahoma" w:hAnsi="Tahoma" w:cs="Tahoma"/>
          <w:snapToGrid w:val="0"/>
          <w:sz w:val="18"/>
          <w:szCs w:val="18"/>
        </w:rPr>
        <w:t xml:space="preserve">Dokladem o pojištění je platná a účinná pojistná smlouva, u které zhotovitel řádně a včas uhradil pojistné. Nepředložení pojistné smlouvy dle čl. XIII. 1. a nepředložení pojistné smlouvy dle čl. XIII. odst. 2 je důvodem k odstoupení od smlouvy. </w:t>
      </w:r>
    </w:p>
    <w:p w14:paraId="5163E2DD" w14:textId="77777777" w:rsidR="000A3F9D" w:rsidRPr="00CB249B" w:rsidRDefault="000A3F9D" w:rsidP="00A834BB">
      <w:pPr>
        <w:spacing w:line="288" w:lineRule="auto"/>
        <w:jc w:val="both"/>
        <w:rPr>
          <w:rFonts w:ascii="Tahoma" w:hAnsi="Tahoma" w:cs="Tahoma"/>
          <w:snapToGrid w:val="0"/>
          <w:sz w:val="18"/>
          <w:szCs w:val="18"/>
        </w:rPr>
      </w:pPr>
      <w:r w:rsidRPr="00CB249B">
        <w:rPr>
          <w:rFonts w:ascii="Tahoma" w:hAnsi="Tahoma" w:cs="Tahoma"/>
          <w:snapToGrid w:val="0"/>
          <w:sz w:val="18"/>
          <w:szCs w:val="18"/>
        </w:rPr>
        <w:t>4.</w:t>
      </w:r>
    </w:p>
    <w:p w14:paraId="00031AD2" w14:textId="77777777" w:rsidR="000A3F9D" w:rsidRPr="00CB249B" w:rsidRDefault="000A3F9D" w:rsidP="00A834BB">
      <w:pPr>
        <w:spacing w:line="288" w:lineRule="auto"/>
        <w:jc w:val="both"/>
        <w:rPr>
          <w:rFonts w:ascii="Tahoma" w:hAnsi="Tahoma" w:cs="Tahoma"/>
          <w:snapToGrid w:val="0"/>
          <w:sz w:val="18"/>
          <w:szCs w:val="18"/>
        </w:rPr>
      </w:pPr>
      <w:r w:rsidRPr="00CB249B">
        <w:rPr>
          <w:rFonts w:ascii="Tahoma" w:hAnsi="Tahoma" w:cs="Tahoma"/>
          <w:snapToGrid w:val="0"/>
          <w:sz w:val="18"/>
          <w:szCs w:val="18"/>
        </w:rPr>
        <w:t>Doklad o pojištění je zhotovitel povinen na požádání předložit objednateli či technickému dozoru kdykoli během celé doby realizace díla. Nepředložení kteréhokoliv dokladu o pojištění nejpozději do 10 kalendářních dnů ode dne výzvy objednatele či technického dozoru, opravňuje objednatele k odstoupení smlouvy.</w:t>
      </w:r>
    </w:p>
    <w:p w14:paraId="27BC5D0E" w14:textId="77777777" w:rsidR="00A86977" w:rsidRPr="00CB249B" w:rsidRDefault="00A86977" w:rsidP="00A834BB">
      <w:pPr>
        <w:tabs>
          <w:tab w:val="left" w:pos="0"/>
          <w:tab w:val="left" w:pos="1440"/>
          <w:tab w:val="left" w:pos="6300"/>
        </w:tabs>
        <w:spacing w:line="288" w:lineRule="auto"/>
        <w:jc w:val="both"/>
        <w:rPr>
          <w:rFonts w:ascii="Tahoma" w:hAnsi="Tahoma" w:cs="Tahoma"/>
          <w:sz w:val="18"/>
          <w:szCs w:val="18"/>
          <w:highlight w:val="yellow"/>
        </w:rPr>
      </w:pPr>
    </w:p>
    <w:p w14:paraId="004AB1BD" w14:textId="2F9708BF" w:rsidR="00DC3187" w:rsidRPr="00CB249B" w:rsidRDefault="00DC3187" w:rsidP="00A834BB">
      <w:pPr>
        <w:pStyle w:val="Nadpis1"/>
        <w:tabs>
          <w:tab w:val="num" w:pos="0"/>
          <w:tab w:val="left" w:pos="1440"/>
          <w:tab w:val="left" w:pos="6300"/>
        </w:tabs>
        <w:suppressAutoHyphens/>
        <w:spacing w:line="288" w:lineRule="auto"/>
        <w:ind w:left="432" w:hanging="432"/>
        <w:rPr>
          <w:rFonts w:ascii="Tahoma" w:hAnsi="Tahoma" w:cs="Tahoma"/>
          <w:sz w:val="18"/>
          <w:szCs w:val="18"/>
        </w:rPr>
      </w:pPr>
      <w:r w:rsidRPr="00CB249B">
        <w:rPr>
          <w:rFonts w:ascii="Tahoma" w:hAnsi="Tahoma" w:cs="Tahoma"/>
          <w:sz w:val="18"/>
          <w:szCs w:val="18"/>
        </w:rPr>
        <w:t>X</w:t>
      </w:r>
      <w:r w:rsidR="00F97A4A" w:rsidRPr="00CB249B">
        <w:rPr>
          <w:rFonts w:ascii="Tahoma" w:hAnsi="Tahoma" w:cs="Tahoma"/>
          <w:sz w:val="18"/>
          <w:szCs w:val="18"/>
        </w:rPr>
        <w:t>I</w:t>
      </w:r>
      <w:r w:rsidR="000A3F9D" w:rsidRPr="00CB249B">
        <w:rPr>
          <w:rFonts w:ascii="Tahoma" w:hAnsi="Tahoma" w:cs="Tahoma"/>
          <w:sz w:val="18"/>
          <w:szCs w:val="18"/>
        </w:rPr>
        <w:t>V</w:t>
      </w:r>
      <w:r w:rsidRPr="00CB249B">
        <w:rPr>
          <w:rFonts w:ascii="Tahoma" w:hAnsi="Tahoma" w:cs="Tahoma"/>
          <w:sz w:val="18"/>
          <w:szCs w:val="18"/>
        </w:rPr>
        <w:t>. Ostatní ustanovení</w:t>
      </w:r>
    </w:p>
    <w:p w14:paraId="44B4EF24" w14:textId="77777777" w:rsidR="000A3F9D" w:rsidRPr="00CB249B" w:rsidRDefault="000A3F9D" w:rsidP="00A834BB">
      <w:pPr>
        <w:numPr>
          <w:ilvl w:val="0"/>
          <w:numId w:val="10"/>
        </w:numPr>
        <w:tabs>
          <w:tab w:val="clear" w:pos="2439"/>
          <w:tab w:val="num" w:pos="454"/>
        </w:tabs>
        <w:spacing w:line="288" w:lineRule="auto"/>
        <w:ind w:left="0" w:firstLine="0"/>
        <w:jc w:val="both"/>
        <w:rPr>
          <w:rFonts w:ascii="Tahoma" w:hAnsi="Tahoma" w:cs="Tahoma"/>
          <w:sz w:val="18"/>
          <w:szCs w:val="18"/>
        </w:rPr>
      </w:pPr>
    </w:p>
    <w:p w14:paraId="6C46FECF" w14:textId="77777777" w:rsidR="000A3F9D" w:rsidRPr="00CB249B" w:rsidRDefault="000A3F9D" w:rsidP="00A834BB">
      <w:pPr>
        <w:spacing w:line="288" w:lineRule="auto"/>
        <w:jc w:val="both"/>
        <w:rPr>
          <w:rFonts w:ascii="Tahoma" w:hAnsi="Tahoma" w:cs="Tahoma"/>
          <w:sz w:val="18"/>
          <w:szCs w:val="18"/>
        </w:rPr>
      </w:pPr>
      <w:r w:rsidRPr="00CB249B">
        <w:rPr>
          <w:rFonts w:ascii="Tahoma" w:hAnsi="Tahoma" w:cs="Tahoma"/>
          <w:sz w:val="18"/>
          <w:szCs w:val="18"/>
        </w:rPr>
        <w:t>Zhotovitel bude při plnění předmětu této smlouvy postupovat s odbornou péčí. Zavazuje se dodržovat obecně závazné předpisy, technické normy a podmínky této smlouvy. Zhotovitel se bude řídit výchozími podklady objednatele, pokyny objednatele, resp. jeho zástupci pro věci technické, zápisy a dohodami oprávněných pracovníků smluvních stran a rozhodnutími a vyjádřeními kompetentních orgánů státní správy.</w:t>
      </w:r>
    </w:p>
    <w:p w14:paraId="7AAA3705" w14:textId="77777777" w:rsidR="000A3F9D" w:rsidRPr="00CB249B" w:rsidRDefault="000A3F9D" w:rsidP="00A834BB">
      <w:pPr>
        <w:pStyle w:val="Zkladntext"/>
        <w:numPr>
          <w:ilvl w:val="0"/>
          <w:numId w:val="10"/>
        </w:numPr>
        <w:tabs>
          <w:tab w:val="clear" w:pos="1440"/>
          <w:tab w:val="clear" w:pos="2439"/>
          <w:tab w:val="num" w:pos="454"/>
        </w:tabs>
        <w:overflowPunct w:val="0"/>
        <w:autoSpaceDE w:val="0"/>
        <w:autoSpaceDN w:val="0"/>
        <w:adjustRightInd w:val="0"/>
        <w:spacing w:line="288" w:lineRule="auto"/>
        <w:ind w:left="0" w:firstLine="0"/>
        <w:jc w:val="both"/>
        <w:textAlignment w:val="baseline"/>
        <w:rPr>
          <w:rFonts w:ascii="Tahoma" w:hAnsi="Tahoma" w:cs="Tahoma"/>
          <w:i w:val="0"/>
          <w:sz w:val="18"/>
          <w:szCs w:val="18"/>
        </w:rPr>
      </w:pPr>
    </w:p>
    <w:p w14:paraId="6F0DA357" w14:textId="77777777" w:rsidR="000A3F9D" w:rsidRPr="00CB249B" w:rsidRDefault="000A3F9D" w:rsidP="00A834BB">
      <w:pPr>
        <w:pStyle w:val="Zkladntext"/>
        <w:overflowPunct w:val="0"/>
        <w:autoSpaceDE w:val="0"/>
        <w:autoSpaceDN w:val="0"/>
        <w:adjustRightInd w:val="0"/>
        <w:spacing w:line="288" w:lineRule="auto"/>
        <w:jc w:val="both"/>
        <w:textAlignment w:val="baseline"/>
        <w:rPr>
          <w:rFonts w:ascii="Tahoma" w:hAnsi="Tahoma" w:cs="Tahoma"/>
          <w:i w:val="0"/>
          <w:sz w:val="18"/>
          <w:szCs w:val="18"/>
        </w:rPr>
      </w:pPr>
      <w:r w:rsidRPr="00CB249B">
        <w:rPr>
          <w:rFonts w:ascii="Tahoma" w:hAnsi="Tahoma" w:cs="Tahoma"/>
          <w:i w:val="0"/>
          <w:sz w:val="18"/>
          <w:szCs w:val="18"/>
        </w:rPr>
        <w:t>Objednatel se zavazuje poskytnout v souvislosti s prováděním díla zhotoviteli veškerou nezbytnou součinnost, kterou po něm lze spravedlivě požadovat.</w:t>
      </w:r>
    </w:p>
    <w:p w14:paraId="7940296D" w14:textId="77777777" w:rsidR="000A3F9D" w:rsidRPr="00CB249B" w:rsidRDefault="000A3F9D" w:rsidP="00A834BB">
      <w:pPr>
        <w:pStyle w:val="Zkladntext"/>
        <w:numPr>
          <w:ilvl w:val="0"/>
          <w:numId w:val="10"/>
        </w:numPr>
        <w:tabs>
          <w:tab w:val="clear" w:pos="1440"/>
          <w:tab w:val="clear" w:pos="2439"/>
          <w:tab w:val="num" w:pos="454"/>
        </w:tabs>
        <w:overflowPunct w:val="0"/>
        <w:autoSpaceDE w:val="0"/>
        <w:autoSpaceDN w:val="0"/>
        <w:adjustRightInd w:val="0"/>
        <w:spacing w:line="288" w:lineRule="auto"/>
        <w:ind w:left="0" w:firstLine="0"/>
        <w:jc w:val="both"/>
        <w:textAlignment w:val="baseline"/>
        <w:rPr>
          <w:rFonts w:ascii="Tahoma" w:hAnsi="Tahoma" w:cs="Tahoma"/>
          <w:i w:val="0"/>
          <w:sz w:val="18"/>
          <w:szCs w:val="18"/>
        </w:rPr>
      </w:pPr>
    </w:p>
    <w:p w14:paraId="0029E431" w14:textId="2D823F4C" w:rsidR="00DC3187" w:rsidRPr="00CB249B" w:rsidRDefault="000A3F9D" w:rsidP="00A834BB">
      <w:pPr>
        <w:pStyle w:val="Zkladntext"/>
        <w:overflowPunct w:val="0"/>
        <w:autoSpaceDE w:val="0"/>
        <w:autoSpaceDN w:val="0"/>
        <w:adjustRightInd w:val="0"/>
        <w:spacing w:line="288" w:lineRule="auto"/>
        <w:jc w:val="both"/>
        <w:textAlignment w:val="baseline"/>
        <w:rPr>
          <w:rFonts w:ascii="Tahoma" w:hAnsi="Tahoma" w:cs="Tahoma"/>
          <w:i w:val="0"/>
          <w:sz w:val="18"/>
          <w:szCs w:val="18"/>
        </w:rPr>
      </w:pPr>
      <w:r w:rsidRPr="00CB249B">
        <w:rPr>
          <w:rFonts w:ascii="Tahoma" w:hAnsi="Tahoma" w:cs="Tahoma"/>
          <w:i w:val="0"/>
          <w:sz w:val="18"/>
          <w:szCs w:val="18"/>
        </w:rPr>
        <w:t>Žádná ze smluvních stran není oprávněna postoupit práva, povinnosti a závazky ze smlouvy na třetí osobu bez předchozího písemného souhlasu druhé smluvní strany.</w:t>
      </w:r>
    </w:p>
    <w:p w14:paraId="05F098A3" w14:textId="77777777" w:rsidR="007B6916" w:rsidRPr="00CB249B" w:rsidRDefault="007B6916" w:rsidP="00A834BB">
      <w:pPr>
        <w:tabs>
          <w:tab w:val="left" w:pos="0"/>
          <w:tab w:val="left" w:pos="1440"/>
          <w:tab w:val="left" w:pos="6300"/>
        </w:tabs>
        <w:spacing w:line="288" w:lineRule="auto"/>
        <w:jc w:val="both"/>
        <w:rPr>
          <w:rFonts w:ascii="Tahoma" w:hAnsi="Tahoma" w:cs="Tahoma"/>
          <w:sz w:val="18"/>
          <w:szCs w:val="18"/>
          <w:highlight w:val="yellow"/>
        </w:rPr>
      </w:pPr>
    </w:p>
    <w:p w14:paraId="12A45637" w14:textId="50375B3B" w:rsidR="00DC3187" w:rsidRPr="00CB249B" w:rsidRDefault="003852A8" w:rsidP="00A834BB">
      <w:pPr>
        <w:pStyle w:val="Zkladntext21"/>
        <w:spacing w:line="288" w:lineRule="auto"/>
        <w:rPr>
          <w:rFonts w:ascii="Tahoma" w:hAnsi="Tahoma" w:cs="Tahoma"/>
          <w:b w:val="0"/>
          <w:bCs w:val="0"/>
          <w:sz w:val="18"/>
          <w:szCs w:val="18"/>
        </w:rPr>
      </w:pPr>
      <w:r w:rsidRPr="00CB249B">
        <w:rPr>
          <w:rFonts w:ascii="Tahoma" w:hAnsi="Tahoma" w:cs="Tahoma"/>
          <w:sz w:val="18"/>
          <w:szCs w:val="18"/>
        </w:rPr>
        <w:t>XV</w:t>
      </w:r>
      <w:r w:rsidR="00DC3187" w:rsidRPr="00CB249B">
        <w:rPr>
          <w:rFonts w:ascii="Tahoma" w:hAnsi="Tahoma" w:cs="Tahoma"/>
          <w:sz w:val="18"/>
          <w:szCs w:val="18"/>
        </w:rPr>
        <w:t>. Vyšší moc</w:t>
      </w:r>
    </w:p>
    <w:p w14:paraId="458C3227" w14:textId="77777777" w:rsidR="00DC3187" w:rsidRPr="00CB249B" w:rsidRDefault="00DC3187" w:rsidP="00A834BB">
      <w:pPr>
        <w:pStyle w:val="Zkladntext21"/>
        <w:numPr>
          <w:ilvl w:val="0"/>
          <w:numId w:val="5"/>
        </w:numPr>
        <w:tabs>
          <w:tab w:val="clear" w:pos="720"/>
          <w:tab w:val="left" w:pos="0"/>
          <w:tab w:val="num" w:pos="454"/>
        </w:tabs>
        <w:spacing w:line="288" w:lineRule="auto"/>
        <w:ind w:left="454" w:hanging="454"/>
        <w:jc w:val="both"/>
        <w:rPr>
          <w:rFonts w:ascii="Tahoma" w:hAnsi="Tahoma" w:cs="Tahoma"/>
          <w:b w:val="0"/>
          <w:bCs w:val="0"/>
          <w:sz w:val="18"/>
          <w:szCs w:val="18"/>
        </w:rPr>
      </w:pPr>
    </w:p>
    <w:p w14:paraId="7C9FC263" w14:textId="6A880C60" w:rsidR="00F320B8" w:rsidRPr="00CB249B" w:rsidRDefault="00DC3187" w:rsidP="00A834BB">
      <w:pPr>
        <w:pStyle w:val="Zkladntext21"/>
        <w:tabs>
          <w:tab w:val="left" w:pos="0"/>
        </w:tabs>
        <w:spacing w:line="288" w:lineRule="auto"/>
        <w:jc w:val="both"/>
        <w:rPr>
          <w:rFonts w:ascii="Tahoma" w:hAnsi="Tahoma" w:cs="Tahoma"/>
          <w:b w:val="0"/>
          <w:bCs w:val="0"/>
          <w:sz w:val="18"/>
          <w:szCs w:val="18"/>
        </w:rPr>
      </w:pPr>
      <w:r w:rsidRPr="00CB249B">
        <w:rPr>
          <w:rFonts w:ascii="Tahoma" w:hAnsi="Tahoma" w:cs="Tahoma"/>
          <w:b w:val="0"/>
          <w:bCs w:val="0"/>
          <w:sz w:val="18"/>
          <w:szCs w:val="18"/>
        </w:rPr>
        <w:t>Pro účely této smlouvy se za vyšší moc považují skutečnosti, které nejsou závislé na vůli smluvních stran a ani nemohou být ovlivněny smluvními stranami – např. živelné pohromy, požáry, záplavy, stávky, které by podstatně zasáhly do předmětu plnění atd.</w:t>
      </w:r>
    </w:p>
    <w:p w14:paraId="232114CE" w14:textId="77777777" w:rsidR="00DC3187" w:rsidRPr="00CB249B" w:rsidRDefault="00E92227" w:rsidP="00A834BB">
      <w:pPr>
        <w:pStyle w:val="Zkladntext21"/>
        <w:tabs>
          <w:tab w:val="left" w:pos="0"/>
        </w:tabs>
        <w:spacing w:line="288" w:lineRule="auto"/>
        <w:jc w:val="both"/>
        <w:rPr>
          <w:rFonts w:ascii="Tahoma" w:hAnsi="Tahoma" w:cs="Tahoma"/>
          <w:b w:val="0"/>
          <w:sz w:val="18"/>
          <w:szCs w:val="18"/>
        </w:rPr>
      </w:pPr>
      <w:r w:rsidRPr="00CB249B">
        <w:rPr>
          <w:rFonts w:ascii="Tahoma" w:hAnsi="Tahoma" w:cs="Tahoma"/>
          <w:b w:val="0"/>
          <w:sz w:val="18"/>
          <w:szCs w:val="18"/>
        </w:rPr>
        <w:t>2.</w:t>
      </w:r>
    </w:p>
    <w:p w14:paraId="5E9D6980" w14:textId="544BD56D" w:rsidR="00DC3187" w:rsidRPr="00CB249B" w:rsidRDefault="00DC3187" w:rsidP="00A834BB">
      <w:pPr>
        <w:pStyle w:val="Zkladntext21"/>
        <w:tabs>
          <w:tab w:val="left" w:pos="0"/>
        </w:tabs>
        <w:spacing w:line="288" w:lineRule="auto"/>
        <w:jc w:val="both"/>
        <w:rPr>
          <w:rFonts w:ascii="Tahoma" w:hAnsi="Tahoma" w:cs="Tahoma"/>
          <w:b w:val="0"/>
          <w:bCs w:val="0"/>
          <w:sz w:val="18"/>
          <w:szCs w:val="18"/>
        </w:rPr>
      </w:pPr>
      <w:r w:rsidRPr="00CB249B">
        <w:rPr>
          <w:rFonts w:ascii="Tahoma" w:hAnsi="Tahoma" w:cs="Tahoma"/>
          <w:b w:val="0"/>
          <w:bCs w:val="0"/>
          <w:sz w:val="18"/>
          <w:szCs w:val="18"/>
        </w:rPr>
        <w:t>Pokud se splnění této smlouvy stane nemožným do měsíce od zásahu vyšší moci, strana, která se bude odvolávat na vyšší moc, požádá druhou stranu o úpravy u smlouvy ve vztahu k předmětu, ceně a době plnění. Pokud nedojde k dohodě, má strana, která se odvolala na vyšší moc právo odstoupit od smlouvy. Účinky odstoupení nastanou dnem doručení oznámení.</w:t>
      </w:r>
    </w:p>
    <w:p w14:paraId="3DF6CBC1" w14:textId="77777777" w:rsidR="00F230B5" w:rsidRPr="00CB249B" w:rsidRDefault="00F230B5" w:rsidP="00A834BB">
      <w:pPr>
        <w:tabs>
          <w:tab w:val="left" w:pos="1440"/>
          <w:tab w:val="left" w:pos="6300"/>
        </w:tabs>
        <w:spacing w:line="288" w:lineRule="auto"/>
        <w:ind w:left="1276" w:right="1" w:hanging="1276"/>
        <w:rPr>
          <w:rFonts w:ascii="Tahoma" w:hAnsi="Tahoma" w:cs="Tahoma"/>
          <w:sz w:val="18"/>
          <w:szCs w:val="18"/>
        </w:rPr>
      </w:pPr>
    </w:p>
    <w:p w14:paraId="57E538F4" w14:textId="76B3CA16" w:rsidR="00DC3187" w:rsidRPr="00CB249B" w:rsidRDefault="003852A8" w:rsidP="00A834BB">
      <w:pPr>
        <w:pStyle w:val="Zkladntext21"/>
        <w:tabs>
          <w:tab w:val="left" w:pos="0"/>
        </w:tabs>
        <w:spacing w:line="288" w:lineRule="auto"/>
        <w:rPr>
          <w:rFonts w:ascii="Tahoma" w:hAnsi="Tahoma" w:cs="Tahoma"/>
          <w:sz w:val="18"/>
          <w:szCs w:val="18"/>
        </w:rPr>
      </w:pPr>
      <w:r w:rsidRPr="00CB249B">
        <w:rPr>
          <w:rFonts w:ascii="Tahoma" w:hAnsi="Tahoma" w:cs="Tahoma"/>
          <w:sz w:val="18"/>
          <w:szCs w:val="18"/>
        </w:rPr>
        <w:t>XV</w:t>
      </w:r>
      <w:r w:rsidR="000A3F9D" w:rsidRPr="00CB249B">
        <w:rPr>
          <w:rFonts w:ascii="Tahoma" w:hAnsi="Tahoma" w:cs="Tahoma"/>
          <w:sz w:val="18"/>
          <w:szCs w:val="18"/>
        </w:rPr>
        <w:t>I</w:t>
      </w:r>
      <w:r w:rsidR="00DC3187" w:rsidRPr="00CB249B">
        <w:rPr>
          <w:rFonts w:ascii="Tahoma" w:hAnsi="Tahoma" w:cs="Tahoma"/>
          <w:sz w:val="18"/>
          <w:szCs w:val="18"/>
        </w:rPr>
        <w:t>. Odstoupení od smlouvy</w:t>
      </w:r>
    </w:p>
    <w:p w14:paraId="69C490A5" w14:textId="77777777" w:rsidR="000A3F9D" w:rsidRPr="00CB249B" w:rsidRDefault="000A3F9D" w:rsidP="00A834BB">
      <w:pPr>
        <w:autoSpaceDE w:val="0"/>
        <w:autoSpaceDN w:val="0"/>
        <w:adjustRightInd w:val="0"/>
        <w:spacing w:line="288" w:lineRule="auto"/>
        <w:jc w:val="both"/>
        <w:rPr>
          <w:rFonts w:ascii="Tahoma" w:hAnsi="Tahoma" w:cs="Tahoma"/>
          <w:sz w:val="18"/>
          <w:szCs w:val="18"/>
          <w:highlight w:val="yellow"/>
        </w:rPr>
      </w:pPr>
      <w:r w:rsidRPr="00CB249B">
        <w:rPr>
          <w:rFonts w:ascii="Tahoma" w:hAnsi="Tahoma" w:cs="Tahoma"/>
          <w:sz w:val="18"/>
          <w:szCs w:val="18"/>
        </w:rPr>
        <w:t>1.</w:t>
      </w:r>
      <w:r w:rsidRPr="00CB249B">
        <w:rPr>
          <w:rFonts w:ascii="Tahoma" w:hAnsi="Tahoma" w:cs="Tahoma"/>
          <w:sz w:val="18"/>
          <w:szCs w:val="18"/>
        </w:rPr>
        <w:br/>
        <w:t>Nastanou-li u některé ze stran skutečnosti bránící řádnému plnění této smlouvy, je povinna to ihned bez zbytečného odkladu oznámit druhé straně a vyvolat jednání zástupců smluvních stran.</w:t>
      </w:r>
    </w:p>
    <w:p w14:paraId="34EE0307" w14:textId="77777777" w:rsidR="000A3F9D" w:rsidRPr="00CB249B" w:rsidRDefault="000A3F9D" w:rsidP="00A834BB">
      <w:pPr>
        <w:autoSpaceDE w:val="0"/>
        <w:autoSpaceDN w:val="0"/>
        <w:adjustRightInd w:val="0"/>
        <w:spacing w:line="288" w:lineRule="auto"/>
        <w:jc w:val="both"/>
        <w:rPr>
          <w:rFonts w:ascii="Tahoma" w:hAnsi="Tahoma" w:cs="Tahoma"/>
          <w:sz w:val="18"/>
          <w:szCs w:val="18"/>
        </w:rPr>
      </w:pPr>
      <w:r w:rsidRPr="00CB249B">
        <w:rPr>
          <w:rFonts w:ascii="Tahoma" w:hAnsi="Tahoma" w:cs="Tahoma"/>
          <w:sz w:val="18"/>
          <w:szCs w:val="18"/>
        </w:rPr>
        <w:t>2.</w:t>
      </w:r>
    </w:p>
    <w:p w14:paraId="29F6EB67" w14:textId="77777777" w:rsidR="000A3F9D" w:rsidRPr="00CB249B" w:rsidRDefault="000A3F9D" w:rsidP="00A834BB">
      <w:pPr>
        <w:autoSpaceDE w:val="0"/>
        <w:autoSpaceDN w:val="0"/>
        <w:adjustRightInd w:val="0"/>
        <w:spacing w:line="288" w:lineRule="auto"/>
        <w:jc w:val="both"/>
        <w:rPr>
          <w:rFonts w:ascii="Tahoma" w:hAnsi="Tahoma" w:cs="Tahoma"/>
          <w:sz w:val="18"/>
          <w:szCs w:val="18"/>
        </w:rPr>
      </w:pPr>
      <w:r w:rsidRPr="00CB249B">
        <w:rPr>
          <w:rFonts w:ascii="Tahoma" w:hAnsi="Tahoma" w:cs="Tahoma"/>
          <w:sz w:val="18"/>
          <w:szCs w:val="18"/>
        </w:rPr>
        <w:t>Každá smluvní strana této smlouvy je oprávněna od smlouvy odstoupit při jejím podstatném porušení druhou smluvní stranou.</w:t>
      </w:r>
    </w:p>
    <w:p w14:paraId="00B18951" w14:textId="77777777" w:rsidR="000A3F9D" w:rsidRPr="00CB249B" w:rsidRDefault="000A3F9D" w:rsidP="00A834BB">
      <w:pPr>
        <w:autoSpaceDE w:val="0"/>
        <w:autoSpaceDN w:val="0"/>
        <w:adjustRightInd w:val="0"/>
        <w:spacing w:line="288" w:lineRule="auto"/>
        <w:jc w:val="both"/>
        <w:rPr>
          <w:rFonts w:ascii="Tahoma" w:hAnsi="Tahoma" w:cs="Tahoma"/>
          <w:sz w:val="18"/>
          <w:szCs w:val="18"/>
        </w:rPr>
      </w:pPr>
      <w:r w:rsidRPr="00CB249B">
        <w:rPr>
          <w:rFonts w:ascii="Tahoma" w:hAnsi="Tahoma" w:cs="Tahoma"/>
          <w:sz w:val="18"/>
          <w:szCs w:val="18"/>
        </w:rPr>
        <w:t>3.</w:t>
      </w:r>
    </w:p>
    <w:p w14:paraId="35ED9310" w14:textId="77777777" w:rsidR="000A3F9D" w:rsidRPr="00CB249B" w:rsidRDefault="000A3F9D" w:rsidP="00A834BB">
      <w:pPr>
        <w:autoSpaceDE w:val="0"/>
        <w:autoSpaceDN w:val="0"/>
        <w:adjustRightInd w:val="0"/>
        <w:spacing w:line="288" w:lineRule="auto"/>
        <w:jc w:val="both"/>
        <w:rPr>
          <w:rFonts w:ascii="Tahoma" w:hAnsi="Tahoma" w:cs="Tahoma"/>
          <w:sz w:val="18"/>
          <w:szCs w:val="18"/>
        </w:rPr>
      </w:pPr>
      <w:r w:rsidRPr="00CB249B">
        <w:rPr>
          <w:rFonts w:ascii="Tahoma" w:hAnsi="Tahoma" w:cs="Tahoma"/>
          <w:sz w:val="18"/>
          <w:szCs w:val="18"/>
        </w:rPr>
        <w:t>Za podstatné porušení smlouvy zhotovitelem se kromě případů uvedených v ostatních částech smlouvy považuje taková skutečnost, kdy:</w:t>
      </w:r>
    </w:p>
    <w:p w14:paraId="762F8DD9" w14:textId="1771A48B" w:rsidR="000A3F9D" w:rsidRPr="00CB249B" w:rsidRDefault="00FA517E" w:rsidP="00A834BB">
      <w:pPr>
        <w:pStyle w:val="Default"/>
        <w:spacing w:line="288" w:lineRule="auto"/>
        <w:ind w:left="284" w:hanging="284"/>
        <w:jc w:val="both"/>
        <w:rPr>
          <w:rFonts w:ascii="Tahoma" w:hAnsi="Tahoma" w:cs="Tahoma"/>
          <w:sz w:val="18"/>
          <w:szCs w:val="18"/>
        </w:rPr>
      </w:pPr>
      <w:r w:rsidRPr="00CB249B">
        <w:rPr>
          <w:rFonts w:ascii="Tahoma" w:hAnsi="Tahoma" w:cs="Tahoma"/>
          <w:sz w:val="18"/>
          <w:szCs w:val="18"/>
        </w:rPr>
        <w:t>a)</w:t>
      </w:r>
      <w:r w:rsidRPr="00CB249B">
        <w:rPr>
          <w:rFonts w:ascii="Tahoma" w:hAnsi="Tahoma" w:cs="Tahoma"/>
          <w:sz w:val="18"/>
          <w:szCs w:val="18"/>
        </w:rPr>
        <w:tab/>
      </w:r>
      <w:r w:rsidR="000A3F9D" w:rsidRPr="00CB249B">
        <w:rPr>
          <w:rFonts w:ascii="Tahoma" w:hAnsi="Tahoma" w:cs="Tahoma"/>
          <w:sz w:val="18"/>
          <w:szCs w:val="18"/>
        </w:rPr>
        <w:t>zhotovitel dílo neprovádí standardním způsobem, přičemž postup nebo dosavadní výsledek provádění díla vede nepochybně k vadnému dílu,</w:t>
      </w:r>
    </w:p>
    <w:p w14:paraId="1961BC9D" w14:textId="1B086D83" w:rsidR="000A3F9D" w:rsidRPr="00CB249B" w:rsidRDefault="00FA517E" w:rsidP="00A834BB">
      <w:pPr>
        <w:pStyle w:val="Default"/>
        <w:spacing w:line="288" w:lineRule="auto"/>
        <w:ind w:left="284" w:hanging="284"/>
        <w:jc w:val="both"/>
        <w:rPr>
          <w:rFonts w:ascii="Tahoma" w:hAnsi="Tahoma" w:cs="Tahoma"/>
          <w:sz w:val="18"/>
          <w:szCs w:val="18"/>
        </w:rPr>
      </w:pPr>
      <w:r w:rsidRPr="00CB249B">
        <w:rPr>
          <w:rFonts w:ascii="Tahoma" w:hAnsi="Tahoma" w:cs="Tahoma"/>
          <w:sz w:val="18"/>
          <w:szCs w:val="18"/>
        </w:rPr>
        <w:t>b)</w:t>
      </w:r>
      <w:r w:rsidRPr="00CB249B">
        <w:rPr>
          <w:rFonts w:ascii="Tahoma" w:hAnsi="Tahoma" w:cs="Tahoma"/>
          <w:sz w:val="18"/>
          <w:szCs w:val="18"/>
        </w:rPr>
        <w:tab/>
      </w:r>
      <w:r w:rsidR="000A3F9D" w:rsidRPr="00CB249B">
        <w:rPr>
          <w:rFonts w:ascii="Tahoma" w:hAnsi="Tahoma" w:cs="Tahoma"/>
          <w:sz w:val="18"/>
          <w:szCs w:val="18"/>
        </w:rPr>
        <w:t>zhotovitel bez vážného důvodu přerušil zhotovování nebo zastavil provádění díla na dobu delší než 5 pracovních dnů,</w:t>
      </w:r>
    </w:p>
    <w:p w14:paraId="558D9366" w14:textId="076BD4E3" w:rsidR="000A3F9D" w:rsidRPr="00CB249B" w:rsidRDefault="00FA517E" w:rsidP="00A834BB">
      <w:pPr>
        <w:pStyle w:val="Default"/>
        <w:spacing w:line="288" w:lineRule="auto"/>
        <w:ind w:left="284" w:hanging="284"/>
        <w:jc w:val="both"/>
        <w:rPr>
          <w:rFonts w:ascii="Tahoma" w:hAnsi="Tahoma" w:cs="Tahoma"/>
          <w:sz w:val="18"/>
          <w:szCs w:val="18"/>
        </w:rPr>
      </w:pPr>
      <w:r w:rsidRPr="00CB249B">
        <w:rPr>
          <w:rFonts w:ascii="Tahoma" w:hAnsi="Tahoma" w:cs="Tahoma"/>
          <w:sz w:val="18"/>
          <w:szCs w:val="18"/>
        </w:rPr>
        <w:t>c)</w:t>
      </w:r>
      <w:r w:rsidRPr="00CB249B">
        <w:rPr>
          <w:rFonts w:ascii="Tahoma" w:hAnsi="Tahoma" w:cs="Tahoma"/>
          <w:sz w:val="18"/>
          <w:szCs w:val="18"/>
        </w:rPr>
        <w:tab/>
      </w:r>
      <w:r w:rsidR="000A3F9D" w:rsidRPr="00CB249B">
        <w:rPr>
          <w:rFonts w:ascii="Tahoma" w:hAnsi="Tahoma" w:cs="Tahoma"/>
          <w:sz w:val="18"/>
          <w:szCs w:val="18"/>
        </w:rPr>
        <w:t xml:space="preserve">zhotovitel při provádění díla použil výrobky a materiály, které nesplňují požadavky vyhlášky č. 137/1998 o obecných technických požadavcích na výstavbu ve znění vyhlášek č. </w:t>
      </w:r>
      <w:r w:rsidR="00AC7386" w:rsidRPr="00CB249B">
        <w:rPr>
          <w:rFonts w:ascii="Tahoma" w:hAnsi="Tahoma" w:cs="Tahoma"/>
          <w:sz w:val="18"/>
          <w:szCs w:val="18"/>
        </w:rPr>
        <w:t>491/2006 a č. 502/2006 a dále § </w:t>
      </w:r>
      <w:r w:rsidR="000A3F9D" w:rsidRPr="00CB249B">
        <w:rPr>
          <w:rFonts w:ascii="Tahoma" w:hAnsi="Tahoma" w:cs="Tahoma"/>
          <w:sz w:val="18"/>
          <w:szCs w:val="18"/>
        </w:rPr>
        <w:t>156 zákona č. 183/2006 Sb. (stavební zákon),</w:t>
      </w:r>
    </w:p>
    <w:p w14:paraId="335C8B05" w14:textId="04A0A850" w:rsidR="000A3F9D" w:rsidRPr="00CB249B" w:rsidRDefault="00FA517E" w:rsidP="00A834BB">
      <w:pPr>
        <w:pStyle w:val="Default"/>
        <w:spacing w:line="288" w:lineRule="auto"/>
        <w:ind w:left="284" w:hanging="284"/>
        <w:jc w:val="both"/>
        <w:rPr>
          <w:rFonts w:ascii="Tahoma" w:hAnsi="Tahoma" w:cs="Tahoma"/>
          <w:sz w:val="18"/>
          <w:szCs w:val="18"/>
        </w:rPr>
      </w:pPr>
      <w:r w:rsidRPr="00CB249B">
        <w:rPr>
          <w:rFonts w:ascii="Tahoma" w:hAnsi="Tahoma" w:cs="Tahoma"/>
          <w:sz w:val="18"/>
          <w:szCs w:val="18"/>
        </w:rPr>
        <w:t>d)</w:t>
      </w:r>
      <w:r w:rsidRPr="00CB249B">
        <w:rPr>
          <w:rFonts w:ascii="Tahoma" w:hAnsi="Tahoma" w:cs="Tahoma"/>
          <w:sz w:val="18"/>
          <w:szCs w:val="18"/>
        </w:rPr>
        <w:tab/>
      </w:r>
      <w:r w:rsidR="000A3F9D" w:rsidRPr="00CB249B">
        <w:rPr>
          <w:rFonts w:ascii="Tahoma" w:hAnsi="Tahoma" w:cs="Tahoma"/>
          <w:sz w:val="18"/>
          <w:szCs w:val="18"/>
        </w:rPr>
        <w:t>zhotovitel nedodrží veškeré stanovené termíny dle této smlouvy.</w:t>
      </w:r>
    </w:p>
    <w:p w14:paraId="004E05ED" w14:textId="77777777" w:rsidR="000A3F9D" w:rsidRPr="00CB249B" w:rsidRDefault="000A3F9D" w:rsidP="00A834BB">
      <w:pPr>
        <w:tabs>
          <w:tab w:val="left" w:pos="1440"/>
          <w:tab w:val="left" w:pos="6300"/>
        </w:tabs>
        <w:spacing w:line="288" w:lineRule="auto"/>
        <w:jc w:val="both"/>
        <w:rPr>
          <w:rFonts w:ascii="Tahoma" w:hAnsi="Tahoma" w:cs="Tahoma"/>
          <w:sz w:val="18"/>
          <w:szCs w:val="18"/>
        </w:rPr>
      </w:pPr>
      <w:r w:rsidRPr="00CB249B">
        <w:rPr>
          <w:rFonts w:ascii="Tahoma" w:hAnsi="Tahoma" w:cs="Tahoma"/>
          <w:sz w:val="18"/>
          <w:szCs w:val="18"/>
        </w:rPr>
        <w:t>4.</w:t>
      </w:r>
    </w:p>
    <w:p w14:paraId="4C461709" w14:textId="77777777" w:rsidR="000A3F9D" w:rsidRDefault="000A3F9D" w:rsidP="00A834BB">
      <w:pPr>
        <w:autoSpaceDE w:val="0"/>
        <w:autoSpaceDN w:val="0"/>
        <w:adjustRightInd w:val="0"/>
        <w:spacing w:line="288" w:lineRule="auto"/>
        <w:jc w:val="both"/>
        <w:rPr>
          <w:rFonts w:ascii="Tahoma" w:hAnsi="Tahoma" w:cs="Tahoma"/>
          <w:sz w:val="18"/>
          <w:szCs w:val="18"/>
        </w:rPr>
      </w:pPr>
      <w:r w:rsidRPr="00CB249B">
        <w:rPr>
          <w:rFonts w:ascii="Tahoma" w:hAnsi="Tahoma" w:cs="Tahoma"/>
          <w:sz w:val="18"/>
          <w:szCs w:val="18"/>
        </w:rPr>
        <w:t>Každá ze smluvních stran je oprávněna písemně odstoupit od smlouvy v případě, že druhá smluvní strana vstoupí do likvidace nebo na majetek druhé smluvní strany byl prohlášen (popřípadě probíhá) jiné insolvenční řízení, kterým je řešen úpadek této smluvní strany.</w:t>
      </w:r>
    </w:p>
    <w:p w14:paraId="37EE881E" w14:textId="77777777" w:rsidR="000A3F9D" w:rsidRPr="00CB249B" w:rsidRDefault="000A3F9D" w:rsidP="00A834BB">
      <w:pPr>
        <w:tabs>
          <w:tab w:val="left" w:pos="1440"/>
          <w:tab w:val="left" w:pos="6300"/>
        </w:tabs>
        <w:spacing w:line="288" w:lineRule="auto"/>
        <w:jc w:val="both"/>
        <w:rPr>
          <w:rFonts w:ascii="Tahoma" w:hAnsi="Tahoma" w:cs="Tahoma"/>
          <w:sz w:val="18"/>
          <w:szCs w:val="18"/>
        </w:rPr>
      </w:pPr>
      <w:r w:rsidRPr="00CB249B">
        <w:rPr>
          <w:rFonts w:ascii="Tahoma" w:hAnsi="Tahoma" w:cs="Tahoma"/>
          <w:sz w:val="18"/>
          <w:szCs w:val="18"/>
        </w:rPr>
        <w:t>5.</w:t>
      </w:r>
    </w:p>
    <w:p w14:paraId="17C369DE" w14:textId="2169DD9F" w:rsidR="00AA7CAA" w:rsidRPr="00CB249B" w:rsidRDefault="000A3F9D" w:rsidP="00A834BB">
      <w:pPr>
        <w:autoSpaceDE w:val="0"/>
        <w:autoSpaceDN w:val="0"/>
        <w:adjustRightInd w:val="0"/>
        <w:spacing w:line="288" w:lineRule="auto"/>
        <w:jc w:val="both"/>
        <w:rPr>
          <w:rFonts w:ascii="Tahoma" w:hAnsi="Tahoma" w:cs="Tahoma"/>
          <w:sz w:val="18"/>
          <w:szCs w:val="18"/>
        </w:rPr>
      </w:pPr>
      <w:r w:rsidRPr="00CB249B">
        <w:rPr>
          <w:rFonts w:ascii="Tahoma" w:hAnsi="Tahoma" w:cs="Tahoma"/>
          <w:sz w:val="18"/>
          <w:szCs w:val="18"/>
        </w:rPr>
        <w:t xml:space="preserve">Chce-li některá ze stran od smlouvy odstoupit na základě ujednání ze smlouvy vyplývajících, je povinna svoje odstoupení písemně oznámit druhé straně s uvedením termínu, ke </w:t>
      </w:r>
      <w:r w:rsidR="00AC7386" w:rsidRPr="00CB249B">
        <w:rPr>
          <w:rFonts w:ascii="Tahoma" w:hAnsi="Tahoma" w:cs="Tahoma"/>
          <w:sz w:val="18"/>
          <w:szCs w:val="18"/>
        </w:rPr>
        <w:t>kterému od smlouvy odstupuje. V </w:t>
      </w:r>
      <w:r w:rsidRPr="00CB249B">
        <w:rPr>
          <w:rFonts w:ascii="Tahoma" w:hAnsi="Tahoma" w:cs="Tahoma"/>
          <w:sz w:val="18"/>
          <w:szCs w:val="18"/>
        </w:rPr>
        <w:t>odstoupení musí být dále uveden důvod, pro který strana od smlouvy odstupuje, a přesná citace toho bodu smlouvy, který ji k takovému kroku opravňuje. Bez těchto náležitostí je odstoupení neplatné.</w:t>
      </w:r>
    </w:p>
    <w:p w14:paraId="3EC12FA2" w14:textId="77777777" w:rsidR="00DC3187" w:rsidRPr="00CB249B" w:rsidRDefault="00DC3187" w:rsidP="00A834BB">
      <w:pPr>
        <w:tabs>
          <w:tab w:val="left" w:pos="1440"/>
          <w:tab w:val="left" w:pos="6300"/>
        </w:tabs>
        <w:spacing w:line="288" w:lineRule="auto"/>
        <w:ind w:left="1276" w:right="1" w:hanging="1276"/>
        <w:rPr>
          <w:rFonts w:ascii="Tahoma" w:hAnsi="Tahoma" w:cs="Tahoma"/>
          <w:sz w:val="18"/>
          <w:szCs w:val="18"/>
        </w:rPr>
      </w:pPr>
    </w:p>
    <w:p w14:paraId="144D265B" w14:textId="6A5C9E28" w:rsidR="00DC3187" w:rsidRPr="00CB249B" w:rsidRDefault="003852A8" w:rsidP="00A834BB">
      <w:pPr>
        <w:pStyle w:val="Nadpis1"/>
        <w:tabs>
          <w:tab w:val="num" w:pos="0"/>
          <w:tab w:val="left" w:pos="1440"/>
          <w:tab w:val="left" w:pos="6300"/>
        </w:tabs>
        <w:suppressAutoHyphens/>
        <w:spacing w:line="288" w:lineRule="auto"/>
        <w:ind w:left="432" w:hanging="432"/>
        <w:rPr>
          <w:rFonts w:ascii="Tahoma" w:hAnsi="Tahoma" w:cs="Tahoma"/>
          <w:sz w:val="18"/>
          <w:szCs w:val="18"/>
        </w:rPr>
      </w:pPr>
      <w:r w:rsidRPr="00CB249B">
        <w:rPr>
          <w:rFonts w:ascii="Tahoma" w:hAnsi="Tahoma" w:cs="Tahoma"/>
          <w:sz w:val="18"/>
          <w:szCs w:val="18"/>
        </w:rPr>
        <w:t>XV</w:t>
      </w:r>
      <w:r w:rsidR="000D04CA" w:rsidRPr="00CB249B">
        <w:rPr>
          <w:rFonts w:ascii="Tahoma" w:hAnsi="Tahoma" w:cs="Tahoma"/>
          <w:sz w:val="18"/>
          <w:szCs w:val="18"/>
        </w:rPr>
        <w:t>I</w:t>
      </w:r>
      <w:r w:rsidR="000A3F9D" w:rsidRPr="00CB249B">
        <w:rPr>
          <w:rFonts w:ascii="Tahoma" w:hAnsi="Tahoma" w:cs="Tahoma"/>
          <w:sz w:val="18"/>
          <w:szCs w:val="18"/>
        </w:rPr>
        <w:t>I</w:t>
      </w:r>
      <w:r w:rsidR="00DC3187" w:rsidRPr="00CB249B">
        <w:rPr>
          <w:rFonts w:ascii="Tahoma" w:hAnsi="Tahoma" w:cs="Tahoma"/>
          <w:sz w:val="18"/>
          <w:szCs w:val="18"/>
        </w:rPr>
        <w:t>. Závěrečná ustanovení</w:t>
      </w:r>
    </w:p>
    <w:p w14:paraId="061CF566" w14:textId="77777777" w:rsidR="000A3F9D" w:rsidRPr="00CB249B" w:rsidRDefault="000A3F9D" w:rsidP="00A834BB">
      <w:pPr>
        <w:numPr>
          <w:ilvl w:val="0"/>
          <w:numId w:val="7"/>
        </w:numPr>
        <w:tabs>
          <w:tab w:val="left" w:pos="0"/>
          <w:tab w:val="left" w:pos="1440"/>
          <w:tab w:val="left" w:pos="6300"/>
        </w:tabs>
        <w:suppressAutoHyphens/>
        <w:spacing w:line="288" w:lineRule="auto"/>
        <w:jc w:val="both"/>
        <w:rPr>
          <w:rFonts w:ascii="Tahoma" w:hAnsi="Tahoma" w:cs="Tahoma"/>
          <w:sz w:val="18"/>
          <w:szCs w:val="18"/>
        </w:rPr>
      </w:pPr>
    </w:p>
    <w:p w14:paraId="1FFF039A" w14:textId="77777777" w:rsidR="000A3F9D" w:rsidRPr="00CB249B" w:rsidRDefault="000A3F9D" w:rsidP="00A834BB">
      <w:pPr>
        <w:tabs>
          <w:tab w:val="left" w:pos="0"/>
          <w:tab w:val="left" w:pos="1440"/>
          <w:tab w:val="left" w:pos="6300"/>
        </w:tabs>
        <w:spacing w:line="288" w:lineRule="auto"/>
        <w:jc w:val="both"/>
        <w:rPr>
          <w:rFonts w:ascii="Tahoma" w:hAnsi="Tahoma" w:cs="Tahoma"/>
          <w:sz w:val="18"/>
          <w:szCs w:val="18"/>
        </w:rPr>
      </w:pPr>
      <w:r w:rsidRPr="00CB249B">
        <w:rPr>
          <w:rFonts w:ascii="Tahoma" w:hAnsi="Tahoma" w:cs="Tahoma"/>
          <w:sz w:val="18"/>
          <w:szCs w:val="18"/>
        </w:rPr>
        <w:t>Obě smluvní strany prohlašují, že tato smlouva odpovídá jejich pravé vůli a že souhlasí s celým jejím zněním a na důkaz tohoto tuto smlouvu vlastnoručně podepisují.</w:t>
      </w:r>
    </w:p>
    <w:p w14:paraId="1539F19B" w14:textId="77777777" w:rsidR="000A3F9D" w:rsidRPr="00CB249B" w:rsidRDefault="000A3F9D" w:rsidP="00A834BB">
      <w:pPr>
        <w:numPr>
          <w:ilvl w:val="0"/>
          <w:numId w:val="7"/>
        </w:numPr>
        <w:tabs>
          <w:tab w:val="left" w:pos="0"/>
          <w:tab w:val="left" w:pos="1440"/>
          <w:tab w:val="left" w:pos="6300"/>
        </w:tabs>
        <w:suppressAutoHyphens/>
        <w:spacing w:line="288" w:lineRule="auto"/>
        <w:jc w:val="both"/>
        <w:rPr>
          <w:rFonts w:ascii="Tahoma" w:hAnsi="Tahoma" w:cs="Tahoma"/>
          <w:sz w:val="18"/>
          <w:szCs w:val="18"/>
        </w:rPr>
      </w:pPr>
    </w:p>
    <w:p w14:paraId="6AF685CC" w14:textId="77777777" w:rsidR="000A3F9D" w:rsidRPr="00CB249B" w:rsidRDefault="000A3F9D" w:rsidP="00A834BB">
      <w:pPr>
        <w:tabs>
          <w:tab w:val="left" w:pos="0"/>
          <w:tab w:val="left" w:pos="1440"/>
          <w:tab w:val="left" w:pos="6300"/>
        </w:tabs>
        <w:spacing w:line="288" w:lineRule="auto"/>
        <w:jc w:val="both"/>
        <w:rPr>
          <w:rFonts w:ascii="Tahoma" w:hAnsi="Tahoma" w:cs="Tahoma"/>
          <w:sz w:val="18"/>
          <w:szCs w:val="18"/>
        </w:rPr>
      </w:pPr>
      <w:r w:rsidRPr="00CB249B">
        <w:rPr>
          <w:rFonts w:ascii="Tahoma" w:hAnsi="Tahoma" w:cs="Tahoma"/>
          <w:sz w:val="18"/>
          <w:szCs w:val="18"/>
        </w:rPr>
        <w:t>Měnit nebo doplňovat text této smlouvy lze jen formou písemných dodatků, které budou číslovány, a budou platné jen, budou-li řádně podepsané oběma smluvními stranami.</w:t>
      </w:r>
    </w:p>
    <w:p w14:paraId="256727B2" w14:textId="77777777" w:rsidR="000A3F9D" w:rsidRPr="00CB249B" w:rsidRDefault="000A3F9D" w:rsidP="00A834BB">
      <w:pPr>
        <w:numPr>
          <w:ilvl w:val="0"/>
          <w:numId w:val="7"/>
        </w:numPr>
        <w:tabs>
          <w:tab w:val="left" w:pos="0"/>
          <w:tab w:val="left" w:pos="1440"/>
          <w:tab w:val="left" w:pos="6300"/>
        </w:tabs>
        <w:suppressAutoHyphens/>
        <w:spacing w:line="288" w:lineRule="auto"/>
        <w:jc w:val="both"/>
        <w:rPr>
          <w:rFonts w:ascii="Tahoma" w:hAnsi="Tahoma" w:cs="Tahoma"/>
          <w:sz w:val="18"/>
          <w:szCs w:val="18"/>
        </w:rPr>
      </w:pPr>
    </w:p>
    <w:p w14:paraId="016A9735" w14:textId="77777777" w:rsidR="000A3F9D" w:rsidRPr="00CB249B" w:rsidRDefault="000A3F9D" w:rsidP="00A834BB">
      <w:pPr>
        <w:tabs>
          <w:tab w:val="left" w:pos="0"/>
          <w:tab w:val="left" w:pos="1440"/>
          <w:tab w:val="left" w:pos="6300"/>
        </w:tabs>
        <w:spacing w:line="288" w:lineRule="auto"/>
        <w:jc w:val="both"/>
        <w:rPr>
          <w:rFonts w:ascii="Tahoma" w:hAnsi="Tahoma" w:cs="Tahoma"/>
          <w:sz w:val="18"/>
          <w:szCs w:val="18"/>
        </w:rPr>
      </w:pPr>
      <w:r w:rsidRPr="00CB249B">
        <w:rPr>
          <w:rFonts w:ascii="Tahoma" w:hAnsi="Tahoma" w:cs="Tahoma"/>
          <w:sz w:val="18"/>
          <w:szCs w:val="18"/>
        </w:rPr>
        <w:t xml:space="preserve">Nastanou-li u některé ze stran skutečnosti bránící řádnému plnění této smlouvy, je povinna to ihned bez zbytečného odkladu oznámit druhé straně a vyvolat jednání zástupců oprávněných k podpisu smlouvy. </w:t>
      </w:r>
    </w:p>
    <w:p w14:paraId="713780ED" w14:textId="77777777" w:rsidR="000A3F9D" w:rsidRPr="00CB249B" w:rsidRDefault="000A3F9D" w:rsidP="00A834BB">
      <w:pPr>
        <w:spacing w:line="288" w:lineRule="auto"/>
        <w:jc w:val="both"/>
        <w:rPr>
          <w:rFonts w:ascii="Tahoma" w:hAnsi="Tahoma" w:cs="Tahoma"/>
          <w:sz w:val="18"/>
          <w:szCs w:val="18"/>
        </w:rPr>
      </w:pPr>
      <w:r w:rsidRPr="00CB249B">
        <w:rPr>
          <w:rFonts w:ascii="Tahoma" w:hAnsi="Tahoma" w:cs="Tahoma"/>
          <w:sz w:val="18"/>
          <w:szCs w:val="18"/>
        </w:rPr>
        <w:t>4.</w:t>
      </w:r>
    </w:p>
    <w:p w14:paraId="7959F889" w14:textId="4AD9AFB6" w:rsidR="000A3F9D" w:rsidRPr="00CB249B" w:rsidRDefault="000A3F9D" w:rsidP="00A834BB">
      <w:pPr>
        <w:spacing w:line="288" w:lineRule="auto"/>
        <w:jc w:val="both"/>
        <w:rPr>
          <w:rFonts w:ascii="Tahoma" w:hAnsi="Tahoma" w:cs="Tahoma"/>
          <w:sz w:val="18"/>
          <w:szCs w:val="18"/>
        </w:rPr>
      </w:pPr>
      <w:r w:rsidRPr="008E3D87">
        <w:rPr>
          <w:rFonts w:ascii="Tahoma" w:hAnsi="Tahoma" w:cs="Tahoma"/>
          <w:sz w:val="18"/>
          <w:szCs w:val="18"/>
        </w:rPr>
        <w:t xml:space="preserve">Zhotovitel je povinen spolupůsobit při výkonu finanční kontroly. Zhotovitel se ve spolupráci s objednatelem zavazuje poskytnout kontrolním orgánům jakékoliv dokumenty vztahující se k realizaci projektu, podat informace a umožnit vstup do svého sídla a jakýchkoliv dalších prostor a na pozemky související s projektem nebo jeho realizací. Zhotovitel se zavazuje poskytnout na výzvu své účetnictví nebo daňovou evidenci k nahlédnutí v rozsahu, který souvisí s projektem. Zhotovitel se dále zavazuje provést v požadovaném termínu, rozsahu a kvalitě opatření k odstranění kontrolních zjištění a informovat o nich příslušný kontrolní orgán a objednatele. Zhotovitel je povinen uchovávat veškerou dokumentaci související s realizací projektu včetně účetních dokladů minimálně </w:t>
      </w:r>
      <w:r w:rsidR="008F25FB" w:rsidRPr="008E3D87">
        <w:rPr>
          <w:rFonts w:ascii="Tahoma" w:hAnsi="Tahoma" w:cs="Tahoma"/>
          <w:sz w:val="18"/>
          <w:szCs w:val="18"/>
        </w:rPr>
        <w:t xml:space="preserve">po dobu 10 let od </w:t>
      </w:r>
      <w:r w:rsidR="004504A6">
        <w:rPr>
          <w:rFonts w:ascii="Tahoma" w:hAnsi="Tahoma" w:cs="Tahoma"/>
          <w:sz w:val="18"/>
          <w:szCs w:val="18"/>
        </w:rPr>
        <w:t>předání díla</w:t>
      </w:r>
      <w:r w:rsidRPr="008E3D87">
        <w:rPr>
          <w:rFonts w:ascii="Tahoma" w:hAnsi="Tahoma" w:cs="Tahoma"/>
          <w:sz w:val="18"/>
          <w:szCs w:val="18"/>
        </w:rPr>
        <w:t>. Zhotovitel se zavazuje písemně poskytnout na žádost objednatele jakékoliv doplňující informace související s realizací projektu a to ve lhůtě stanovené objednatelem.</w:t>
      </w:r>
    </w:p>
    <w:p w14:paraId="0BA08F7E" w14:textId="77777777" w:rsidR="000A3F9D" w:rsidRPr="00CB249B" w:rsidRDefault="000A3F9D" w:rsidP="00A834BB">
      <w:pPr>
        <w:spacing w:line="288" w:lineRule="auto"/>
        <w:jc w:val="both"/>
        <w:rPr>
          <w:rFonts w:ascii="Tahoma" w:hAnsi="Tahoma" w:cs="Tahoma"/>
          <w:sz w:val="18"/>
          <w:szCs w:val="18"/>
        </w:rPr>
      </w:pPr>
      <w:r w:rsidRPr="00CB249B">
        <w:rPr>
          <w:rFonts w:ascii="Tahoma" w:hAnsi="Tahoma" w:cs="Tahoma"/>
          <w:sz w:val="18"/>
          <w:szCs w:val="18"/>
        </w:rPr>
        <w:t>5.</w:t>
      </w:r>
    </w:p>
    <w:p w14:paraId="29AD81A8" w14:textId="29375569" w:rsidR="000A3F9D" w:rsidRPr="00CB249B" w:rsidRDefault="00FA517E" w:rsidP="00A834BB">
      <w:pPr>
        <w:spacing w:line="288" w:lineRule="auto"/>
        <w:jc w:val="both"/>
        <w:rPr>
          <w:rFonts w:ascii="Tahoma" w:hAnsi="Tahoma" w:cs="Tahoma"/>
          <w:sz w:val="18"/>
          <w:szCs w:val="18"/>
        </w:rPr>
      </w:pPr>
      <w:r w:rsidRPr="00CB249B">
        <w:rPr>
          <w:rFonts w:ascii="Tahoma" w:hAnsi="Tahoma" w:cs="Tahoma"/>
          <w:sz w:val="18"/>
          <w:szCs w:val="18"/>
        </w:rPr>
        <w:t>Plnění této smlouvy bude požadováno v návaznosti na vydání Rozhodnutí o poskytnutí dotace (tj. přiznání dotace).</w:t>
      </w:r>
    </w:p>
    <w:p w14:paraId="0053DC4F" w14:textId="4D9C16AB" w:rsidR="000A3F9D" w:rsidRPr="00CB249B" w:rsidRDefault="000A3F9D" w:rsidP="00FA517E">
      <w:pPr>
        <w:tabs>
          <w:tab w:val="left" w:pos="720"/>
        </w:tabs>
        <w:spacing w:line="288" w:lineRule="auto"/>
        <w:jc w:val="both"/>
        <w:rPr>
          <w:rFonts w:ascii="Tahoma" w:hAnsi="Tahoma" w:cs="Tahoma"/>
          <w:sz w:val="18"/>
          <w:szCs w:val="18"/>
        </w:rPr>
      </w:pPr>
      <w:r w:rsidRPr="00CB249B">
        <w:rPr>
          <w:rFonts w:ascii="Tahoma" w:hAnsi="Tahoma" w:cs="Tahoma"/>
          <w:sz w:val="18"/>
          <w:szCs w:val="18"/>
        </w:rPr>
        <w:t>6.</w:t>
      </w:r>
      <w:r w:rsidR="00FA517E" w:rsidRPr="00CB249B">
        <w:rPr>
          <w:rFonts w:ascii="Tahoma" w:hAnsi="Tahoma" w:cs="Tahoma"/>
          <w:sz w:val="18"/>
          <w:szCs w:val="18"/>
        </w:rPr>
        <w:tab/>
      </w:r>
    </w:p>
    <w:p w14:paraId="598850DC" w14:textId="77777777" w:rsidR="000A3F9D" w:rsidRPr="00CB249B" w:rsidRDefault="000A3F9D" w:rsidP="00A834BB">
      <w:pPr>
        <w:tabs>
          <w:tab w:val="left" w:pos="1440"/>
          <w:tab w:val="left" w:pos="6300"/>
        </w:tabs>
        <w:spacing w:line="288" w:lineRule="auto"/>
        <w:jc w:val="both"/>
        <w:rPr>
          <w:rFonts w:ascii="Tahoma" w:hAnsi="Tahoma" w:cs="Tahoma"/>
          <w:sz w:val="18"/>
          <w:szCs w:val="18"/>
        </w:rPr>
      </w:pPr>
      <w:r w:rsidRPr="00CB249B">
        <w:rPr>
          <w:rFonts w:ascii="Tahoma" w:hAnsi="Tahoma" w:cs="Tahoma"/>
          <w:sz w:val="18"/>
          <w:szCs w:val="18"/>
        </w:rPr>
        <w:t>Veškeré případné spory vzniklé na základě této smlouvy budou řešeny primárně jednáním objednatele a zhotovitele, v případě přetrvávající neshody pak před soudy České republiky.</w:t>
      </w:r>
    </w:p>
    <w:p w14:paraId="5D92FFA8" w14:textId="5157FDD2" w:rsidR="000A3F9D" w:rsidRPr="00CB249B" w:rsidRDefault="00084856" w:rsidP="00A834BB">
      <w:pPr>
        <w:tabs>
          <w:tab w:val="left" w:pos="1440"/>
          <w:tab w:val="left" w:pos="6300"/>
        </w:tabs>
        <w:spacing w:line="288" w:lineRule="auto"/>
        <w:jc w:val="both"/>
        <w:rPr>
          <w:rFonts w:ascii="Tahoma" w:hAnsi="Tahoma" w:cs="Tahoma"/>
          <w:sz w:val="18"/>
          <w:szCs w:val="18"/>
        </w:rPr>
      </w:pPr>
      <w:r w:rsidRPr="00CB249B">
        <w:rPr>
          <w:rFonts w:ascii="Tahoma" w:hAnsi="Tahoma" w:cs="Tahoma"/>
          <w:sz w:val="18"/>
          <w:szCs w:val="18"/>
        </w:rPr>
        <w:t>7</w:t>
      </w:r>
      <w:r w:rsidR="000A3F9D" w:rsidRPr="00CB249B">
        <w:rPr>
          <w:rFonts w:ascii="Tahoma" w:hAnsi="Tahoma" w:cs="Tahoma"/>
          <w:sz w:val="18"/>
          <w:szCs w:val="18"/>
        </w:rPr>
        <w:t>.</w:t>
      </w:r>
      <w:r w:rsidR="000A3F9D" w:rsidRPr="00CB249B">
        <w:rPr>
          <w:rFonts w:ascii="Tahoma" w:hAnsi="Tahoma" w:cs="Tahoma"/>
          <w:sz w:val="18"/>
          <w:szCs w:val="18"/>
        </w:rPr>
        <w:br/>
        <w:t>Tato smlouva je vypracována ve dvou vyhotoveních, z nichž jedno si ponechá objednatel a jedno vyhotovení zhotovitel.</w:t>
      </w:r>
    </w:p>
    <w:p w14:paraId="6B66B3E9" w14:textId="253072EC" w:rsidR="000A3F9D" w:rsidRPr="00CB249B" w:rsidRDefault="00084856" w:rsidP="00A834BB">
      <w:pPr>
        <w:tabs>
          <w:tab w:val="left" w:pos="1440"/>
          <w:tab w:val="left" w:pos="6300"/>
        </w:tabs>
        <w:spacing w:line="288" w:lineRule="auto"/>
        <w:jc w:val="both"/>
        <w:rPr>
          <w:rFonts w:ascii="Tahoma" w:hAnsi="Tahoma" w:cs="Tahoma"/>
          <w:sz w:val="18"/>
          <w:szCs w:val="18"/>
        </w:rPr>
      </w:pPr>
      <w:r w:rsidRPr="00CB249B">
        <w:rPr>
          <w:rFonts w:ascii="Tahoma" w:hAnsi="Tahoma" w:cs="Tahoma"/>
          <w:sz w:val="18"/>
          <w:szCs w:val="18"/>
        </w:rPr>
        <w:t>8</w:t>
      </w:r>
      <w:r w:rsidR="000A3F9D" w:rsidRPr="00CB249B">
        <w:rPr>
          <w:rFonts w:ascii="Tahoma" w:hAnsi="Tahoma" w:cs="Tahoma"/>
          <w:sz w:val="18"/>
          <w:szCs w:val="18"/>
        </w:rPr>
        <w:t>.</w:t>
      </w:r>
    </w:p>
    <w:p w14:paraId="5E10D05A" w14:textId="77777777" w:rsidR="000A3F9D" w:rsidRPr="00CB249B" w:rsidRDefault="000A3F9D" w:rsidP="00A834BB">
      <w:pPr>
        <w:tabs>
          <w:tab w:val="left" w:pos="1440"/>
          <w:tab w:val="left" w:pos="6300"/>
        </w:tabs>
        <w:spacing w:line="288" w:lineRule="auto"/>
        <w:jc w:val="both"/>
        <w:rPr>
          <w:rFonts w:ascii="Tahoma" w:hAnsi="Tahoma" w:cs="Tahoma"/>
          <w:sz w:val="18"/>
          <w:szCs w:val="18"/>
        </w:rPr>
      </w:pPr>
      <w:r w:rsidRPr="00CB249B">
        <w:rPr>
          <w:rFonts w:ascii="Tahoma" w:hAnsi="Tahoma" w:cs="Tahoma"/>
          <w:sz w:val="18"/>
          <w:szCs w:val="18"/>
        </w:rPr>
        <w:t>Zhotovitel není oprávněn postupovat pohledávky vůči objednateli třetím osobám.</w:t>
      </w:r>
    </w:p>
    <w:p w14:paraId="4615FD50" w14:textId="662E2CE6" w:rsidR="000A3F9D" w:rsidRPr="00CB249B" w:rsidRDefault="00084856" w:rsidP="00A834BB">
      <w:pPr>
        <w:tabs>
          <w:tab w:val="left" w:pos="1440"/>
          <w:tab w:val="left" w:pos="6300"/>
        </w:tabs>
        <w:spacing w:line="288" w:lineRule="auto"/>
        <w:jc w:val="both"/>
        <w:rPr>
          <w:rFonts w:ascii="Tahoma" w:hAnsi="Tahoma" w:cs="Tahoma"/>
          <w:sz w:val="18"/>
          <w:szCs w:val="18"/>
        </w:rPr>
      </w:pPr>
      <w:r w:rsidRPr="00CB249B">
        <w:rPr>
          <w:rFonts w:ascii="Tahoma" w:hAnsi="Tahoma" w:cs="Tahoma"/>
          <w:sz w:val="18"/>
          <w:szCs w:val="18"/>
        </w:rPr>
        <w:t>9</w:t>
      </w:r>
      <w:r w:rsidR="000A3F9D" w:rsidRPr="00CB249B">
        <w:rPr>
          <w:rFonts w:ascii="Tahoma" w:hAnsi="Tahoma" w:cs="Tahoma"/>
          <w:sz w:val="18"/>
          <w:szCs w:val="18"/>
        </w:rPr>
        <w:t xml:space="preserve">. </w:t>
      </w:r>
    </w:p>
    <w:p w14:paraId="575670FE" w14:textId="54A3C020" w:rsidR="00E77853" w:rsidRPr="00CB249B" w:rsidRDefault="000A3F9D" w:rsidP="00A834BB">
      <w:pPr>
        <w:tabs>
          <w:tab w:val="left" w:pos="1440"/>
          <w:tab w:val="left" w:pos="6300"/>
        </w:tabs>
        <w:spacing w:line="288" w:lineRule="auto"/>
        <w:jc w:val="both"/>
        <w:rPr>
          <w:rFonts w:ascii="Tahoma" w:hAnsi="Tahoma" w:cs="Tahoma"/>
          <w:sz w:val="18"/>
          <w:szCs w:val="18"/>
        </w:rPr>
      </w:pPr>
      <w:r w:rsidRPr="00CB249B">
        <w:rPr>
          <w:rFonts w:ascii="Tahoma" w:hAnsi="Tahoma" w:cs="Tahoma"/>
          <w:sz w:val="18"/>
          <w:szCs w:val="18"/>
        </w:rPr>
        <w:t>Obě strany prohlašují, že došlo k dohodě o celém rozsahu této smlouvy.</w:t>
      </w:r>
    </w:p>
    <w:p w14:paraId="2A3994B8" w14:textId="77777777" w:rsidR="00E77853" w:rsidRPr="00CB249B" w:rsidRDefault="00E77853" w:rsidP="00A834BB">
      <w:pPr>
        <w:tabs>
          <w:tab w:val="left" w:pos="1440"/>
          <w:tab w:val="left" w:pos="6300"/>
        </w:tabs>
        <w:spacing w:line="288" w:lineRule="auto"/>
        <w:ind w:left="1276" w:right="1" w:hanging="1276"/>
        <w:rPr>
          <w:rFonts w:ascii="Tahoma" w:hAnsi="Tahoma" w:cs="Tahoma"/>
          <w:sz w:val="18"/>
          <w:szCs w:val="18"/>
        </w:rPr>
      </w:pPr>
    </w:p>
    <w:p w14:paraId="7E0B2584" w14:textId="7E2C6195" w:rsidR="00C67A52" w:rsidRPr="00CB249B" w:rsidRDefault="000D04CA" w:rsidP="00A834BB">
      <w:pPr>
        <w:pStyle w:val="Nadpis1"/>
        <w:tabs>
          <w:tab w:val="left" w:pos="1440"/>
          <w:tab w:val="left" w:pos="6300"/>
        </w:tabs>
        <w:spacing w:line="288" w:lineRule="auto"/>
        <w:ind w:right="1"/>
        <w:rPr>
          <w:rFonts w:ascii="Tahoma" w:hAnsi="Tahoma" w:cs="Tahoma"/>
          <w:sz w:val="18"/>
          <w:szCs w:val="18"/>
        </w:rPr>
      </w:pPr>
      <w:r w:rsidRPr="00CB249B">
        <w:rPr>
          <w:rFonts w:ascii="Tahoma" w:hAnsi="Tahoma" w:cs="Tahoma"/>
          <w:sz w:val="18"/>
          <w:szCs w:val="18"/>
        </w:rPr>
        <w:t>X</w:t>
      </w:r>
      <w:r w:rsidR="003F782C" w:rsidRPr="00CB249B">
        <w:rPr>
          <w:rFonts w:ascii="Tahoma" w:hAnsi="Tahoma" w:cs="Tahoma"/>
          <w:sz w:val="18"/>
          <w:szCs w:val="18"/>
        </w:rPr>
        <w:t>VI</w:t>
      </w:r>
      <w:r w:rsidR="000A3F9D" w:rsidRPr="00CB249B">
        <w:rPr>
          <w:rFonts w:ascii="Tahoma" w:hAnsi="Tahoma" w:cs="Tahoma"/>
          <w:sz w:val="18"/>
          <w:szCs w:val="18"/>
        </w:rPr>
        <w:t>I</w:t>
      </w:r>
      <w:r w:rsidR="003F782C" w:rsidRPr="00CB249B">
        <w:rPr>
          <w:rFonts w:ascii="Tahoma" w:hAnsi="Tahoma" w:cs="Tahoma"/>
          <w:sz w:val="18"/>
          <w:szCs w:val="18"/>
        </w:rPr>
        <w:t>I</w:t>
      </w:r>
      <w:r w:rsidR="00335D2F" w:rsidRPr="00CB249B">
        <w:rPr>
          <w:rFonts w:ascii="Tahoma" w:hAnsi="Tahoma" w:cs="Tahoma"/>
          <w:sz w:val="18"/>
          <w:szCs w:val="18"/>
        </w:rPr>
        <w:t>. Přílohy k této smlouvě</w:t>
      </w:r>
    </w:p>
    <w:p w14:paraId="714F13BB" w14:textId="290E7234" w:rsidR="005B580D" w:rsidRPr="00CB249B" w:rsidRDefault="005B580D" w:rsidP="00A834BB">
      <w:pPr>
        <w:tabs>
          <w:tab w:val="left" w:pos="1440"/>
          <w:tab w:val="left" w:pos="6300"/>
        </w:tabs>
        <w:spacing w:line="288" w:lineRule="auto"/>
        <w:ind w:left="1276" w:right="1" w:hanging="1276"/>
        <w:rPr>
          <w:rFonts w:ascii="Tahoma" w:hAnsi="Tahoma" w:cs="Tahoma"/>
          <w:sz w:val="18"/>
          <w:szCs w:val="18"/>
        </w:rPr>
      </w:pPr>
    </w:p>
    <w:p w14:paraId="0CAB2E85" w14:textId="11BAA085" w:rsidR="00F97A4A" w:rsidRPr="00CB249B" w:rsidRDefault="00F97A4A" w:rsidP="00C13EA2">
      <w:pPr>
        <w:tabs>
          <w:tab w:val="left" w:pos="6300"/>
        </w:tabs>
        <w:spacing w:line="288" w:lineRule="auto"/>
        <w:ind w:left="1134" w:right="1" w:hanging="1134"/>
        <w:rPr>
          <w:rFonts w:ascii="Tahoma" w:hAnsi="Tahoma" w:cs="Tahoma"/>
          <w:sz w:val="18"/>
          <w:szCs w:val="18"/>
        </w:rPr>
      </w:pPr>
      <w:r w:rsidRPr="00CB249B">
        <w:rPr>
          <w:rFonts w:ascii="Tahoma" w:hAnsi="Tahoma" w:cs="Tahoma"/>
          <w:sz w:val="18"/>
          <w:szCs w:val="18"/>
        </w:rPr>
        <w:t xml:space="preserve">Příloha č. 1 – Projektová dokumentace k provedení díla </w:t>
      </w:r>
      <w:r w:rsidR="00084856" w:rsidRPr="00CB249B">
        <w:rPr>
          <w:rFonts w:ascii="Tahoma" w:hAnsi="Tahoma" w:cs="Tahoma"/>
          <w:sz w:val="18"/>
          <w:szCs w:val="18"/>
        </w:rPr>
        <w:t xml:space="preserve">„MVN Běsno – oprava nádrže, k.ú. Běsno p.p.č. 71, 1215/1“ a „MVN Strojetice – oprava nádrže, k.ú. Strojetice u Podbořan p.p.č. 75/1“ </w:t>
      </w:r>
      <w:r w:rsidR="00C13EA2" w:rsidRPr="00CB249B">
        <w:rPr>
          <w:rFonts w:ascii="Tahoma" w:hAnsi="Tahoma" w:cs="Tahoma"/>
          <w:sz w:val="18"/>
          <w:szCs w:val="18"/>
        </w:rPr>
        <w:t xml:space="preserve">(bude </w:t>
      </w:r>
      <w:r w:rsidRPr="00CB249B">
        <w:rPr>
          <w:rFonts w:ascii="Tahoma" w:hAnsi="Tahoma" w:cs="Tahoma"/>
          <w:sz w:val="18"/>
          <w:szCs w:val="18"/>
        </w:rPr>
        <w:t>doplněno objednatelem před uzavřením smlouvy)</w:t>
      </w:r>
    </w:p>
    <w:p w14:paraId="1E2457A5" w14:textId="25D1F1AC" w:rsidR="00717CA7" w:rsidRPr="00CB249B" w:rsidRDefault="003B257F" w:rsidP="00A834BB">
      <w:pPr>
        <w:tabs>
          <w:tab w:val="left" w:pos="1440"/>
          <w:tab w:val="left" w:pos="6300"/>
        </w:tabs>
        <w:spacing w:line="288" w:lineRule="auto"/>
        <w:ind w:right="1"/>
        <w:rPr>
          <w:rFonts w:ascii="Tahoma" w:hAnsi="Tahoma" w:cs="Tahoma"/>
          <w:sz w:val="18"/>
          <w:szCs w:val="18"/>
        </w:rPr>
      </w:pPr>
      <w:r w:rsidRPr="00CB249B">
        <w:rPr>
          <w:rFonts w:ascii="Tahoma" w:hAnsi="Tahoma" w:cs="Tahoma"/>
          <w:sz w:val="18"/>
          <w:szCs w:val="18"/>
        </w:rPr>
        <w:t xml:space="preserve">Příloha č. </w:t>
      </w:r>
      <w:r w:rsidR="000A3F9D" w:rsidRPr="00CB249B">
        <w:rPr>
          <w:rFonts w:ascii="Tahoma" w:hAnsi="Tahoma" w:cs="Tahoma"/>
          <w:sz w:val="18"/>
          <w:szCs w:val="18"/>
        </w:rPr>
        <w:t>2</w:t>
      </w:r>
      <w:r w:rsidR="00D30FE8" w:rsidRPr="00CB249B">
        <w:rPr>
          <w:rFonts w:ascii="Tahoma" w:hAnsi="Tahoma" w:cs="Tahoma"/>
          <w:sz w:val="18"/>
          <w:szCs w:val="18"/>
        </w:rPr>
        <w:t xml:space="preserve"> </w:t>
      </w:r>
      <w:r w:rsidRPr="00CB249B">
        <w:rPr>
          <w:rFonts w:ascii="Tahoma" w:hAnsi="Tahoma" w:cs="Tahoma"/>
          <w:sz w:val="18"/>
          <w:szCs w:val="18"/>
        </w:rPr>
        <w:t>– Oceněný</w:t>
      </w:r>
      <w:r w:rsidR="00717CA7" w:rsidRPr="00CB249B">
        <w:rPr>
          <w:rFonts w:ascii="Tahoma" w:hAnsi="Tahoma" w:cs="Tahoma"/>
          <w:sz w:val="18"/>
          <w:szCs w:val="18"/>
        </w:rPr>
        <w:t xml:space="preserve"> </w:t>
      </w:r>
      <w:r w:rsidR="00EE65F4" w:rsidRPr="00CB249B">
        <w:rPr>
          <w:rFonts w:ascii="Tahoma" w:hAnsi="Tahoma" w:cs="Tahoma"/>
          <w:sz w:val="18"/>
          <w:szCs w:val="18"/>
        </w:rPr>
        <w:t>výkaz výměr</w:t>
      </w:r>
      <w:r w:rsidR="00D30FE8" w:rsidRPr="00CB249B">
        <w:rPr>
          <w:rFonts w:ascii="Tahoma" w:hAnsi="Tahoma" w:cs="Tahoma"/>
          <w:sz w:val="18"/>
          <w:szCs w:val="18"/>
        </w:rPr>
        <w:t xml:space="preserve"> – </w:t>
      </w:r>
      <w:r w:rsidR="00084856" w:rsidRPr="00CB249B">
        <w:rPr>
          <w:rFonts w:ascii="Tahoma" w:hAnsi="Tahoma" w:cs="Tahoma"/>
          <w:sz w:val="18"/>
          <w:szCs w:val="18"/>
        </w:rPr>
        <w:t>„MVN Běsno – oprava nádrže“ a „MVN Strojetice – oprava nádrže“</w:t>
      </w:r>
    </w:p>
    <w:p w14:paraId="147D68BF" w14:textId="0F3732D7" w:rsidR="00084856" w:rsidRPr="00CB249B" w:rsidRDefault="00084856" w:rsidP="00A834BB">
      <w:pPr>
        <w:tabs>
          <w:tab w:val="left" w:pos="1440"/>
          <w:tab w:val="left" w:pos="6300"/>
        </w:tabs>
        <w:spacing w:line="288" w:lineRule="auto"/>
        <w:ind w:right="1"/>
        <w:rPr>
          <w:rFonts w:ascii="Tahoma" w:hAnsi="Tahoma" w:cs="Tahoma"/>
          <w:sz w:val="18"/>
          <w:szCs w:val="18"/>
        </w:rPr>
      </w:pPr>
      <w:r w:rsidRPr="00CB249B">
        <w:rPr>
          <w:rFonts w:ascii="Tahoma" w:hAnsi="Tahoma" w:cs="Tahoma"/>
          <w:sz w:val="18"/>
          <w:szCs w:val="18"/>
        </w:rPr>
        <w:t>Příloha č. 3 – Seznam poddodavatelů</w:t>
      </w:r>
    </w:p>
    <w:p w14:paraId="2F709AAB" w14:textId="77777777" w:rsidR="00380634" w:rsidRPr="00CB249B" w:rsidRDefault="00380634" w:rsidP="00A834BB">
      <w:pPr>
        <w:tabs>
          <w:tab w:val="left" w:pos="1440"/>
          <w:tab w:val="left" w:pos="4820"/>
          <w:tab w:val="left" w:pos="6300"/>
        </w:tabs>
        <w:spacing w:line="288" w:lineRule="auto"/>
        <w:ind w:right="1"/>
        <w:rPr>
          <w:rFonts w:ascii="Tahoma" w:hAnsi="Tahoma" w:cs="Tahoma"/>
          <w:sz w:val="18"/>
          <w:szCs w:val="18"/>
        </w:rPr>
      </w:pPr>
    </w:p>
    <w:p w14:paraId="0094C4DC" w14:textId="77777777" w:rsidR="003F782C" w:rsidRPr="00CB249B" w:rsidRDefault="003F782C" w:rsidP="00A834BB">
      <w:pPr>
        <w:tabs>
          <w:tab w:val="left" w:pos="1440"/>
          <w:tab w:val="left" w:pos="4820"/>
          <w:tab w:val="left" w:pos="6300"/>
        </w:tabs>
        <w:spacing w:line="288" w:lineRule="auto"/>
        <w:ind w:right="1"/>
        <w:rPr>
          <w:rFonts w:ascii="Tahoma" w:hAnsi="Tahoma" w:cs="Tahoma"/>
          <w:sz w:val="18"/>
          <w:szCs w:val="18"/>
        </w:rPr>
      </w:pPr>
    </w:p>
    <w:p w14:paraId="6650D3C8" w14:textId="50091669" w:rsidR="00717CA7" w:rsidRPr="00CB249B" w:rsidRDefault="008747F0" w:rsidP="00A834BB">
      <w:pPr>
        <w:tabs>
          <w:tab w:val="center" w:pos="1701"/>
          <w:tab w:val="center" w:pos="7371"/>
        </w:tabs>
        <w:spacing w:line="288" w:lineRule="auto"/>
        <w:ind w:right="1"/>
        <w:rPr>
          <w:rFonts w:ascii="Tahoma" w:hAnsi="Tahoma" w:cs="Tahoma"/>
          <w:sz w:val="18"/>
          <w:szCs w:val="18"/>
        </w:rPr>
      </w:pPr>
      <w:r w:rsidRPr="00CB249B">
        <w:rPr>
          <w:rFonts w:ascii="Tahoma" w:hAnsi="Tahoma" w:cs="Tahoma"/>
          <w:sz w:val="18"/>
          <w:szCs w:val="18"/>
        </w:rPr>
        <w:tab/>
      </w:r>
      <w:r w:rsidR="00C570E2">
        <w:rPr>
          <w:rFonts w:ascii="Tahoma" w:hAnsi="Tahoma" w:cs="Tahoma"/>
          <w:sz w:val="18"/>
          <w:szCs w:val="18"/>
        </w:rPr>
        <w:t>V ……………… dne…………</w:t>
      </w:r>
      <w:r w:rsidRPr="00CB249B">
        <w:rPr>
          <w:rFonts w:ascii="Tahoma" w:hAnsi="Tahoma" w:cs="Tahoma"/>
          <w:sz w:val="18"/>
          <w:szCs w:val="18"/>
        </w:rPr>
        <w:tab/>
      </w:r>
      <w:r w:rsidR="00C570E2">
        <w:rPr>
          <w:rFonts w:ascii="Tahoma" w:hAnsi="Tahoma" w:cs="Tahoma"/>
          <w:sz w:val="18"/>
          <w:szCs w:val="18"/>
        </w:rPr>
        <w:t>V …………… dne ………</w:t>
      </w:r>
    </w:p>
    <w:p w14:paraId="45D991C6" w14:textId="77777777" w:rsidR="003F782C" w:rsidRPr="00CB249B" w:rsidRDefault="003F782C" w:rsidP="00A834BB">
      <w:pPr>
        <w:tabs>
          <w:tab w:val="left" w:pos="1440"/>
          <w:tab w:val="left" w:pos="4820"/>
          <w:tab w:val="left" w:pos="6300"/>
        </w:tabs>
        <w:spacing w:line="288" w:lineRule="auto"/>
        <w:ind w:right="1"/>
        <w:rPr>
          <w:rFonts w:ascii="Tahoma" w:hAnsi="Tahoma" w:cs="Tahoma"/>
          <w:sz w:val="18"/>
          <w:szCs w:val="18"/>
        </w:rPr>
      </w:pPr>
    </w:p>
    <w:p w14:paraId="46BA305F" w14:textId="77777777" w:rsidR="003F782C" w:rsidRPr="00CB249B" w:rsidRDefault="003F782C" w:rsidP="00A834BB">
      <w:pPr>
        <w:tabs>
          <w:tab w:val="left" w:pos="1440"/>
          <w:tab w:val="left" w:pos="4820"/>
          <w:tab w:val="left" w:pos="6300"/>
        </w:tabs>
        <w:spacing w:line="288" w:lineRule="auto"/>
        <w:ind w:right="1"/>
        <w:rPr>
          <w:rFonts w:ascii="Tahoma" w:hAnsi="Tahoma" w:cs="Tahoma"/>
          <w:sz w:val="18"/>
          <w:szCs w:val="18"/>
        </w:rPr>
      </w:pPr>
    </w:p>
    <w:p w14:paraId="46AF9E0C" w14:textId="77777777" w:rsidR="003F782C" w:rsidRPr="00CB249B" w:rsidRDefault="003F782C" w:rsidP="00A834BB">
      <w:pPr>
        <w:tabs>
          <w:tab w:val="left" w:pos="1440"/>
          <w:tab w:val="left" w:pos="4820"/>
          <w:tab w:val="left" w:pos="6300"/>
        </w:tabs>
        <w:spacing w:line="288" w:lineRule="auto"/>
        <w:ind w:right="1"/>
        <w:rPr>
          <w:rFonts w:ascii="Tahoma" w:hAnsi="Tahoma" w:cs="Tahoma"/>
          <w:sz w:val="18"/>
          <w:szCs w:val="18"/>
        </w:rPr>
      </w:pPr>
    </w:p>
    <w:p w14:paraId="5A4F1B08" w14:textId="6C5C58E4" w:rsidR="00717CA7" w:rsidRPr="00CB249B" w:rsidRDefault="008747F0" w:rsidP="00A834BB">
      <w:pPr>
        <w:tabs>
          <w:tab w:val="center" w:pos="1701"/>
          <w:tab w:val="center" w:pos="7371"/>
        </w:tabs>
        <w:spacing w:line="288" w:lineRule="auto"/>
        <w:ind w:right="1"/>
        <w:rPr>
          <w:rFonts w:ascii="Tahoma" w:hAnsi="Tahoma" w:cs="Tahoma"/>
          <w:sz w:val="18"/>
          <w:szCs w:val="18"/>
        </w:rPr>
      </w:pPr>
      <w:r w:rsidRPr="00CB249B">
        <w:rPr>
          <w:rFonts w:ascii="Tahoma" w:hAnsi="Tahoma" w:cs="Tahoma"/>
          <w:sz w:val="18"/>
          <w:szCs w:val="18"/>
        </w:rPr>
        <w:tab/>
      </w:r>
      <w:r w:rsidR="00717CA7" w:rsidRPr="00CB249B">
        <w:rPr>
          <w:rFonts w:ascii="Tahoma" w:hAnsi="Tahoma" w:cs="Tahoma"/>
          <w:sz w:val="18"/>
          <w:szCs w:val="18"/>
        </w:rPr>
        <w:t>…………………</w:t>
      </w:r>
      <w:r w:rsidR="008F25FB">
        <w:rPr>
          <w:rFonts w:ascii="Tahoma" w:hAnsi="Tahoma" w:cs="Tahoma"/>
          <w:sz w:val="18"/>
          <w:szCs w:val="18"/>
        </w:rPr>
        <w:t>……</w:t>
      </w:r>
      <w:r w:rsidR="00717CA7" w:rsidRPr="00CB249B">
        <w:rPr>
          <w:rFonts w:ascii="Tahoma" w:hAnsi="Tahoma" w:cs="Tahoma"/>
          <w:sz w:val="18"/>
          <w:szCs w:val="18"/>
        </w:rPr>
        <w:t>……………</w:t>
      </w:r>
      <w:r w:rsidR="008F25FB">
        <w:rPr>
          <w:rFonts w:ascii="Tahoma" w:hAnsi="Tahoma" w:cs="Tahoma"/>
          <w:sz w:val="18"/>
          <w:szCs w:val="18"/>
        </w:rPr>
        <w:t>…</w:t>
      </w:r>
      <w:r w:rsidR="003F4787" w:rsidRPr="00CB249B">
        <w:rPr>
          <w:rFonts w:ascii="Tahoma" w:hAnsi="Tahoma" w:cs="Tahoma"/>
          <w:sz w:val="18"/>
          <w:szCs w:val="18"/>
        </w:rPr>
        <w:tab/>
      </w:r>
      <w:r w:rsidR="008F25FB" w:rsidRPr="00CB249B">
        <w:rPr>
          <w:rFonts w:ascii="Tahoma" w:hAnsi="Tahoma" w:cs="Tahoma"/>
          <w:sz w:val="18"/>
          <w:szCs w:val="18"/>
        </w:rPr>
        <w:t>…………………</w:t>
      </w:r>
      <w:r w:rsidR="008F25FB">
        <w:rPr>
          <w:rFonts w:ascii="Tahoma" w:hAnsi="Tahoma" w:cs="Tahoma"/>
          <w:sz w:val="18"/>
          <w:szCs w:val="18"/>
        </w:rPr>
        <w:t>……</w:t>
      </w:r>
      <w:r w:rsidR="008F25FB" w:rsidRPr="00CB249B">
        <w:rPr>
          <w:rFonts w:ascii="Tahoma" w:hAnsi="Tahoma" w:cs="Tahoma"/>
          <w:sz w:val="18"/>
          <w:szCs w:val="18"/>
        </w:rPr>
        <w:t>……………</w:t>
      </w:r>
      <w:r w:rsidR="008F25FB">
        <w:rPr>
          <w:rFonts w:ascii="Tahoma" w:hAnsi="Tahoma" w:cs="Tahoma"/>
          <w:sz w:val="18"/>
          <w:szCs w:val="18"/>
        </w:rPr>
        <w:t>…</w:t>
      </w:r>
    </w:p>
    <w:p w14:paraId="27CCF898" w14:textId="55DA473A" w:rsidR="00E77853" w:rsidRPr="00CB249B" w:rsidRDefault="002B3F96" w:rsidP="00A834BB">
      <w:pPr>
        <w:tabs>
          <w:tab w:val="center" w:pos="1701"/>
          <w:tab w:val="center" w:pos="7371"/>
        </w:tabs>
        <w:spacing w:line="288" w:lineRule="auto"/>
        <w:ind w:right="1"/>
        <w:rPr>
          <w:rFonts w:ascii="Tahoma" w:hAnsi="Tahoma" w:cs="Tahoma"/>
          <w:sz w:val="18"/>
          <w:szCs w:val="18"/>
        </w:rPr>
      </w:pPr>
      <w:r w:rsidRPr="00CB249B">
        <w:rPr>
          <w:rFonts w:ascii="Tahoma" w:hAnsi="Tahoma" w:cs="Tahoma"/>
          <w:bCs/>
          <w:sz w:val="18"/>
          <w:szCs w:val="18"/>
        </w:rPr>
        <w:tab/>
      </w:r>
      <w:r w:rsidR="00084856" w:rsidRPr="00CB249B">
        <w:rPr>
          <w:rFonts w:ascii="Tahoma" w:hAnsi="Tahoma" w:cs="Tahoma"/>
          <w:bCs/>
          <w:sz w:val="18"/>
          <w:szCs w:val="18"/>
        </w:rPr>
        <w:t>Miroslav Brda</w:t>
      </w:r>
      <w:r w:rsidR="008A22DE" w:rsidRPr="00CB249B">
        <w:rPr>
          <w:rFonts w:ascii="Tahoma" w:hAnsi="Tahoma" w:cs="Tahoma"/>
          <w:sz w:val="18"/>
          <w:szCs w:val="18"/>
        </w:rPr>
        <w:t>, starosta</w:t>
      </w:r>
      <w:r w:rsidR="00DA0F4A" w:rsidRPr="00CB249B">
        <w:rPr>
          <w:rFonts w:ascii="Tahoma" w:hAnsi="Tahoma" w:cs="Tahoma"/>
          <w:sz w:val="18"/>
          <w:szCs w:val="18"/>
        </w:rPr>
        <w:tab/>
      </w:r>
      <w:r w:rsidR="008F25FB" w:rsidRPr="00CB249B">
        <w:rPr>
          <w:rFonts w:ascii="Tahoma" w:hAnsi="Tahoma" w:cs="Tahoma"/>
          <w:sz w:val="18"/>
          <w:szCs w:val="18"/>
          <w:highlight w:val="yellow"/>
        </w:rPr>
        <w:t>………………………………</w:t>
      </w:r>
    </w:p>
    <w:p w14:paraId="7D69AE44" w14:textId="17642095" w:rsidR="00B34E62" w:rsidRPr="00CB249B" w:rsidRDefault="008747F0" w:rsidP="00A834BB">
      <w:pPr>
        <w:tabs>
          <w:tab w:val="center" w:pos="1701"/>
          <w:tab w:val="center" w:pos="7371"/>
        </w:tabs>
        <w:spacing w:line="288" w:lineRule="auto"/>
        <w:ind w:right="1"/>
        <w:rPr>
          <w:rFonts w:ascii="Tahoma" w:hAnsi="Tahoma" w:cs="Tahoma"/>
          <w:sz w:val="18"/>
          <w:szCs w:val="18"/>
        </w:rPr>
      </w:pPr>
      <w:r w:rsidRPr="00CB249B">
        <w:rPr>
          <w:rFonts w:ascii="Tahoma" w:hAnsi="Tahoma" w:cs="Tahoma"/>
          <w:sz w:val="18"/>
          <w:szCs w:val="18"/>
        </w:rPr>
        <w:tab/>
      </w:r>
      <w:r w:rsidR="00084856" w:rsidRPr="00CB249B">
        <w:rPr>
          <w:rFonts w:ascii="Tahoma" w:hAnsi="Tahoma" w:cs="Tahoma"/>
          <w:sz w:val="18"/>
          <w:szCs w:val="18"/>
        </w:rPr>
        <w:t>Město Kryry</w:t>
      </w:r>
      <w:r w:rsidR="0072164B" w:rsidRPr="00CB249B">
        <w:rPr>
          <w:rFonts w:ascii="Tahoma" w:hAnsi="Tahoma" w:cs="Tahoma"/>
          <w:sz w:val="18"/>
          <w:szCs w:val="18"/>
        </w:rPr>
        <w:tab/>
      </w:r>
      <w:r w:rsidR="00DA0F4A" w:rsidRPr="00CB249B">
        <w:rPr>
          <w:rFonts w:ascii="Tahoma" w:hAnsi="Tahoma" w:cs="Tahoma"/>
          <w:sz w:val="18"/>
          <w:szCs w:val="18"/>
          <w:highlight w:val="yellow"/>
        </w:rPr>
        <w:t>………………………………</w:t>
      </w:r>
    </w:p>
    <w:p w14:paraId="5A4F58BE" w14:textId="1DC0D3CC" w:rsidR="00717CA7" w:rsidRPr="00CB249B" w:rsidRDefault="008747F0" w:rsidP="00A834BB">
      <w:pPr>
        <w:tabs>
          <w:tab w:val="center" w:pos="1701"/>
          <w:tab w:val="center" w:pos="7371"/>
        </w:tabs>
        <w:spacing w:line="288" w:lineRule="auto"/>
        <w:ind w:right="1"/>
        <w:rPr>
          <w:rFonts w:ascii="Tahoma" w:hAnsi="Tahoma" w:cs="Tahoma"/>
          <w:sz w:val="18"/>
          <w:szCs w:val="18"/>
        </w:rPr>
      </w:pPr>
      <w:r w:rsidRPr="00CB249B">
        <w:rPr>
          <w:rFonts w:ascii="Tahoma" w:hAnsi="Tahoma" w:cs="Tahoma"/>
          <w:i/>
          <w:sz w:val="18"/>
          <w:szCs w:val="18"/>
        </w:rPr>
        <w:tab/>
      </w:r>
      <w:r w:rsidR="00B34E62" w:rsidRPr="00CB249B">
        <w:rPr>
          <w:rFonts w:ascii="Tahoma" w:hAnsi="Tahoma" w:cs="Tahoma"/>
          <w:i/>
          <w:sz w:val="18"/>
          <w:szCs w:val="18"/>
        </w:rPr>
        <w:t>objednatel</w:t>
      </w:r>
      <w:r w:rsidR="00DA0F4A" w:rsidRPr="00CB249B">
        <w:rPr>
          <w:rFonts w:ascii="Tahoma" w:hAnsi="Tahoma" w:cs="Tahoma"/>
          <w:sz w:val="18"/>
          <w:szCs w:val="18"/>
        </w:rPr>
        <w:tab/>
      </w:r>
      <w:r w:rsidR="00DA0F4A" w:rsidRPr="00CB249B">
        <w:rPr>
          <w:rFonts w:ascii="Tahoma" w:hAnsi="Tahoma" w:cs="Tahoma"/>
          <w:i/>
          <w:sz w:val="18"/>
          <w:szCs w:val="18"/>
        </w:rPr>
        <w:t>zhotovitel</w:t>
      </w:r>
    </w:p>
    <w:sectPr w:rsidR="00717CA7" w:rsidRPr="00CB249B" w:rsidSect="009E55AE">
      <w:footerReference w:type="default" r:id="rId11"/>
      <w:pgSz w:w="11906" w:h="16838"/>
      <w:pgMar w:top="1418" w:right="1418" w:bottom="1418" w:left="1418" w:header="284"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99531A" w14:textId="77777777" w:rsidR="00BD50B3" w:rsidRDefault="00BD50B3">
      <w:r>
        <w:separator/>
      </w:r>
    </w:p>
  </w:endnote>
  <w:endnote w:type="continuationSeparator" w:id="0">
    <w:p w14:paraId="553666F4" w14:textId="77777777" w:rsidR="00BD50B3" w:rsidRDefault="00BD5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FC322" w14:textId="77777777" w:rsidR="00BD50B3" w:rsidRPr="007B6916" w:rsidRDefault="00AD5E17">
    <w:pPr>
      <w:pStyle w:val="Zpat"/>
      <w:jc w:val="center"/>
      <w:rPr>
        <w:rStyle w:val="slostrnky"/>
        <w:rFonts w:ascii="Tahoma" w:hAnsi="Tahoma" w:cs="Tahoma"/>
        <w:sz w:val="20"/>
        <w:szCs w:val="20"/>
      </w:rPr>
    </w:pPr>
    <w:r w:rsidRPr="007B6916">
      <w:rPr>
        <w:rStyle w:val="slostrnky"/>
        <w:rFonts w:ascii="Tahoma" w:hAnsi="Tahoma" w:cs="Tahoma"/>
        <w:sz w:val="20"/>
        <w:szCs w:val="20"/>
      </w:rPr>
      <w:fldChar w:fldCharType="begin"/>
    </w:r>
    <w:r w:rsidR="00BD50B3" w:rsidRPr="007B6916">
      <w:rPr>
        <w:rStyle w:val="slostrnky"/>
        <w:rFonts w:ascii="Tahoma" w:hAnsi="Tahoma" w:cs="Tahoma"/>
        <w:sz w:val="20"/>
        <w:szCs w:val="20"/>
      </w:rPr>
      <w:instrText xml:space="preserve"> PAGE </w:instrText>
    </w:r>
    <w:r w:rsidRPr="007B6916">
      <w:rPr>
        <w:rStyle w:val="slostrnky"/>
        <w:rFonts w:ascii="Tahoma" w:hAnsi="Tahoma" w:cs="Tahoma"/>
        <w:sz w:val="20"/>
        <w:szCs w:val="20"/>
      </w:rPr>
      <w:fldChar w:fldCharType="separate"/>
    </w:r>
    <w:r w:rsidR="006800E0">
      <w:rPr>
        <w:rStyle w:val="slostrnky"/>
        <w:rFonts w:ascii="Tahoma" w:hAnsi="Tahoma" w:cs="Tahoma"/>
        <w:noProof/>
        <w:sz w:val="20"/>
        <w:szCs w:val="20"/>
      </w:rPr>
      <w:t>3</w:t>
    </w:r>
    <w:r w:rsidRPr="007B6916">
      <w:rPr>
        <w:rStyle w:val="slostrnky"/>
        <w:rFonts w:ascii="Tahoma" w:hAnsi="Tahoma" w:cs="Tahoma"/>
        <w:sz w:val="20"/>
        <w:szCs w:val="20"/>
      </w:rPr>
      <w:fldChar w:fldCharType="end"/>
    </w:r>
    <w:r w:rsidR="00BD50B3" w:rsidRPr="007B6916">
      <w:rPr>
        <w:rStyle w:val="slostrnky"/>
        <w:rFonts w:ascii="Tahoma" w:hAnsi="Tahoma" w:cs="Tahoma"/>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53FDA4" w14:textId="77777777" w:rsidR="00BD50B3" w:rsidRDefault="00BD50B3">
      <w:r>
        <w:separator/>
      </w:r>
    </w:p>
  </w:footnote>
  <w:footnote w:type="continuationSeparator" w:id="0">
    <w:p w14:paraId="38788EB7" w14:textId="77777777" w:rsidR="00BD50B3" w:rsidRDefault="00BD50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39A24DA2"/>
    <w:name w:val="WW8Num2"/>
    <w:lvl w:ilvl="0">
      <w:start w:val="1"/>
      <w:numFmt w:val="decimal"/>
      <w:lvlText w:val="%1."/>
      <w:lvlJc w:val="left"/>
      <w:pPr>
        <w:tabs>
          <w:tab w:val="num" w:pos="454"/>
        </w:tabs>
        <w:ind w:left="454" w:hanging="454"/>
      </w:pPr>
      <w:rPr>
        <w:b w:val="0"/>
      </w:rPr>
    </w:lvl>
  </w:abstractNum>
  <w:abstractNum w:abstractNumId="1" w15:restartNumberingAfterBreak="0">
    <w:nsid w:val="00000003"/>
    <w:multiLevelType w:val="singleLevel"/>
    <w:tmpl w:val="00000003"/>
    <w:lvl w:ilvl="0">
      <w:start w:val="1"/>
      <w:numFmt w:val="decimal"/>
      <w:lvlText w:val="%1."/>
      <w:lvlJc w:val="left"/>
      <w:pPr>
        <w:tabs>
          <w:tab w:val="num" w:pos="454"/>
        </w:tabs>
        <w:ind w:left="454" w:hanging="454"/>
      </w:pPr>
      <w:rPr>
        <w:rFonts w:ascii="Tahoma" w:eastAsia="Times New Roman" w:hAnsi="Tahoma" w:cs="Tahoma"/>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singleLevel"/>
    <w:tmpl w:val="00000005"/>
    <w:name w:val="WW8Num6"/>
    <w:lvl w:ilvl="0">
      <w:start w:val="1"/>
      <w:numFmt w:val="decimal"/>
      <w:lvlText w:val="%1."/>
      <w:lvlJc w:val="left"/>
      <w:pPr>
        <w:tabs>
          <w:tab w:val="num" w:pos="454"/>
        </w:tabs>
        <w:ind w:left="454" w:hanging="454"/>
      </w:pPr>
    </w:lvl>
  </w:abstractNum>
  <w:abstractNum w:abstractNumId="4" w15:restartNumberingAfterBreak="0">
    <w:nsid w:val="00000007"/>
    <w:multiLevelType w:val="singleLevel"/>
    <w:tmpl w:val="00000007"/>
    <w:name w:val="WW8Num8"/>
    <w:lvl w:ilvl="0">
      <w:start w:val="1"/>
      <w:numFmt w:val="decimal"/>
      <w:lvlText w:val="%1."/>
      <w:lvlJc w:val="left"/>
      <w:pPr>
        <w:tabs>
          <w:tab w:val="num" w:pos="454"/>
        </w:tabs>
        <w:ind w:left="454" w:hanging="454"/>
      </w:pPr>
    </w:lvl>
  </w:abstractNum>
  <w:abstractNum w:abstractNumId="5" w15:restartNumberingAfterBreak="0">
    <w:nsid w:val="00000008"/>
    <w:multiLevelType w:val="singleLevel"/>
    <w:tmpl w:val="35C0635A"/>
    <w:lvl w:ilvl="0">
      <w:start w:val="1"/>
      <w:numFmt w:val="decimal"/>
      <w:lvlText w:val="%1."/>
      <w:lvlJc w:val="left"/>
      <w:pPr>
        <w:tabs>
          <w:tab w:val="num" w:pos="454"/>
        </w:tabs>
        <w:ind w:left="454" w:hanging="454"/>
      </w:pPr>
      <w:rPr>
        <w:rFonts w:ascii="Tahoma" w:hAnsi="Tahoma" w:cs="Tahoma" w:hint="default"/>
        <w:sz w:val="20"/>
        <w:szCs w:val="20"/>
      </w:rPr>
    </w:lvl>
  </w:abstractNum>
  <w:abstractNum w:abstractNumId="6" w15:restartNumberingAfterBreak="0">
    <w:nsid w:val="00000009"/>
    <w:multiLevelType w:val="singleLevel"/>
    <w:tmpl w:val="00000009"/>
    <w:name w:val="WW8Num10"/>
    <w:lvl w:ilvl="0">
      <w:start w:val="1"/>
      <w:numFmt w:val="decimal"/>
      <w:lvlText w:val="%1."/>
      <w:lvlJc w:val="left"/>
      <w:pPr>
        <w:tabs>
          <w:tab w:val="num" w:pos="454"/>
        </w:tabs>
        <w:ind w:left="454" w:hanging="454"/>
      </w:pPr>
    </w:lvl>
  </w:abstractNum>
  <w:abstractNum w:abstractNumId="7" w15:restartNumberingAfterBreak="0">
    <w:nsid w:val="0000000C"/>
    <w:multiLevelType w:val="singleLevel"/>
    <w:tmpl w:val="0000000C"/>
    <w:name w:val="WW8Num13"/>
    <w:lvl w:ilvl="0">
      <w:start w:val="1"/>
      <w:numFmt w:val="decimal"/>
      <w:lvlText w:val="%1."/>
      <w:lvlJc w:val="left"/>
      <w:pPr>
        <w:tabs>
          <w:tab w:val="num" w:pos="454"/>
        </w:tabs>
        <w:ind w:left="454" w:hanging="454"/>
      </w:pPr>
    </w:lvl>
  </w:abstractNum>
  <w:abstractNum w:abstractNumId="8" w15:restartNumberingAfterBreak="0">
    <w:nsid w:val="0000000E"/>
    <w:multiLevelType w:val="singleLevel"/>
    <w:tmpl w:val="4342CC62"/>
    <w:name w:val="WW8Num15"/>
    <w:lvl w:ilvl="0">
      <w:start w:val="1"/>
      <w:numFmt w:val="decimal"/>
      <w:lvlText w:val="%1."/>
      <w:lvlJc w:val="left"/>
      <w:pPr>
        <w:tabs>
          <w:tab w:val="num" w:pos="454"/>
        </w:tabs>
        <w:ind w:left="454" w:hanging="454"/>
      </w:pPr>
      <w:rPr>
        <w:b w:val="0"/>
      </w:rPr>
    </w:lvl>
  </w:abstractNum>
  <w:abstractNum w:abstractNumId="9" w15:restartNumberingAfterBreak="0">
    <w:nsid w:val="052D4F81"/>
    <w:multiLevelType w:val="hybridMultilevel"/>
    <w:tmpl w:val="938ABF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054C6BBD"/>
    <w:multiLevelType w:val="hybridMultilevel"/>
    <w:tmpl w:val="DFDEE34C"/>
    <w:lvl w:ilvl="0" w:tplc="801A09F4">
      <w:start w:val="1"/>
      <w:numFmt w:val="decimal"/>
      <w:lvlText w:val="%1."/>
      <w:lvlJc w:val="left"/>
      <w:pPr>
        <w:tabs>
          <w:tab w:val="num" w:pos="454"/>
        </w:tabs>
        <w:ind w:left="454" w:hanging="454"/>
      </w:pPr>
      <w:rPr>
        <w:rFonts w:hint="default"/>
      </w:rPr>
    </w:lvl>
    <w:lvl w:ilvl="1" w:tplc="5B16EC28">
      <w:start w:val="1"/>
      <w:numFmt w:val="lowerLetter"/>
      <w:lvlText w:val="%2."/>
      <w:lvlJc w:val="left"/>
      <w:pPr>
        <w:tabs>
          <w:tab w:val="num" w:pos="1440"/>
        </w:tabs>
        <w:ind w:left="1440" w:hanging="360"/>
      </w:pPr>
    </w:lvl>
    <w:lvl w:ilvl="2" w:tplc="6BD401A2">
      <w:start w:val="1"/>
      <w:numFmt w:val="lowerRoman"/>
      <w:lvlText w:val="%3."/>
      <w:lvlJc w:val="right"/>
      <w:pPr>
        <w:tabs>
          <w:tab w:val="num" w:pos="2160"/>
        </w:tabs>
        <w:ind w:left="2160" w:hanging="180"/>
      </w:pPr>
    </w:lvl>
    <w:lvl w:ilvl="3" w:tplc="00A03C64">
      <w:start w:val="1"/>
      <w:numFmt w:val="decimal"/>
      <w:lvlText w:val="%4."/>
      <w:lvlJc w:val="left"/>
      <w:pPr>
        <w:tabs>
          <w:tab w:val="num" w:pos="2880"/>
        </w:tabs>
        <w:ind w:left="2880" w:hanging="360"/>
      </w:pPr>
    </w:lvl>
    <w:lvl w:ilvl="4" w:tplc="3AD46734">
      <w:start w:val="1"/>
      <w:numFmt w:val="lowerLetter"/>
      <w:lvlText w:val="%5."/>
      <w:lvlJc w:val="left"/>
      <w:pPr>
        <w:tabs>
          <w:tab w:val="num" w:pos="3600"/>
        </w:tabs>
        <w:ind w:left="3600" w:hanging="360"/>
      </w:pPr>
    </w:lvl>
    <w:lvl w:ilvl="5" w:tplc="BAA61CBC">
      <w:start w:val="1"/>
      <w:numFmt w:val="lowerRoman"/>
      <w:lvlText w:val="%6."/>
      <w:lvlJc w:val="right"/>
      <w:pPr>
        <w:tabs>
          <w:tab w:val="num" w:pos="4320"/>
        </w:tabs>
        <w:ind w:left="4320" w:hanging="180"/>
      </w:pPr>
    </w:lvl>
    <w:lvl w:ilvl="6" w:tplc="D55CEC3C">
      <w:start w:val="1"/>
      <w:numFmt w:val="decimal"/>
      <w:lvlText w:val="%7."/>
      <w:lvlJc w:val="left"/>
      <w:pPr>
        <w:tabs>
          <w:tab w:val="num" w:pos="5040"/>
        </w:tabs>
        <w:ind w:left="5040" w:hanging="360"/>
      </w:pPr>
    </w:lvl>
    <w:lvl w:ilvl="7" w:tplc="5022B2BC">
      <w:start w:val="1"/>
      <w:numFmt w:val="lowerLetter"/>
      <w:lvlText w:val="%8."/>
      <w:lvlJc w:val="left"/>
      <w:pPr>
        <w:tabs>
          <w:tab w:val="num" w:pos="5760"/>
        </w:tabs>
        <w:ind w:left="5760" w:hanging="360"/>
      </w:pPr>
    </w:lvl>
    <w:lvl w:ilvl="8" w:tplc="8B802DB8">
      <w:start w:val="1"/>
      <w:numFmt w:val="lowerRoman"/>
      <w:lvlText w:val="%9."/>
      <w:lvlJc w:val="right"/>
      <w:pPr>
        <w:tabs>
          <w:tab w:val="num" w:pos="6480"/>
        </w:tabs>
        <w:ind w:left="6480" w:hanging="180"/>
      </w:pPr>
    </w:lvl>
  </w:abstractNum>
  <w:abstractNum w:abstractNumId="11" w15:restartNumberingAfterBreak="0">
    <w:nsid w:val="08EE5667"/>
    <w:multiLevelType w:val="hybridMultilevel"/>
    <w:tmpl w:val="DC121E24"/>
    <w:lvl w:ilvl="0" w:tplc="7354FF60">
      <w:start w:val="1"/>
      <w:numFmt w:val="decimal"/>
      <w:lvlText w:val="%1."/>
      <w:lvlJc w:val="left"/>
      <w:pPr>
        <w:tabs>
          <w:tab w:val="num" w:pos="2439"/>
        </w:tabs>
        <w:ind w:left="2439" w:hanging="454"/>
      </w:pPr>
      <w:rPr>
        <w:rFonts w:hint="default"/>
      </w:rPr>
    </w:lvl>
    <w:lvl w:ilvl="1" w:tplc="BBC03E18">
      <w:start w:val="1"/>
      <w:numFmt w:val="lowerLetter"/>
      <w:lvlText w:val="%2."/>
      <w:lvlJc w:val="left"/>
      <w:pPr>
        <w:tabs>
          <w:tab w:val="num" w:pos="3425"/>
        </w:tabs>
        <w:ind w:left="3425" w:hanging="360"/>
      </w:pPr>
    </w:lvl>
    <w:lvl w:ilvl="2" w:tplc="8B781C5A">
      <w:start w:val="1"/>
      <w:numFmt w:val="lowerRoman"/>
      <w:lvlText w:val="%3."/>
      <w:lvlJc w:val="right"/>
      <w:pPr>
        <w:tabs>
          <w:tab w:val="num" w:pos="4145"/>
        </w:tabs>
        <w:ind w:left="4145" w:hanging="180"/>
      </w:pPr>
    </w:lvl>
    <w:lvl w:ilvl="3" w:tplc="29E242B8">
      <w:start w:val="1"/>
      <w:numFmt w:val="decimal"/>
      <w:lvlText w:val="%4."/>
      <w:lvlJc w:val="left"/>
      <w:pPr>
        <w:tabs>
          <w:tab w:val="num" w:pos="4865"/>
        </w:tabs>
        <w:ind w:left="4865" w:hanging="360"/>
      </w:pPr>
    </w:lvl>
    <w:lvl w:ilvl="4" w:tplc="D96CACBC">
      <w:start w:val="1"/>
      <w:numFmt w:val="lowerLetter"/>
      <w:lvlText w:val="%5."/>
      <w:lvlJc w:val="left"/>
      <w:pPr>
        <w:tabs>
          <w:tab w:val="num" w:pos="5585"/>
        </w:tabs>
        <w:ind w:left="5585" w:hanging="360"/>
      </w:pPr>
    </w:lvl>
    <w:lvl w:ilvl="5" w:tplc="29424666">
      <w:start w:val="1"/>
      <w:numFmt w:val="lowerRoman"/>
      <w:lvlText w:val="%6."/>
      <w:lvlJc w:val="right"/>
      <w:pPr>
        <w:tabs>
          <w:tab w:val="num" w:pos="6305"/>
        </w:tabs>
        <w:ind w:left="6305" w:hanging="180"/>
      </w:pPr>
    </w:lvl>
    <w:lvl w:ilvl="6" w:tplc="28547E76">
      <w:start w:val="1"/>
      <w:numFmt w:val="decimal"/>
      <w:lvlText w:val="%7."/>
      <w:lvlJc w:val="left"/>
      <w:pPr>
        <w:tabs>
          <w:tab w:val="num" w:pos="7025"/>
        </w:tabs>
        <w:ind w:left="7025" w:hanging="360"/>
      </w:pPr>
    </w:lvl>
    <w:lvl w:ilvl="7" w:tplc="F6604C2C">
      <w:start w:val="1"/>
      <w:numFmt w:val="lowerLetter"/>
      <w:lvlText w:val="%8."/>
      <w:lvlJc w:val="left"/>
      <w:pPr>
        <w:tabs>
          <w:tab w:val="num" w:pos="7745"/>
        </w:tabs>
        <w:ind w:left="7745" w:hanging="360"/>
      </w:pPr>
    </w:lvl>
    <w:lvl w:ilvl="8" w:tplc="C180D192">
      <w:start w:val="1"/>
      <w:numFmt w:val="lowerRoman"/>
      <w:lvlText w:val="%9."/>
      <w:lvlJc w:val="right"/>
      <w:pPr>
        <w:tabs>
          <w:tab w:val="num" w:pos="8465"/>
        </w:tabs>
        <w:ind w:left="8465" w:hanging="180"/>
      </w:pPr>
    </w:lvl>
  </w:abstractNum>
  <w:abstractNum w:abstractNumId="12" w15:restartNumberingAfterBreak="0">
    <w:nsid w:val="0A7553E6"/>
    <w:multiLevelType w:val="hybridMultilevel"/>
    <w:tmpl w:val="A924350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936632E"/>
    <w:multiLevelType w:val="hybridMultilevel"/>
    <w:tmpl w:val="547CAC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28B589F"/>
    <w:multiLevelType w:val="hybridMultilevel"/>
    <w:tmpl w:val="4AC4C32A"/>
    <w:lvl w:ilvl="0" w:tplc="04050001">
      <w:start w:val="1"/>
      <w:numFmt w:val="bullet"/>
      <w:lvlText w:val=""/>
      <w:lvlJc w:val="left"/>
      <w:pPr>
        <w:ind w:left="720" w:hanging="360"/>
      </w:pPr>
      <w:rPr>
        <w:rFonts w:ascii="Symbol" w:hAnsi="Symbol" w:hint="default"/>
      </w:rPr>
    </w:lvl>
    <w:lvl w:ilvl="1" w:tplc="C632ED40">
      <w:numFmt w:val="bullet"/>
      <w:lvlText w:val="-"/>
      <w:lvlJc w:val="left"/>
      <w:pPr>
        <w:ind w:left="1440" w:hanging="360"/>
      </w:pPr>
      <w:rPr>
        <w:rFonts w:ascii="Tahoma" w:eastAsia="Calibri" w:hAnsi="Tahoma" w:cs="Tahoma"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73708AB"/>
    <w:multiLevelType w:val="hybridMultilevel"/>
    <w:tmpl w:val="60EEE4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DEE0A20"/>
    <w:multiLevelType w:val="hybridMultilevel"/>
    <w:tmpl w:val="8766B56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2032971"/>
    <w:multiLevelType w:val="hybridMultilevel"/>
    <w:tmpl w:val="9BB4B20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4C1C062D"/>
    <w:multiLevelType w:val="hybridMultilevel"/>
    <w:tmpl w:val="37FACD10"/>
    <w:lvl w:ilvl="0" w:tplc="7354FF60">
      <w:start w:val="1"/>
      <w:numFmt w:val="decimal"/>
      <w:lvlText w:val="%1."/>
      <w:lvlJc w:val="left"/>
      <w:pPr>
        <w:tabs>
          <w:tab w:val="num" w:pos="454"/>
        </w:tabs>
        <w:ind w:left="454" w:hanging="454"/>
      </w:pPr>
      <w:rPr>
        <w:rFonts w:hint="default"/>
      </w:rPr>
    </w:lvl>
    <w:lvl w:ilvl="1" w:tplc="BBC03E18">
      <w:start w:val="1"/>
      <w:numFmt w:val="lowerLetter"/>
      <w:lvlText w:val="%2."/>
      <w:lvlJc w:val="left"/>
      <w:pPr>
        <w:tabs>
          <w:tab w:val="num" w:pos="1440"/>
        </w:tabs>
        <w:ind w:left="1440" w:hanging="360"/>
      </w:pPr>
    </w:lvl>
    <w:lvl w:ilvl="2" w:tplc="8B781C5A">
      <w:start w:val="1"/>
      <w:numFmt w:val="lowerRoman"/>
      <w:lvlText w:val="%3."/>
      <w:lvlJc w:val="right"/>
      <w:pPr>
        <w:tabs>
          <w:tab w:val="num" w:pos="2160"/>
        </w:tabs>
        <w:ind w:left="2160" w:hanging="180"/>
      </w:pPr>
    </w:lvl>
    <w:lvl w:ilvl="3" w:tplc="29E242B8">
      <w:start w:val="1"/>
      <w:numFmt w:val="decimal"/>
      <w:lvlText w:val="%4."/>
      <w:lvlJc w:val="left"/>
      <w:pPr>
        <w:tabs>
          <w:tab w:val="num" w:pos="2880"/>
        </w:tabs>
        <w:ind w:left="2880" w:hanging="360"/>
      </w:pPr>
    </w:lvl>
    <w:lvl w:ilvl="4" w:tplc="D96CACBC">
      <w:start w:val="1"/>
      <w:numFmt w:val="lowerLetter"/>
      <w:lvlText w:val="%5."/>
      <w:lvlJc w:val="left"/>
      <w:pPr>
        <w:tabs>
          <w:tab w:val="num" w:pos="3600"/>
        </w:tabs>
        <w:ind w:left="3600" w:hanging="360"/>
      </w:pPr>
    </w:lvl>
    <w:lvl w:ilvl="5" w:tplc="29424666">
      <w:start w:val="1"/>
      <w:numFmt w:val="lowerRoman"/>
      <w:lvlText w:val="%6."/>
      <w:lvlJc w:val="right"/>
      <w:pPr>
        <w:tabs>
          <w:tab w:val="num" w:pos="4320"/>
        </w:tabs>
        <w:ind w:left="4320" w:hanging="180"/>
      </w:pPr>
    </w:lvl>
    <w:lvl w:ilvl="6" w:tplc="28547E76">
      <w:start w:val="1"/>
      <w:numFmt w:val="decimal"/>
      <w:lvlText w:val="%7."/>
      <w:lvlJc w:val="left"/>
      <w:pPr>
        <w:tabs>
          <w:tab w:val="num" w:pos="5040"/>
        </w:tabs>
        <w:ind w:left="5040" w:hanging="360"/>
      </w:pPr>
    </w:lvl>
    <w:lvl w:ilvl="7" w:tplc="F6604C2C">
      <w:start w:val="1"/>
      <w:numFmt w:val="lowerLetter"/>
      <w:lvlText w:val="%8."/>
      <w:lvlJc w:val="left"/>
      <w:pPr>
        <w:tabs>
          <w:tab w:val="num" w:pos="5760"/>
        </w:tabs>
        <w:ind w:left="5760" w:hanging="360"/>
      </w:pPr>
    </w:lvl>
    <w:lvl w:ilvl="8" w:tplc="C180D192">
      <w:start w:val="1"/>
      <w:numFmt w:val="lowerRoman"/>
      <w:lvlText w:val="%9."/>
      <w:lvlJc w:val="right"/>
      <w:pPr>
        <w:tabs>
          <w:tab w:val="num" w:pos="6480"/>
        </w:tabs>
        <w:ind w:left="6480" w:hanging="180"/>
      </w:pPr>
    </w:lvl>
  </w:abstractNum>
  <w:abstractNum w:abstractNumId="19" w15:restartNumberingAfterBreak="0">
    <w:nsid w:val="528C18C0"/>
    <w:multiLevelType w:val="singleLevel"/>
    <w:tmpl w:val="00000005"/>
    <w:lvl w:ilvl="0">
      <w:start w:val="1"/>
      <w:numFmt w:val="decimal"/>
      <w:lvlText w:val="%1."/>
      <w:lvlJc w:val="left"/>
      <w:pPr>
        <w:tabs>
          <w:tab w:val="num" w:pos="454"/>
        </w:tabs>
        <w:ind w:left="454" w:hanging="454"/>
      </w:pPr>
    </w:lvl>
  </w:abstractNum>
  <w:abstractNum w:abstractNumId="20" w15:restartNumberingAfterBreak="0">
    <w:nsid w:val="63C41AF2"/>
    <w:multiLevelType w:val="hybridMultilevel"/>
    <w:tmpl w:val="51D005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6CE2C29"/>
    <w:multiLevelType w:val="hybridMultilevel"/>
    <w:tmpl w:val="CAE0A852"/>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2" w15:restartNumberingAfterBreak="0">
    <w:nsid w:val="7A2C356F"/>
    <w:multiLevelType w:val="hybridMultilevel"/>
    <w:tmpl w:val="41FCEAF4"/>
    <w:lvl w:ilvl="0" w:tplc="47A61A3A">
      <w:start w:val="1"/>
      <w:numFmt w:val="decimal"/>
      <w:lvlText w:val="%1."/>
      <w:lvlJc w:val="left"/>
      <w:pPr>
        <w:tabs>
          <w:tab w:val="num" w:pos="454"/>
        </w:tabs>
        <w:ind w:left="454" w:hanging="454"/>
      </w:pPr>
      <w:rPr>
        <w:rFonts w:hint="default"/>
      </w:rPr>
    </w:lvl>
    <w:lvl w:ilvl="1" w:tplc="8816250E">
      <w:start w:val="1"/>
      <w:numFmt w:val="lowerLetter"/>
      <w:lvlText w:val="%2."/>
      <w:lvlJc w:val="left"/>
      <w:pPr>
        <w:tabs>
          <w:tab w:val="num" w:pos="1440"/>
        </w:tabs>
        <w:ind w:left="1440" w:hanging="360"/>
      </w:pPr>
    </w:lvl>
    <w:lvl w:ilvl="2" w:tplc="CE58A24E">
      <w:start w:val="1"/>
      <w:numFmt w:val="lowerRoman"/>
      <w:lvlText w:val="%3."/>
      <w:lvlJc w:val="right"/>
      <w:pPr>
        <w:tabs>
          <w:tab w:val="num" w:pos="2160"/>
        </w:tabs>
        <w:ind w:left="2160" w:hanging="180"/>
      </w:pPr>
    </w:lvl>
    <w:lvl w:ilvl="3" w:tplc="11B80BC8">
      <w:start w:val="1"/>
      <w:numFmt w:val="decimal"/>
      <w:lvlText w:val="%4."/>
      <w:lvlJc w:val="left"/>
      <w:pPr>
        <w:tabs>
          <w:tab w:val="num" w:pos="2880"/>
        </w:tabs>
        <w:ind w:left="2880" w:hanging="360"/>
      </w:pPr>
    </w:lvl>
    <w:lvl w:ilvl="4" w:tplc="70387762">
      <w:start w:val="1"/>
      <w:numFmt w:val="lowerLetter"/>
      <w:lvlText w:val="%5."/>
      <w:lvlJc w:val="left"/>
      <w:pPr>
        <w:tabs>
          <w:tab w:val="num" w:pos="3600"/>
        </w:tabs>
        <w:ind w:left="3600" w:hanging="360"/>
      </w:pPr>
    </w:lvl>
    <w:lvl w:ilvl="5" w:tplc="852EA960">
      <w:start w:val="1"/>
      <w:numFmt w:val="lowerRoman"/>
      <w:lvlText w:val="%6."/>
      <w:lvlJc w:val="right"/>
      <w:pPr>
        <w:tabs>
          <w:tab w:val="num" w:pos="4320"/>
        </w:tabs>
        <w:ind w:left="4320" w:hanging="180"/>
      </w:pPr>
    </w:lvl>
    <w:lvl w:ilvl="6" w:tplc="33D84FF6">
      <w:start w:val="1"/>
      <w:numFmt w:val="decimal"/>
      <w:lvlText w:val="%7."/>
      <w:lvlJc w:val="left"/>
      <w:pPr>
        <w:tabs>
          <w:tab w:val="num" w:pos="5040"/>
        </w:tabs>
        <w:ind w:left="5040" w:hanging="360"/>
      </w:pPr>
    </w:lvl>
    <w:lvl w:ilvl="7" w:tplc="0F160E62">
      <w:start w:val="1"/>
      <w:numFmt w:val="lowerLetter"/>
      <w:lvlText w:val="%8."/>
      <w:lvlJc w:val="left"/>
      <w:pPr>
        <w:tabs>
          <w:tab w:val="num" w:pos="5760"/>
        </w:tabs>
        <w:ind w:left="5760" w:hanging="360"/>
      </w:pPr>
    </w:lvl>
    <w:lvl w:ilvl="8" w:tplc="4216AAB6">
      <w:start w:val="1"/>
      <w:numFmt w:val="lowerRoman"/>
      <w:lvlText w:val="%9."/>
      <w:lvlJc w:val="right"/>
      <w:pPr>
        <w:tabs>
          <w:tab w:val="num" w:pos="6480"/>
        </w:tabs>
        <w:ind w:left="6480" w:hanging="180"/>
      </w:pPr>
    </w:lvl>
  </w:abstractNum>
  <w:abstractNum w:abstractNumId="23" w15:restartNumberingAfterBreak="0">
    <w:nsid w:val="7D1B4841"/>
    <w:multiLevelType w:val="hybridMultilevel"/>
    <w:tmpl w:val="D1068588"/>
    <w:lvl w:ilvl="0" w:tplc="27B0F586">
      <w:start w:val="1"/>
      <w:numFmt w:val="decimal"/>
      <w:lvlText w:val="%1."/>
      <w:lvlJc w:val="left"/>
      <w:pPr>
        <w:tabs>
          <w:tab w:val="num" w:pos="454"/>
        </w:tabs>
        <w:ind w:left="454" w:hanging="454"/>
      </w:pPr>
      <w:rPr>
        <w:rFonts w:hint="default"/>
        <w:b w:val="0"/>
        <w:bCs w:val="0"/>
        <w:i w:val="0"/>
        <w:iCs w:val="0"/>
      </w:rPr>
    </w:lvl>
    <w:lvl w:ilvl="1" w:tplc="2B9ED8B2">
      <w:start w:val="1"/>
      <w:numFmt w:val="lowerLetter"/>
      <w:lvlText w:val="%2."/>
      <w:lvlJc w:val="left"/>
      <w:pPr>
        <w:tabs>
          <w:tab w:val="num" w:pos="1440"/>
        </w:tabs>
        <w:ind w:left="1440" w:hanging="360"/>
      </w:pPr>
      <w:rPr>
        <w:i w:val="0"/>
        <w:iCs w:val="0"/>
      </w:rPr>
    </w:lvl>
    <w:lvl w:ilvl="2" w:tplc="19981B2C">
      <w:start w:val="1"/>
      <w:numFmt w:val="lowerRoman"/>
      <w:lvlText w:val="%3."/>
      <w:lvlJc w:val="right"/>
      <w:pPr>
        <w:tabs>
          <w:tab w:val="num" w:pos="2160"/>
        </w:tabs>
        <w:ind w:left="2160" w:hanging="180"/>
      </w:pPr>
    </w:lvl>
    <w:lvl w:ilvl="3" w:tplc="E052569E">
      <w:start w:val="1"/>
      <w:numFmt w:val="decimal"/>
      <w:lvlText w:val="%4."/>
      <w:lvlJc w:val="left"/>
      <w:pPr>
        <w:tabs>
          <w:tab w:val="num" w:pos="2880"/>
        </w:tabs>
        <w:ind w:left="2880" w:hanging="360"/>
      </w:pPr>
    </w:lvl>
    <w:lvl w:ilvl="4" w:tplc="53766ECE">
      <w:start w:val="1"/>
      <w:numFmt w:val="lowerLetter"/>
      <w:lvlText w:val="%5."/>
      <w:lvlJc w:val="left"/>
      <w:pPr>
        <w:tabs>
          <w:tab w:val="num" w:pos="3600"/>
        </w:tabs>
        <w:ind w:left="3600" w:hanging="360"/>
      </w:pPr>
    </w:lvl>
    <w:lvl w:ilvl="5" w:tplc="4FF0FC94">
      <w:start w:val="1"/>
      <w:numFmt w:val="lowerRoman"/>
      <w:lvlText w:val="%6."/>
      <w:lvlJc w:val="right"/>
      <w:pPr>
        <w:tabs>
          <w:tab w:val="num" w:pos="4320"/>
        </w:tabs>
        <w:ind w:left="4320" w:hanging="180"/>
      </w:pPr>
    </w:lvl>
    <w:lvl w:ilvl="6" w:tplc="8834B450">
      <w:start w:val="1"/>
      <w:numFmt w:val="decimal"/>
      <w:lvlText w:val="%7."/>
      <w:lvlJc w:val="left"/>
      <w:pPr>
        <w:tabs>
          <w:tab w:val="num" w:pos="5040"/>
        </w:tabs>
        <w:ind w:left="5040" w:hanging="360"/>
      </w:pPr>
    </w:lvl>
    <w:lvl w:ilvl="7" w:tplc="092A115A">
      <w:start w:val="1"/>
      <w:numFmt w:val="lowerLetter"/>
      <w:lvlText w:val="%8."/>
      <w:lvlJc w:val="left"/>
      <w:pPr>
        <w:tabs>
          <w:tab w:val="num" w:pos="5760"/>
        </w:tabs>
        <w:ind w:left="5760" w:hanging="360"/>
      </w:pPr>
    </w:lvl>
    <w:lvl w:ilvl="8" w:tplc="E5B62BDA">
      <w:start w:val="1"/>
      <w:numFmt w:val="lowerRoman"/>
      <w:lvlText w:val="%9."/>
      <w:lvlJc w:val="right"/>
      <w:pPr>
        <w:tabs>
          <w:tab w:val="num" w:pos="6480"/>
        </w:tabs>
        <w:ind w:left="6480" w:hanging="180"/>
      </w:pPr>
    </w:lvl>
  </w:abstractNum>
  <w:num w:numId="1">
    <w:abstractNumId w:val="10"/>
  </w:num>
  <w:num w:numId="2">
    <w:abstractNumId w:val="23"/>
  </w:num>
  <w:num w:numId="3">
    <w:abstractNumId w:val="5"/>
  </w:num>
  <w:num w:numId="4">
    <w:abstractNumId w:val="7"/>
  </w:num>
  <w:num w:numId="5">
    <w:abstractNumId w:val="2"/>
  </w:num>
  <w:num w:numId="6">
    <w:abstractNumId w:val="3"/>
  </w:num>
  <w:num w:numId="7">
    <w:abstractNumId w:val="4"/>
  </w:num>
  <w:num w:numId="8">
    <w:abstractNumId w:val="8"/>
  </w:num>
  <w:num w:numId="9">
    <w:abstractNumId w:val="19"/>
  </w:num>
  <w:num w:numId="10">
    <w:abstractNumId w:val="11"/>
  </w:num>
  <w:num w:numId="11">
    <w:abstractNumId w:val="17"/>
  </w:num>
  <w:num w:numId="12">
    <w:abstractNumId w:val="1"/>
  </w:num>
  <w:num w:numId="13">
    <w:abstractNumId w:val="16"/>
  </w:num>
  <w:num w:numId="14">
    <w:abstractNumId w:val="13"/>
  </w:num>
  <w:num w:numId="15">
    <w:abstractNumId w:val="9"/>
  </w:num>
  <w:num w:numId="16">
    <w:abstractNumId w:val="20"/>
  </w:num>
  <w:num w:numId="17">
    <w:abstractNumId w:val="21"/>
  </w:num>
  <w:num w:numId="18">
    <w:abstractNumId w:val="22"/>
  </w:num>
  <w:num w:numId="19">
    <w:abstractNumId w:val="18"/>
  </w:num>
  <w:num w:numId="20">
    <w:abstractNumId w:val="14"/>
  </w:num>
  <w:num w:numId="21">
    <w:abstractNumId w:val="15"/>
  </w:num>
  <w:num w:numId="22">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TrackMoves/>
  <w:defaultTabStop w:val="708"/>
  <w:hyphenationZone w:val="425"/>
  <w:doNotHyphenateCaps/>
  <w:noPunctuationKerning/>
  <w:characterSpacingControl w:val="doNotCompress"/>
  <w:hdrShapeDefaults>
    <o:shapedefaults v:ext="edit" spidmax="126977"/>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7A52"/>
    <w:rsid w:val="00000273"/>
    <w:rsid w:val="00016D35"/>
    <w:rsid w:val="00016F17"/>
    <w:rsid w:val="0002328D"/>
    <w:rsid w:val="00025C9A"/>
    <w:rsid w:val="00026D69"/>
    <w:rsid w:val="00030A7A"/>
    <w:rsid w:val="00034A69"/>
    <w:rsid w:val="00037136"/>
    <w:rsid w:val="00037D33"/>
    <w:rsid w:val="000411F6"/>
    <w:rsid w:val="00042019"/>
    <w:rsid w:val="00046997"/>
    <w:rsid w:val="00052470"/>
    <w:rsid w:val="00052ABD"/>
    <w:rsid w:val="00053CCB"/>
    <w:rsid w:val="00053DDA"/>
    <w:rsid w:val="0006046A"/>
    <w:rsid w:val="0006775B"/>
    <w:rsid w:val="00074FCE"/>
    <w:rsid w:val="000753FE"/>
    <w:rsid w:val="0008164C"/>
    <w:rsid w:val="00082F00"/>
    <w:rsid w:val="000846FD"/>
    <w:rsid w:val="00084856"/>
    <w:rsid w:val="000870F3"/>
    <w:rsid w:val="00093717"/>
    <w:rsid w:val="00095504"/>
    <w:rsid w:val="00095EF4"/>
    <w:rsid w:val="00096786"/>
    <w:rsid w:val="000978AB"/>
    <w:rsid w:val="000A3361"/>
    <w:rsid w:val="000A3F9D"/>
    <w:rsid w:val="000A497F"/>
    <w:rsid w:val="000A68C8"/>
    <w:rsid w:val="000B04E8"/>
    <w:rsid w:val="000B4258"/>
    <w:rsid w:val="000B50A1"/>
    <w:rsid w:val="000C13B0"/>
    <w:rsid w:val="000C33BC"/>
    <w:rsid w:val="000C5750"/>
    <w:rsid w:val="000C7FED"/>
    <w:rsid w:val="000D04CA"/>
    <w:rsid w:val="000D6DD7"/>
    <w:rsid w:val="000E0107"/>
    <w:rsid w:val="000E4E29"/>
    <w:rsid w:val="000E79CA"/>
    <w:rsid w:val="000F5BEF"/>
    <w:rsid w:val="001007E6"/>
    <w:rsid w:val="0010096D"/>
    <w:rsid w:val="00101739"/>
    <w:rsid w:val="00102AAE"/>
    <w:rsid w:val="001065C5"/>
    <w:rsid w:val="001136F4"/>
    <w:rsid w:val="001151F2"/>
    <w:rsid w:val="0011549D"/>
    <w:rsid w:val="0012086A"/>
    <w:rsid w:val="0013546C"/>
    <w:rsid w:val="00137B9D"/>
    <w:rsid w:val="00140227"/>
    <w:rsid w:val="001433A9"/>
    <w:rsid w:val="00145023"/>
    <w:rsid w:val="00153837"/>
    <w:rsid w:val="00154896"/>
    <w:rsid w:val="001567CF"/>
    <w:rsid w:val="00157EB5"/>
    <w:rsid w:val="00162A8D"/>
    <w:rsid w:val="0016322B"/>
    <w:rsid w:val="00170D8C"/>
    <w:rsid w:val="00183775"/>
    <w:rsid w:val="001872E8"/>
    <w:rsid w:val="001904D4"/>
    <w:rsid w:val="00193E1F"/>
    <w:rsid w:val="0019548C"/>
    <w:rsid w:val="001969C1"/>
    <w:rsid w:val="001A1F89"/>
    <w:rsid w:val="001C5035"/>
    <w:rsid w:val="001C7CB0"/>
    <w:rsid w:val="001C7DFF"/>
    <w:rsid w:val="001D062F"/>
    <w:rsid w:val="001D49DA"/>
    <w:rsid w:val="001D60B1"/>
    <w:rsid w:val="001D6802"/>
    <w:rsid w:val="001D7009"/>
    <w:rsid w:val="001E69FC"/>
    <w:rsid w:val="001F791B"/>
    <w:rsid w:val="00200252"/>
    <w:rsid w:val="00206B5D"/>
    <w:rsid w:val="00212FAD"/>
    <w:rsid w:val="00220BD3"/>
    <w:rsid w:val="0022466B"/>
    <w:rsid w:val="00225E99"/>
    <w:rsid w:val="00226E6A"/>
    <w:rsid w:val="0024128E"/>
    <w:rsid w:val="00243439"/>
    <w:rsid w:val="00246385"/>
    <w:rsid w:val="002468F4"/>
    <w:rsid w:val="0025435D"/>
    <w:rsid w:val="00254676"/>
    <w:rsid w:val="0026072B"/>
    <w:rsid w:val="00262005"/>
    <w:rsid w:val="00270955"/>
    <w:rsid w:val="00271DE3"/>
    <w:rsid w:val="00272DD2"/>
    <w:rsid w:val="00281F02"/>
    <w:rsid w:val="00283051"/>
    <w:rsid w:val="00285A5D"/>
    <w:rsid w:val="002875E3"/>
    <w:rsid w:val="00290056"/>
    <w:rsid w:val="002904FA"/>
    <w:rsid w:val="00290677"/>
    <w:rsid w:val="002A7E4F"/>
    <w:rsid w:val="002B0B58"/>
    <w:rsid w:val="002B2213"/>
    <w:rsid w:val="002B3F96"/>
    <w:rsid w:val="002B419A"/>
    <w:rsid w:val="002C00D8"/>
    <w:rsid w:val="002C51FA"/>
    <w:rsid w:val="002C533C"/>
    <w:rsid w:val="002C74FA"/>
    <w:rsid w:val="002D3727"/>
    <w:rsid w:val="002D3756"/>
    <w:rsid w:val="002D4428"/>
    <w:rsid w:val="002D7C28"/>
    <w:rsid w:val="002E4774"/>
    <w:rsid w:val="002E705A"/>
    <w:rsid w:val="002E79E1"/>
    <w:rsid w:val="002E7C15"/>
    <w:rsid w:val="002F3F14"/>
    <w:rsid w:val="003140BF"/>
    <w:rsid w:val="0032013C"/>
    <w:rsid w:val="00320408"/>
    <w:rsid w:val="00324F0C"/>
    <w:rsid w:val="0032566B"/>
    <w:rsid w:val="00327725"/>
    <w:rsid w:val="003330CD"/>
    <w:rsid w:val="003331D5"/>
    <w:rsid w:val="00335D2F"/>
    <w:rsid w:val="0034207D"/>
    <w:rsid w:val="00344A25"/>
    <w:rsid w:val="00346BB5"/>
    <w:rsid w:val="00347C5E"/>
    <w:rsid w:val="00351732"/>
    <w:rsid w:val="00355416"/>
    <w:rsid w:val="003565BF"/>
    <w:rsid w:val="003628A8"/>
    <w:rsid w:val="003634BC"/>
    <w:rsid w:val="00366D29"/>
    <w:rsid w:val="0037269A"/>
    <w:rsid w:val="00372924"/>
    <w:rsid w:val="003749FD"/>
    <w:rsid w:val="00376242"/>
    <w:rsid w:val="00380634"/>
    <w:rsid w:val="00380646"/>
    <w:rsid w:val="00382AB3"/>
    <w:rsid w:val="0038395B"/>
    <w:rsid w:val="00384C96"/>
    <w:rsid w:val="003852A8"/>
    <w:rsid w:val="00394576"/>
    <w:rsid w:val="00395CAF"/>
    <w:rsid w:val="003964E8"/>
    <w:rsid w:val="003A52EF"/>
    <w:rsid w:val="003A53F8"/>
    <w:rsid w:val="003A64C4"/>
    <w:rsid w:val="003B0317"/>
    <w:rsid w:val="003B257F"/>
    <w:rsid w:val="003B792A"/>
    <w:rsid w:val="003C697A"/>
    <w:rsid w:val="003D1C73"/>
    <w:rsid w:val="003D5659"/>
    <w:rsid w:val="003D6154"/>
    <w:rsid w:val="003E1492"/>
    <w:rsid w:val="003E3FB1"/>
    <w:rsid w:val="003E482B"/>
    <w:rsid w:val="003F1DF0"/>
    <w:rsid w:val="003F3516"/>
    <w:rsid w:val="003F4787"/>
    <w:rsid w:val="003F4ED1"/>
    <w:rsid w:val="003F66D1"/>
    <w:rsid w:val="003F782C"/>
    <w:rsid w:val="004000BF"/>
    <w:rsid w:val="00403434"/>
    <w:rsid w:val="00404229"/>
    <w:rsid w:val="00407955"/>
    <w:rsid w:val="0041621A"/>
    <w:rsid w:val="00432CD5"/>
    <w:rsid w:val="004347A9"/>
    <w:rsid w:val="004376A9"/>
    <w:rsid w:val="00437E08"/>
    <w:rsid w:val="0044271A"/>
    <w:rsid w:val="00442EE2"/>
    <w:rsid w:val="004435CE"/>
    <w:rsid w:val="0044561D"/>
    <w:rsid w:val="004504A6"/>
    <w:rsid w:val="00451F29"/>
    <w:rsid w:val="00463C84"/>
    <w:rsid w:val="00471644"/>
    <w:rsid w:val="00472A52"/>
    <w:rsid w:val="00472E56"/>
    <w:rsid w:val="00476363"/>
    <w:rsid w:val="0048318F"/>
    <w:rsid w:val="00485C20"/>
    <w:rsid w:val="004A3622"/>
    <w:rsid w:val="004B39D8"/>
    <w:rsid w:val="004B609B"/>
    <w:rsid w:val="004B6F69"/>
    <w:rsid w:val="004C1A3D"/>
    <w:rsid w:val="004C49F8"/>
    <w:rsid w:val="004D11D1"/>
    <w:rsid w:val="004D3598"/>
    <w:rsid w:val="004D5075"/>
    <w:rsid w:val="004D7C63"/>
    <w:rsid w:val="004E1EBB"/>
    <w:rsid w:val="004E5748"/>
    <w:rsid w:val="004E68BC"/>
    <w:rsid w:val="004E7BEF"/>
    <w:rsid w:val="004F0AD1"/>
    <w:rsid w:val="004F0B29"/>
    <w:rsid w:val="004F482D"/>
    <w:rsid w:val="004F7308"/>
    <w:rsid w:val="005029A7"/>
    <w:rsid w:val="00503C55"/>
    <w:rsid w:val="00505FAB"/>
    <w:rsid w:val="005231D0"/>
    <w:rsid w:val="005233C7"/>
    <w:rsid w:val="00524252"/>
    <w:rsid w:val="00525604"/>
    <w:rsid w:val="00525E15"/>
    <w:rsid w:val="00531436"/>
    <w:rsid w:val="00534501"/>
    <w:rsid w:val="00542687"/>
    <w:rsid w:val="0054647D"/>
    <w:rsid w:val="005473FE"/>
    <w:rsid w:val="0054790F"/>
    <w:rsid w:val="00547924"/>
    <w:rsid w:val="00547EB0"/>
    <w:rsid w:val="005509B3"/>
    <w:rsid w:val="0056722C"/>
    <w:rsid w:val="00572DCB"/>
    <w:rsid w:val="00575B75"/>
    <w:rsid w:val="00576069"/>
    <w:rsid w:val="00580378"/>
    <w:rsid w:val="00590FED"/>
    <w:rsid w:val="00593196"/>
    <w:rsid w:val="0059379F"/>
    <w:rsid w:val="005A14DC"/>
    <w:rsid w:val="005A63BE"/>
    <w:rsid w:val="005B0EEC"/>
    <w:rsid w:val="005B4365"/>
    <w:rsid w:val="005B580D"/>
    <w:rsid w:val="005C3899"/>
    <w:rsid w:val="005C4E74"/>
    <w:rsid w:val="005D065D"/>
    <w:rsid w:val="005D29B0"/>
    <w:rsid w:val="005D2C9C"/>
    <w:rsid w:val="005D74BA"/>
    <w:rsid w:val="005E0D9B"/>
    <w:rsid w:val="005F3AE6"/>
    <w:rsid w:val="005F47EF"/>
    <w:rsid w:val="005F4848"/>
    <w:rsid w:val="006028EB"/>
    <w:rsid w:val="00612FE7"/>
    <w:rsid w:val="00627476"/>
    <w:rsid w:val="00637C99"/>
    <w:rsid w:val="00647C23"/>
    <w:rsid w:val="0065285F"/>
    <w:rsid w:val="00654382"/>
    <w:rsid w:val="00655FB2"/>
    <w:rsid w:val="00657E80"/>
    <w:rsid w:val="00660C69"/>
    <w:rsid w:val="006621A3"/>
    <w:rsid w:val="0066589F"/>
    <w:rsid w:val="00665D55"/>
    <w:rsid w:val="00666FEF"/>
    <w:rsid w:val="00675A44"/>
    <w:rsid w:val="0067638E"/>
    <w:rsid w:val="006800E0"/>
    <w:rsid w:val="006812BA"/>
    <w:rsid w:val="006824BC"/>
    <w:rsid w:val="00682F6F"/>
    <w:rsid w:val="00685DD3"/>
    <w:rsid w:val="0068616D"/>
    <w:rsid w:val="0068748D"/>
    <w:rsid w:val="006931BF"/>
    <w:rsid w:val="00695357"/>
    <w:rsid w:val="00695D10"/>
    <w:rsid w:val="006978DD"/>
    <w:rsid w:val="006A4697"/>
    <w:rsid w:val="006A471B"/>
    <w:rsid w:val="006A6851"/>
    <w:rsid w:val="006B3286"/>
    <w:rsid w:val="006B38C4"/>
    <w:rsid w:val="006B439F"/>
    <w:rsid w:val="006B7A91"/>
    <w:rsid w:val="006C2994"/>
    <w:rsid w:val="006D0C57"/>
    <w:rsid w:val="006D34DE"/>
    <w:rsid w:val="006D3F65"/>
    <w:rsid w:val="006D45F6"/>
    <w:rsid w:val="006D50FF"/>
    <w:rsid w:val="006D571B"/>
    <w:rsid w:val="006D6B1F"/>
    <w:rsid w:val="006E0E1B"/>
    <w:rsid w:val="006E29EF"/>
    <w:rsid w:val="006E5692"/>
    <w:rsid w:val="006E6250"/>
    <w:rsid w:val="006F048F"/>
    <w:rsid w:val="006F0620"/>
    <w:rsid w:val="006F2417"/>
    <w:rsid w:val="006F253A"/>
    <w:rsid w:val="006F40F9"/>
    <w:rsid w:val="006F57F7"/>
    <w:rsid w:val="006F64D4"/>
    <w:rsid w:val="00707F1A"/>
    <w:rsid w:val="0071228F"/>
    <w:rsid w:val="00717CA7"/>
    <w:rsid w:val="0072164B"/>
    <w:rsid w:val="007222DF"/>
    <w:rsid w:val="00725744"/>
    <w:rsid w:val="0072749C"/>
    <w:rsid w:val="00731C02"/>
    <w:rsid w:val="007325FE"/>
    <w:rsid w:val="00735240"/>
    <w:rsid w:val="0073696F"/>
    <w:rsid w:val="0074157A"/>
    <w:rsid w:val="00741789"/>
    <w:rsid w:val="00742894"/>
    <w:rsid w:val="00744DAB"/>
    <w:rsid w:val="00747E84"/>
    <w:rsid w:val="00750AE0"/>
    <w:rsid w:val="007529C0"/>
    <w:rsid w:val="007537BE"/>
    <w:rsid w:val="0075574F"/>
    <w:rsid w:val="00755850"/>
    <w:rsid w:val="00755B29"/>
    <w:rsid w:val="0075676E"/>
    <w:rsid w:val="007648EC"/>
    <w:rsid w:val="00766967"/>
    <w:rsid w:val="00774156"/>
    <w:rsid w:val="00781179"/>
    <w:rsid w:val="00786155"/>
    <w:rsid w:val="00793A51"/>
    <w:rsid w:val="00797DCA"/>
    <w:rsid w:val="007A06FB"/>
    <w:rsid w:val="007A74A6"/>
    <w:rsid w:val="007A7725"/>
    <w:rsid w:val="007B1115"/>
    <w:rsid w:val="007B2029"/>
    <w:rsid w:val="007B6916"/>
    <w:rsid w:val="007C24EA"/>
    <w:rsid w:val="007C66BD"/>
    <w:rsid w:val="007C7D15"/>
    <w:rsid w:val="007D1352"/>
    <w:rsid w:val="007D71D9"/>
    <w:rsid w:val="007E3372"/>
    <w:rsid w:val="007E4116"/>
    <w:rsid w:val="007E7626"/>
    <w:rsid w:val="007F5A87"/>
    <w:rsid w:val="007F5DC9"/>
    <w:rsid w:val="008010C0"/>
    <w:rsid w:val="008125B1"/>
    <w:rsid w:val="0081272E"/>
    <w:rsid w:val="00813541"/>
    <w:rsid w:val="00816BF7"/>
    <w:rsid w:val="00823CCB"/>
    <w:rsid w:val="00824319"/>
    <w:rsid w:val="008265AB"/>
    <w:rsid w:val="00835E38"/>
    <w:rsid w:val="0083787B"/>
    <w:rsid w:val="00840FE9"/>
    <w:rsid w:val="00850C57"/>
    <w:rsid w:val="0085737F"/>
    <w:rsid w:val="00864E5C"/>
    <w:rsid w:val="00874130"/>
    <w:rsid w:val="008747F0"/>
    <w:rsid w:val="00877F7B"/>
    <w:rsid w:val="00881550"/>
    <w:rsid w:val="00883F94"/>
    <w:rsid w:val="0088475B"/>
    <w:rsid w:val="00887471"/>
    <w:rsid w:val="00887E2E"/>
    <w:rsid w:val="00892315"/>
    <w:rsid w:val="008A1309"/>
    <w:rsid w:val="008A22DE"/>
    <w:rsid w:val="008A2ABF"/>
    <w:rsid w:val="008B0226"/>
    <w:rsid w:val="008B188E"/>
    <w:rsid w:val="008B72A7"/>
    <w:rsid w:val="008B7D97"/>
    <w:rsid w:val="008C6356"/>
    <w:rsid w:val="008D1BAB"/>
    <w:rsid w:val="008D720D"/>
    <w:rsid w:val="008E3D87"/>
    <w:rsid w:val="008E3FD3"/>
    <w:rsid w:val="008E67CF"/>
    <w:rsid w:val="008F25FB"/>
    <w:rsid w:val="008F42BC"/>
    <w:rsid w:val="008F45E2"/>
    <w:rsid w:val="008F5031"/>
    <w:rsid w:val="00900BB5"/>
    <w:rsid w:val="00903312"/>
    <w:rsid w:val="00905FB1"/>
    <w:rsid w:val="0092054A"/>
    <w:rsid w:val="009240D0"/>
    <w:rsid w:val="00927CBC"/>
    <w:rsid w:val="009322E4"/>
    <w:rsid w:val="009374E9"/>
    <w:rsid w:val="00940B1B"/>
    <w:rsid w:val="00942E56"/>
    <w:rsid w:val="00950C12"/>
    <w:rsid w:val="00954C7E"/>
    <w:rsid w:val="00957BAF"/>
    <w:rsid w:val="00961241"/>
    <w:rsid w:val="00961D53"/>
    <w:rsid w:val="00963CEA"/>
    <w:rsid w:val="00972007"/>
    <w:rsid w:val="009722FB"/>
    <w:rsid w:val="009737D8"/>
    <w:rsid w:val="00977C66"/>
    <w:rsid w:val="0098128B"/>
    <w:rsid w:val="00990809"/>
    <w:rsid w:val="00991F45"/>
    <w:rsid w:val="00992C92"/>
    <w:rsid w:val="00993784"/>
    <w:rsid w:val="0099607C"/>
    <w:rsid w:val="009A26C3"/>
    <w:rsid w:val="009B22B0"/>
    <w:rsid w:val="009B2C4E"/>
    <w:rsid w:val="009B3E30"/>
    <w:rsid w:val="009B4491"/>
    <w:rsid w:val="009C4012"/>
    <w:rsid w:val="009D0DBB"/>
    <w:rsid w:val="009E55AE"/>
    <w:rsid w:val="009F1FBC"/>
    <w:rsid w:val="009F3240"/>
    <w:rsid w:val="009F416C"/>
    <w:rsid w:val="00A006D4"/>
    <w:rsid w:val="00A109E8"/>
    <w:rsid w:val="00A11E8A"/>
    <w:rsid w:val="00A3024B"/>
    <w:rsid w:val="00A326A6"/>
    <w:rsid w:val="00A32CB0"/>
    <w:rsid w:val="00A404E1"/>
    <w:rsid w:val="00A40FDD"/>
    <w:rsid w:val="00A41E83"/>
    <w:rsid w:val="00A42343"/>
    <w:rsid w:val="00A44401"/>
    <w:rsid w:val="00A53704"/>
    <w:rsid w:val="00A55E80"/>
    <w:rsid w:val="00A63689"/>
    <w:rsid w:val="00A64D9F"/>
    <w:rsid w:val="00A70A2A"/>
    <w:rsid w:val="00A7158D"/>
    <w:rsid w:val="00A72265"/>
    <w:rsid w:val="00A72FA5"/>
    <w:rsid w:val="00A736AC"/>
    <w:rsid w:val="00A75EEB"/>
    <w:rsid w:val="00A80BF0"/>
    <w:rsid w:val="00A80EEF"/>
    <w:rsid w:val="00A81D15"/>
    <w:rsid w:val="00A834BB"/>
    <w:rsid w:val="00A84E4B"/>
    <w:rsid w:val="00A858AD"/>
    <w:rsid w:val="00A85DC2"/>
    <w:rsid w:val="00A86977"/>
    <w:rsid w:val="00A87578"/>
    <w:rsid w:val="00A955EA"/>
    <w:rsid w:val="00A968FF"/>
    <w:rsid w:val="00A971F2"/>
    <w:rsid w:val="00AA334E"/>
    <w:rsid w:val="00AA7CAA"/>
    <w:rsid w:val="00AB1724"/>
    <w:rsid w:val="00AB47F5"/>
    <w:rsid w:val="00AB5ED2"/>
    <w:rsid w:val="00AB6118"/>
    <w:rsid w:val="00AB7BED"/>
    <w:rsid w:val="00AC0F25"/>
    <w:rsid w:val="00AC54CD"/>
    <w:rsid w:val="00AC7386"/>
    <w:rsid w:val="00AC7D91"/>
    <w:rsid w:val="00AD5E17"/>
    <w:rsid w:val="00AD677B"/>
    <w:rsid w:val="00AE1953"/>
    <w:rsid w:val="00AE5352"/>
    <w:rsid w:val="00AE78D2"/>
    <w:rsid w:val="00AF28C5"/>
    <w:rsid w:val="00AF29A6"/>
    <w:rsid w:val="00AF35E8"/>
    <w:rsid w:val="00AF69D2"/>
    <w:rsid w:val="00AF794B"/>
    <w:rsid w:val="00B036DC"/>
    <w:rsid w:val="00B06457"/>
    <w:rsid w:val="00B071D2"/>
    <w:rsid w:val="00B13234"/>
    <w:rsid w:val="00B135CB"/>
    <w:rsid w:val="00B26BBB"/>
    <w:rsid w:val="00B2796B"/>
    <w:rsid w:val="00B32D52"/>
    <w:rsid w:val="00B34E62"/>
    <w:rsid w:val="00B360FD"/>
    <w:rsid w:val="00B505B9"/>
    <w:rsid w:val="00B50E68"/>
    <w:rsid w:val="00B55E73"/>
    <w:rsid w:val="00B60073"/>
    <w:rsid w:val="00B63746"/>
    <w:rsid w:val="00B63E07"/>
    <w:rsid w:val="00B708B1"/>
    <w:rsid w:val="00B72EC9"/>
    <w:rsid w:val="00B73AFC"/>
    <w:rsid w:val="00B77CE1"/>
    <w:rsid w:val="00B84115"/>
    <w:rsid w:val="00B87BFA"/>
    <w:rsid w:val="00B92367"/>
    <w:rsid w:val="00B923EB"/>
    <w:rsid w:val="00B95E63"/>
    <w:rsid w:val="00B9705C"/>
    <w:rsid w:val="00BA0D73"/>
    <w:rsid w:val="00BA356D"/>
    <w:rsid w:val="00BA5BB9"/>
    <w:rsid w:val="00BA7F62"/>
    <w:rsid w:val="00BB0EE9"/>
    <w:rsid w:val="00BB195C"/>
    <w:rsid w:val="00BB26A2"/>
    <w:rsid w:val="00BB71F5"/>
    <w:rsid w:val="00BB7C7C"/>
    <w:rsid w:val="00BC366B"/>
    <w:rsid w:val="00BD21A9"/>
    <w:rsid w:val="00BD50B3"/>
    <w:rsid w:val="00BD66B7"/>
    <w:rsid w:val="00BE10A5"/>
    <w:rsid w:val="00BE28CA"/>
    <w:rsid w:val="00BE5411"/>
    <w:rsid w:val="00BF4851"/>
    <w:rsid w:val="00BF526C"/>
    <w:rsid w:val="00C05557"/>
    <w:rsid w:val="00C13EA2"/>
    <w:rsid w:val="00C14452"/>
    <w:rsid w:val="00C15C3B"/>
    <w:rsid w:val="00C20BC1"/>
    <w:rsid w:val="00C23D26"/>
    <w:rsid w:val="00C24810"/>
    <w:rsid w:val="00C25241"/>
    <w:rsid w:val="00C30541"/>
    <w:rsid w:val="00C40D50"/>
    <w:rsid w:val="00C46C4D"/>
    <w:rsid w:val="00C47080"/>
    <w:rsid w:val="00C50AEB"/>
    <w:rsid w:val="00C522D1"/>
    <w:rsid w:val="00C52AE5"/>
    <w:rsid w:val="00C570E2"/>
    <w:rsid w:val="00C57270"/>
    <w:rsid w:val="00C5759A"/>
    <w:rsid w:val="00C60356"/>
    <w:rsid w:val="00C605AF"/>
    <w:rsid w:val="00C67A52"/>
    <w:rsid w:val="00C723EB"/>
    <w:rsid w:val="00C744C8"/>
    <w:rsid w:val="00C92DC9"/>
    <w:rsid w:val="00C93A8E"/>
    <w:rsid w:val="00C9462A"/>
    <w:rsid w:val="00C95F6E"/>
    <w:rsid w:val="00C960AC"/>
    <w:rsid w:val="00CA3D3E"/>
    <w:rsid w:val="00CA59A9"/>
    <w:rsid w:val="00CA65A2"/>
    <w:rsid w:val="00CA6E65"/>
    <w:rsid w:val="00CB0B06"/>
    <w:rsid w:val="00CB2263"/>
    <w:rsid w:val="00CB249B"/>
    <w:rsid w:val="00CB6791"/>
    <w:rsid w:val="00CB7F29"/>
    <w:rsid w:val="00CC0C91"/>
    <w:rsid w:val="00CC18FD"/>
    <w:rsid w:val="00CC2FCB"/>
    <w:rsid w:val="00CC3657"/>
    <w:rsid w:val="00CC6B59"/>
    <w:rsid w:val="00CD1151"/>
    <w:rsid w:val="00CD2973"/>
    <w:rsid w:val="00CD47C9"/>
    <w:rsid w:val="00CD49EF"/>
    <w:rsid w:val="00CD5454"/>
    <w:rsid w:val="00CE1BBF"/>
    <w:rsid w:val="00CF07B1"/>
    <w:rsid w:val="00CF08F9"/>
    <w:rsid w:val="00CF137C"/>
    <w:rsid w:val="00CF26EA"/>
    <w:rsid w:val="00CF38F8"/>
    <w:rsid w:val="00CF5D4B"/>
    <w:rsid w:val="00CF5D4C"/>
    <w:rsid w:val="00CF6301"/>
    <w:rsid w:val="00D011ED"/>
    <w:rsid w:val="00D05373"/>
    <w:rsid w:val="00D05543"/>
    <w:rsid w:val="00D075B8"/>
    <w:rsid w:val="00D11C48"/>
    <w:rsid w:val="00D11D45"/>
    <w:rsid w:val="00D124A1"/>
    <w:rsid w:val="00D12A84"/>
    <w:rsid w:val="00D15314"/>
    <w:rsid w:val="00D30FE8"/>
    <w:rsid w:val="00D31ECE"/>
    <w:rsid w:val="00D3338B"/>
    <w:rsid w:val="00D42116"/>
    <w:rsid w:val="00D43CF1"/>
    <w:rsid w:val="00D44A67"/>
    <w:rsid w:val="00D51843"/>
    <w:rsid w:val="00D51FA2"/>
    <w:rsid w:val="00D5514D"/>
    <w:rsid w:val="00D55EBA"/>
    <w:rsid w:val="00D601D1"/>
    <w:rsid w:val="00D61B91"/>
    <w:rsid w:val="00D621D0"/>
    <w:rsid w:val="00D63481"/>
    <w:rsid w:val="00D728CF"/>
    <w:rsid w:val="00D76A67"/>
    <w:rsid w:val="00D77137"/>
    <w:rsid w:val="00D866F6"/>
    <w:rsid w:val="00D962EA"/>
    <w:rsid w:val="00DA0F4A"/>
    <w:rsid w:val="00DA39C0"/>
    <w:rsid w:val="00DB0444"/>
    <w:rsid w:val="00DC10C0"/>
    <w:rsid w:val="00DC20D3"/>
    <w:rsid w:val="00DC3187"/>
    <w:rsid w:val="00DC35AF"/>
    <w:rsid w:val="00DC3970"/>
    <w:rsid w:val="00DC5E79"/>
    <w:rsid w:val="00DC6F1D"/>
    <w:rsid w:val="00DD0C94"/>
    <w:rsid w:val="00DD1081"/>
    <w:rsid w:val="00DE1598"/>
    <w:rsid w:val="00DE4A67"/>
    <w:rsid w:val="00DF2346"/>
    <w:rsid w:val="00E04C08"/>
    <w:rsid w:val="00E06255"/>
    <w:rsid w:val="00E13F99"/>
    <w:rsid w:val="00E15D39"/>
    <w:rsid w:val="00E171A4"/>
    <w:rsid w:val="00E37E48"/>
    <w:rsid w:val="00E40BCE"/>
    <w:rsid w:val="00E50140"/>
    <w:rsid w:val="00E51B7D"/>
    <w:rsid w:val="00E523F2"/>
    <w:rsid w:val="00E56C0C"/>
    <w:rsid w:val="00E6415F"/>
    <w:rsid w:val="00E66A06"/>
    <w:rsid w:val="00E70B70"/>
    <w:rsid w:val="00E768D2"/>
    <w:rsid w:val="00E77853"/>
    <w:rsid w:val="00E816EB"/>
    <w:rsid w:val="00E821D7"/>
    <w:rsid w:val="00E8505C"/>
    <w:rsid w:val="00E85EF7"/>
    <w:rsid w:val="00E86266"/>
    <w:rsid w:val="00E90EF7"/>
    <w:rsid w:val="00E92227"/>
    <w:rsid w:val="00EA07CA"/>
    <w:rsid w:val="00EA0C2A"/>
    <w:rsid w:val="00EA117C"/>
    <w:rsid w:val="00EA1E7D"/>
    <w:rsid w:val="00EA1F51"/>
    <w:rsid w:val="00EA2426"/>
    <w:rsid w:val="00EA6D6A"/>
    <w:rsid w:val="00EA6E09"/>
    <w:rsid w:val="00EB37E1"/>
    <w:rsid w:val="00EB5392"/>
    <w:rsid w:val="00EC644C"/>
    <w:rsid w:val="00ED079E"/>
    <w:rsid w:val="00ED21BE"/>
    <w:rsid w:val="00ED5288"/>
    <w:rsid w:val="00EE0149"/>
    <w:rsid w:val="00EE30F2"/>
    <w:rsid w:val="00EE555B"/>
    <w:rsid w:val="00EE57C2"/>
    <w:rsid w:val="00EE65F4"/>
    <w:rsid w:val="00EF3046"/>
    <w:rsid w:val="00EF3C77"/>
    <w:rsid w:val="00F009F6"/>
    <w:rsid w:val="00F04938"/>
    <w:rsid w:val="00F13F10"/>
    <w:rsid w:val="00F1606A"/>
    <w:rsid w:val="00F17155"/>
    <w:rsid w:val="00F17A3D"/>
    <w:rsid w:val="00F210CE"/>
    <w:rsid w:val="00F230B5"/>
    <w:rsid w:val="00F263DF"/>
    <w:rsid w:val="00F31A26"/>
    <w:rsid w:val="00F320B8"/>
    <w:rsid w:val="00F360E5"/>
    <w:rsid w:val="00F37A79"/>
    <w:rsid w:val="00F442C3"/>
    <w:rsid w:val="00F54D06"/>
    <w:rsid w:val="00F76EFF"/>
    <w:rsid w:val="00F77665"/>
    <w:rsid w:val="00F81DF0"/>
    <w:rsid w:val="00F85140"/>
    <w:rsid w:val="00F86853"/>
    <w:rsid w:val="00F941BA"/>
    <w:rsid w:val="00F94449"/>
    <w:rsid w:val="00F96EF5"/>
    <w:rsid w:val="00F97A4A"/>
    <w:rsid w:val="00FA3E8E"/>
    <w:rsid w:val="00FA517E"/>
    <w:rsid w:val="00FB2F9B"/>
    <w:rsid w:val="00FB3AF7"/>
    <w:rsid w:val="00FB4803"/>
    <w:rsid w:val="00FC0966"/>
    <w:rsid w:val="00FD29B4"/>
    <w:rsid w:val="00FD3B59"/>
    <w:rsid w:val="00FD5F77"/>
    <w:rsid w:val="00FE0429"/>
    <w:rsid w:val="00FE3CF1"/>
    <w:rsid w:val="00FE4945"/>
    <w:rsid w:val="00FF63F9"/>
    <w:rsid w:val="00FF75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6977"/>
    <o:shapelayout v:ext="edit">
      <o:idmap v:ext="edit" data="1"/>
    </o:shapelayout>
  </w:shapeDefaults>
  <w:decimalSymbol w:val=","/>
  <w:listSeparator w:val=";"/>
  <w14:docId w14:val="7982F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06255"/>
    <w:rPr>
      <w:sz w:val="24"/>
      <w:szCs w:val="24"/>
    </w:rPr>
  </w:style>
  <w:style w:type="paragraph" w:styleId="Nadpis1">
    <w:name w:val="heading 1"/>
    <w:basedOn w:val="Normln"/>
    <w:next w:val="Normln"/>
    <w:qFormat/>
    <w:rsid w:val="00E06255"/>
    <w:pPr>
      <w:keepNext/>
      <w:jc w:val="center"/>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ocked/>
    <w:rsid w:val="00E06255"/>
    <w:rPr>
      <w:rFonts w:ascii="Cambria" w:hAnsi="Cambria" w:cs="Cambria"/>
      <w:b/>
      <w:bCs/>
      <w:kern w:val="32"/>
      <w:sz w:val="32"/>
      <w:szCs w:val="32"/>
    </w:rPr>
  </w:style>
  <w:style w:type="paragraph" w:styleId="Nzev">
    <w:name w:val="Title"/>
    <w:basedOn w:val="Normln"/>
    <w:qFormat/>
    <w:rsid w:val="00E06255"/>
    <w:pPr>
      <w:jc w:val="center"/>
    </w:pPr>
    <w:rPr>
      <w:b/>
      <w:bCs/>
      <w:sz w:val="28"/>
      <w:szCs w:val="28"/>
    </w:rPr>
  </w:style>
  <w:style w:type="character" w:customStyle="1" w:styleId="NzevChar">
    <w:name w:val="Název Char"/>
    <w:locked/>
    <w:rsid w:val="00E06255"/>
    <w:rPr>
      <w:rFonts w:ascii="Cambria" w:hAnsi="Cambria" w:cs="Cambria"/>
      <w:b/>
      <w:bCs/>
      <w:kern w:val="28"/>
      <w:sz w:val="32"/>
      <w:szCs w:val="32"/>
    </w:rPr>
  </w:style>
  <w:style w:type="paragraph" w:styleId="Zkladntext">
    <w:name w:val="Body Text"/>
    <w:basedOn w:val="Normln"/>
    <w:link w:val="ZkladntextChar1"/>
    <w:semiHidden/>
    <w:rsid w:val="00E06255"/>
    <w:pPr>
      <w:tabs>
        <w:tab w:val="left" w:pos="1440"/>
      </w:tabs>
      <w:jc w:val="center"/>
    </w:pPr>
    <w:rPr>
      <w:i/>
      <w:iCs/>
    </w:rPr>
  </w:style>
  <w:style w:type="character" w:customStyle="1" w:styleId="ZkladntextChar">
    <w:name w:val="Základní text Char"/>
    <w:semiHidden/>
    <w:locked/>
    <w:rsid w:val="00E06255"/>
    <w:rPr>
      <w:sz w:val="24"/>
      <w:szCs w:val="24"/>
    </w:rPr>
  </w:style>
  <w:style w:type="paragraph" w:styleId="Zhlav">
    <w:name w:val="header"/>
    <w:basedOn w:val="Normln"/>
    <w:semiHidden/>
    <w:rsid w:val="00E06255"/>
    <w:pPr>
      <w:tabs>
        <w:tab w:val="center" w:pos="4536"/>
        <w:tab w:val="right" w:pos="9072"/>
      </w:tabs>
    </w:pPr>
  </w:style>
  <w:style w:type="character" w:customStyle="1" w:styleId="ZhlavChar">
    <w:name w:val="Záhlaví Char"/>
    <w:semiHidden/>
    <w:locked/>
    <w:rsid w:val="00E06255"/>
    <w:rPr>
      <w:sz w:val="24"/>
      <w:szCs w:val="24"/>
    </w:rPr>
  </w:style>
  <w:style w:type="paragraph" w:styleId="Zpat">
    <w:name w:val="footer"/>
    <w:basedOn w:val="Normln"/>
    <w:semiHidden/>
    <w:rsid w:val="00E06255"/>
    <w:pPr>
      <w:tabs>
        <w:tab w:val="center" w:pos="4536"/>
        <w:tab w:val="right" w:pos="9072"/>
      </w:tabs>
    </w:pPr>
  </w:style>
  <w:style w:type="character" w:customStyle="1" w:styleId="ZpatChar">
    <w:name w:val="Zápatí Char"/>
    <w:semiHidden/>
    <w:locked/>
    <w:rsid w:val="00E06255"/>
    <w:rPr>
      <w:sz w:val="24"/>
      <w:szCs w:val="24"/>
    </w:rPr>
  </w:style>
  <w:style w:type="character" w:styleId="slostrnky">
    <w:name w:val="page number"/>
    <w:basedOn w:val="Standardnpsmoodstavce"/>
    <w:semiHidden/>
    <w:rsid w:val="00E06255"/>
  </w:style>
  <w:style w:type="paragraph" w:styleId="Zkladntext2">
    <w:name w:val="Body Text 2"/>
    <w:basedOn w:val="Normln"/>
    <w:semiHidden/>
    <w:rsid w:val="00E06255"/>
    <w:pPr>
      <w:tabs>
        <w:tab w:val="left" w:pos="1440"/>
        <w:tab w:val="left" w:pos="6300"/>
      </w:tabs>
      <w:jc w:val="center"/>
    </w:pPr>
    <w:rPr>
      <w:b/>
      <w:bCs/>
    </w:rPr>
  </w:style>
  <w:style w:type="character" w:customStyle="1" w:styleId="Zkladntext2Char">
    <w:name w:val="Základní text 2 Char"/>
    <w:semiHidden/>
    <w:locked/>
    <w:rsid w:val="00E06255"/>
    <w:rPr>
      <w:sz w:val="24"/>
      <w:szCs w:val="24"/>
    </w:rPr>
  </w:style>
  <w:style w:type="paragraph" w:styleId="Textbubliny">
    <w:name w:val="Balloon Text"/>
    <w:basedOn w:val="Normln"/>
    <w:semiHidden/>
    <w:rsid w:val="00E06255"/>
    <w:rPr>
      <w:rFonts w:ascii="Tahoma" w:hAnsi="Tahoma" w:cs="Tahoma"/>
      <w:sz w:val="16"/>
      <w:szCs w:val="16"/>
    </w:rPr>
  </w:style>
  <w:style w:type="character" w:customStyle="1" w:styleId="TextbublinyChar">
    <w:name w:val="Text bubliny Char"/>
    <w:semiHidden/>
    <w:locked/>
    <w:rsid w:val="00E06255"/>
    <w:rPr>
      <w:sz w:val="2"/>
      <w:szCs w:val="2"/>
    </w:rPr>
  </w:style>
  <w:style w:type="paragraph" w:styleId="Odstavecseseznamem">
    <w:name w:val="List Paragraph"/>
    <w:basedOn w:val="Normln"/>
    <w:uiPriority w:val="34"/>
    <w:qFormat/>
    <w:rsid w:val="00E06255"/>
    <w:pPr>
      <w:ind w:left="720"/>
    </w:pPr>
  </w:style>
  <w:style w:type="character" w:styleId="Siln">
    <w:name w:val="Strong"/>
    <w:uiPriority w:val="22"/>
    <w:qFormat/>
    <w:rsid w:val="00E06255"/>
    <w:rPr>
      <w:b/>
      <w:bCs/>
    </w:rPr>
  </w:style>
  <w:style w:type="character" w:styleId="Hypertextovodkaz">
    <w:name w:val="Hyperlink"/>
    <w:rsid w:val="00E06255"/>
    <w:rPr>
      <w:color w:val="0000FF"/>
      <w:u w:val="single"/>
    </w:rPr>
  </w:style>
  <w:style w:type="character" w:styleId="Odkaznakoment">
    <w:name w:val="annotation reference"/>
    <w:uiPriority w:val="99"/>
    <w:semiHidden/>
    <w:unhideWhenUsed/>
    <w:rsid w:val="00E06255"/>
    <w:rPr>
      <w:sz w:val="16"/>
      <w:szCs w:val="16"/>
    </w:rPr>
  </w:style>
  <w:style w:type="paragraph" w:styleId="Textkomente">
    <w:name w:val="annotation text"/>
    <w:basedOn w:val="Normln"/>
    <w:link w:val="TextkomenteChar1"/>
    <w:uiPriority w:val="99"/>
    <w:unhideWhenUsed/>
    <w:rsid w:val="00E06255"/>
    <w:rPr>
      <w:sz w:val="20"/>
      <w:szCs w:val="20"/>
    </w:rPr>
  </w:style>
  <w:style w:type="character" w:customStyle="1" w:styleId="TextkomenteChar">
    <w:name w:val="Text komentáře Char"/>
    <w:semiHidden/>
    <w:rsid w:val="00E06255"/>
    <w:rPr>
      <w:sz w:val="20"/>
      <w:szCs w:val="20"/>
    </w:rPr>
  </w:style>
  <w:style w:type="paragraph" w:styleId="Pedmtkomente">
    <w:name w:val="annotation subject"/>
    <w:basedOn w:val="Textkomente"/>
    <w:next w:val="Textkomente"/>
    <w:semiHidden/>
    <w:unhideWhenUsed/>
    <w:rsid w:val="00E06255"/>
    <w:rPr>
      <w:b/>
      <w:bCs/>
    </w:rPr>
  </w:style>
  <w:style w:type="character" w:customStyle="1" w:styleId="PedmtkomenteChar">
    <w:name w:val="Předmět komentáře Char"/>
    <w:semiHidden/>
    <w:rsid w:val="00E06255"/>
    <w:rPr>
      <w:b/>
      <w:bCs/>
      <w:sz w:val="20"/>
      <w:szCs w:val="20"/>
    </w:rPr>
  </w:style>
  <w:style w:type="character" w:customStyle="1" w:styleId="skypepnhtextspan">
    <w:name w:val="skype_pnh_text_span"/>
    <w:basedOn w:val="Standardnpsmoodstavce"/>
    <w:rsid w:val="00212FAD"/>
  </w:style>
  <w:style w:type="character" w:customStyle="1" w:styleId="skypepnhfreetextspan">
    <w:name w:val="skype_pnh_free_text_span"/>
    <w:basedOn w:val="Standardnpsmoodstavce"/>
    <w:rsid w:val="00212FAD"/>
  </w:style>
  <w:style w:type="character" w:customStyle="1" w:styleId="Text1Char">
    <w:name w:val="Text 1 Char"/>
    <w:link w:val="Text1"/>
    <w:locked/>
    <w:rsid w:val="00CF38F8"/>
  </w:style>
  <w:style w:type="paragraph" w:customStyle="1" w:styleId="Text1">
    <w:name w:val="Text 1"/>
    <w:basedOn w:val="Normln"/>
    <w:link w:val="Text1Char"/>
    <w:rsid w:val="00CF38F8"/>
    <w:pPr>
      <w:spacing w:before="120" w:after="120"/>
      <w:ind w:left="567"/>
      <w:jc w:val="both"/>
    </w:pPr>
    <w:rPr>
      <w:sz w:val="20"/>
      <w:szCs w:val="20"/>
    </w:rPr>
  </w:style>
  <w:style w:type="character" w:customStyle="1" w:styleId="st1">
    <w:name w:val="st1"/>
    <w:rsid w:val="0022466B"/>
  </w:style>
  <w:style w:type="paragraph" w:customStyle="1" w:styleId="Zkladntext21">
    <w:name w:val="Základní text 21"/>
    <w:basedOn w:val="Normln"/>
    <w:rsid w:val="00DC3187"/>
    <w:pPr>
      <w:suppressAutoHyphens/>
      <w:jc w:val="center"/>
    </w:pPr>
    <w:rPr>
      <w:b/>
      <w:bCs/>
      <w:lang w:eastAsia="ar-SA"/>
    </w:rPr>
  </w:style>
  <w:style w:type="paragraph" w:customStyle="1" w:styleId="Zkladntext22">
    <w:name w:val="Základní text 22"/>
    <w:basedOn w:val="Normln"/>
    <w:rsid w:val="00DC3187"/>
    <w:pPr>
      <w:suppressAutoHyphens/>
      <w:spacing w:after="120" w:line="480" w:lineRule="auto"/>
    </w:pPr>
    <w:rPr>
      <w:lang w:eastAsia="ar-SA"/>
    </w:rPr>
  </w:style>
  <w:style w:type="character" w:customStyle="1" w:styleId="ZkladntextChar1">
    <w:name w:val="Základní text Char1"/>
    <w:link w:val="Zkladntext"/>
    <w:semiHidden/>
    <w:rsid w:val="0092054A"/>
    <w:rPr>
      <w:i/>
      <w:iCs/>
      <w:sz w:val="24"/>
      <w:szCs w:val="24"/>
    </w:rPr>
  </w:style>
  <w:style w:type="character" w:customStyle="1" w:styleId="Nadpis6Char">
    <w:name w:val="Nadpis 6 Char"/>
    <w:rsid w:val="0092054A"/>
    <w:rPr>
      <w:sz w:val="22"/>
      <w:szCs w:val="22"/>
    </w:rPr>
  </w:style>
  <w:style w:type="paragraph" w:styleId="Zkladntext-prvnodsazen">
    <w:name w:val="Body Text First Indent"/>
    <w:basedOn w:val="Zkladntext"/>
    <w:link w:val="Zkladntext-prvnodsazenChar"/>
    <w:uiPriority w:val="99"/>
    <w:semiHidden/>
    <w:unhideWhenUsed/>
    <w:rsid w:val="00C5759A"/>
    <w:pPr>
      <w:tabs>
        <w:tab w:val="clear" w:pos="1440"/>
      </w:tabs>
      <w:spacing w:after="120"/>
      <w:ind w:firstLine="210"/>
      <w:jc w:val="left"/>
    </w:pPr>
    <w:rPr>
      <w:i w:val="0"/>
      <w:iCs w:val="0"/>
    </w:rPr>
  </w:style>
  <w:style w:type="character" w:customStyle="1" w:styleId="Zkladntext-prvnodsazenChar">
    <w:name w:val="Základní text - první odsazený Char"/>
    <w:basedOn w:val="ZkladntextChar1"/>
    <w:link w:val="Zkladntext-prvnodsazen"/>
    <w:uiPriority w:val="99"/>
    <w:semiHidden/>
    <w:rsid w:val="00C5759A"/>
    <w:rPr>
      <w:i/>
      <w:iCs/>
      <w:sz w:val="24"/>
      <w:szCs w:val="24"/>
    </w:rPr>
  </w:style>
  <w:style w:type="paragraph" w:styleId="Seznam">
    <w:name w:val="List"/>
    <w:basedOn w:val="Normln"/>
    <w:rsid w:val="00C5759A"/>
    <w:pPr>
      <w:ind w:left="283" w:hanging="283"/>
    </w:pPr>
    <w:rPr>
      <w:rFonts w:ascii="Arial" w:hAnsi="Arial"/>
      <w:sz w:val="22"/>
    </w:rPr>
  </w:style>
  <w:style w:type="paragraph" w:customStyle="1" w:styleId="a">
    <w:uiPriority w:val="20"/>
    <w:qFormat/>
    <w:rsid w:val="0038395B"/>
    <w:rPr>
      <w:sz w:val="24"/>
      <w:szCs w:val="24"/>
    </w:rPr>
  </w:style>
  <w:style w:type="character" w:styleId="Zdraznn">
    <w:name w:val="Emphasis"/>
    <w:basedOn w:val="Standardnpsmoodstavce"/>
    <w:uiPriority w:val="20"/>
    <w:qFormat/>
    <w:rsid w:val="0038395B"/>
    <w:rPr>
      <w:i/>
      <w:iCs/>
    </w:rPr>
  </w:style>
  <w:style w:type="character" w:customStyle="1" w:styleId="TextkomenteChar1">
    <w:name w:val="Text komentáře Char1"/>
    <w:link w:val="Textkomente"/>
    <w:uiPriority w:val="99"/>
    <w:rsid w:val="00840FE9"/>
  </w:style>
  <w:style w:type="paragraph" w:customStyle="1" w:styleId="Default">
    <w:name w:val="Default"/>
    <w:rsid w:val="00840FE9"/>
    <w:pPr>
      <w:autoSpaceDE w:val="0"/>
      <w:autoSpaceDN w:val="0"/>
      <w:adjustRightInd w:val="0"/>
    </w:pPr>
    <w:rPr>
      <w:color w:val="000000"/>
      <w:sz w:val="24"/>
      <w:szCs w:val="24"/>
    </w:rPr>
  </w:style>
  <w:style w:type="character" w:customStyle="1" w:styleId="WW8Num9z0">
    <w:name w:val="WW8Num9z0"/>
    <w:rsid w:val="00A80BF0"/>
    <w:rPr>
      <w:rFonts w:ascii="Symbol" w:hAnsi="Symbol" w:cs="Symbol"/>
    </w:rPr>
  </w:style>
  <w:style w:type="character" w:customStyle="1" w:styleId="datalabel">
    <w:name w:val="datalabel"/>
    <w:rsid w:val="004D3598"/>
  </w:style>
  <w:style w:type="table" w:styleId="Mkatabulky">
    <w:name w:val="Table Grid"/>
    <w:basedOn w:val="Normlntabulka"/>
    <w:uiPriority w:val="59"/>
    <w:rsid w:val="00850C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632955">
      <w:bodyDiv w:val="1"/>
      <w:marLeft w:val="0"/>
      <w:marRight w:val="0"/>
      <w:marTop w:val="0"/>
      <w:marBottom w:val="0"/>
      <w:divBdr>
        <w:top w:val="none" w:sz="0" w:space="0" w:color="auto"/>
        <w:left w:val="none" w:sz="0" w:space="0" w:color="auto"/>
        <w:bottom w:val="none" w:sz="0" w:space="0" w:color="auto"/>
        <w:right w:val="none" w:sz="0" w:space="0" w:color="auto"/>
      </w:divBdr>
      <w:divsChild>
        <w:div w:id="2050298398">
          <w:marLeft w:val="0"/>
          <w:marRight w:val="0"/>
          <w:marTop w:val="0"/>
          <w:marBottom w:val="0"/>
          <w:divBdr>
            <w:top w:val="none" w:sz="0" w:space="0" w:color="auto"/>
            <w:left w:val="none" w:sz="0" w:space="0" w:color="auto"/>
            <w:bottom w:val="none" w:sz="0" w:space="0" w:color="auto"/>
            <w:right w:val="none" w:sz="0" w:space="0" w:color="auto"/>
          </w:divBdr>
          <w:divsChild>
            <w:div w:id="1380009028">
              <w:marLeft w:val="0"/>
              <w:marRight w:val="0"/>
              <w:marTop w:val="0"/>
              <w:marBottom w:val="0"/>
              <w:divBdr>
                <w:top w:val="none" w:sz="0" w:space="0" w:color="auto"/>
                <w:left w:val="none" w:sz="0" w:space="0" w:color="auto"/>
                <w:bottom w:val="none" w:sz="0" w:space="0" w:color="auto"/>
                <w:right w:val="none" w:sz="0" w:space="0" w:color="auto"/>
              </w:divBdr>
              <w:divsChild>
                <w:div w:id="394013798">
                  <w:marLeft w:val="0"/>
                  <w:marRight w:val="0"/>
                  <w:marTop w:val="0"/>
                  <w:marBottom w:val="0"/>
                  <w:divBdr>
                    <w:top w:val="none" w:sz="0" w:space="0" w:color="auto"/>
                    <w:left w:val="none" w:sz="0" w:space="0" w:color="auto"/>
                    <w:bottom w:val="none" w:sz="0" w:space="0" w:color="auto"/>
                    <w:right w:val="none" w:sz="0" w:space="0" w:color="auto"/>
                  </w:divBdr>
                  <w:divsChild>
                    <w:div w:id="59451615">
                      <w:marLeft w:val="0"/>
                      <w:marRight w:val="0"/>
                      <w:marTop w:val="0"/>
                      <w:marBottom w:val="0"/>
                      <w:divBdr>
                        <w:top w:val="none" w:sz="0" w:space="0" w:color="auto"/>
                        <w:left w:val="none" w:sz="0" w:space="0" w:color="auto"/>
                        <w:bottom w:val="none" w:sz="0" w:space="0" w:color="auto"/>
                        <w:right w:val="none" w:sz="0" w:space="0" w:color="auto"/>
                      </w:divBdr>
                      <w:divsChild>
                        <w:div w:id="1742948978">
                          <w:marLeft w:val="0"/>
                          <w:marRight w:val="0"/>
                          <w:marTop w:val="0"/>
                          <w:marBottom w:val="0"/>
                          <w:divBdr>
                            <w:top w:val="none" w:sz="0" w:space="0" w:color="auto"/>
                            <w:left w:val="none" w:sz="0" w:space="0" w:color="auto"/>
                            <w:bottom w:val="none" w:sz="0" w:space="0" w:color="auto"/>
                            <w:right w:val="none" w:sz="0" w:space="0" w:color="auto"/>
                          </w:divBdr>
                          <w:divsChild>
                            <w:div w:id="393704339">
                              <w:marLeft w:val="0"/>
                              <w:marRight w:val="0"/>
                              <w:marTop w:val="0"/>
                              <w:marBottom w:val="0"/>
                              <w:divBdr>
                                <w:top w:val="none" w:sz="0" w:space="0" w:color="auto"/>
                                <w:left w:val="none" w:sz="0" w:space="0" w:color="auto"/>
                                <w:bottom w:val="none" w:sz="0" w:space="0" w:color="auto"/>
                                <w:right w:val="none" w:sz="0" w:space="0" w:color="auto"/>
                              </w:divBdr>
                              <w:divsChild>
                                <w:div w:id="210163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3434546">
      <w:bodyDiv w:val="1"/>
      <w:marLeft w:val="0"/>
      <w:marRight w:val="0"/>
      <w:marTop w:val="0"/>
      <w:marBottom w:val="0"/>
      <w:divBdr>
        <w:top w:val="none" w:sz="0" w:space="0" w:color="auto"/>
        <w:left w:val="none" w:sz="0" w:space="0" w:color="auto"/>
        <w:bottom w:val="none" w:sz="0" w:space="0" w:color="auto"/>
        <w:right w:val="none" w:sz="0" w:space="0" w:color="auto"/>
      </w:divBdr>
    </w:div>
    <w:div w:id="761485341">
      <w:bodyDiv w:val="1"/>
      <w:marLeft w:val="0"/>
      <w:marRight w:val="0"/>
      <w:marTop w:val="0"/>
      <w:marBottom w:val="0"/>
      <w:divBdr>
        <w:top w:val="none" w:sz="0" w:space="0" w:color="auto"/>
        <w:left w:val="none" w:sz="0" w:space="0" w:color="auto"/>
        <w:bottom w:val="none" w:sz="0" w:space="0" w:color="auto"/>
        <w:right w:val="none" w:sz="0" w:space="0" w:color="auto"/>
      </w:divBdr>
    </w:div>
    <w:div w:id="837428095">
      <w:bodyDiv w:val="1"/>
      <w:marLeft w:val="0"/>
      <w:marRight w:val="0"/>
      <w:marTop w:val="0"/>
      <w:marBottom w:val="0"/>
      <w:divBdr>
        <w:top w:val="none" w:sz="0" w:space="0" w:color="auto"/>
        <w:left w:val="none" w:sz="0" w:space="0" w:color="auto"/>
        <w:bottom w:val="none" w:sz="0" w:space="0" w:color="auto"/>
        <w:right w:val="none" w:sz="0" w:space="0" w:color="auto"/>
      </w:divBdr>
      <w:divsChild>
        <w:div w:id="1962568489">
          <w:marLeft w:val="0"/>
          <w:marRight w:val="0"/>
          <w:marTop w:val="0"/>
          <w:marBottom w:val="0"/>
          <w:divBdr>
            <w:top w:val="none" w:sz="0" w:space="0" w:color="auto"/>
            <w:left w:val="none" w:sz="0" w:space="0" w:color="auto"/>
            <w:bottom w:val="none" w:sz="0" w:space="0" w:color="auto"/>
            <w:right w:val="none" w:sz="0" w:space="0" w:color="auto"/>
          </w:divBdr>
          <w:divsChild>
            <w:div w:id="1188447183">
              <w:marLeft w:val="0"/>
              <w:marRight w:val="0"/>
              <w:marTop w:val="0"/>
              <w:marBottom w:val="0"/>
              <w:divBdr>
                <w:top w:val="none" w:sz="0" w:space="0" w:color="auto"/>
                <w:left w:val="none" w:sz="0" w:space="0" w:color="auto"/>
                <w:bottom w:val="none" w:sz="0" w:space="0" w:color="auto"/>
                <w:right w:val="none" w:sz="0" w:space="0" w:color="auto"/>
              </w:divBdr>
              <w:divsChild>
                <w:div w:id="1119488836">
                  <w:marLeft w:val="0"/>
                  <w:marRight w:val="0"/>
                  <w:marTop w:val="0"/>
                  <w:marBottom w:val="0"/>
                  <w:divBdr>
                    <w:top w:val="none" w:sz="0" w:space="0" w:color="auto"/>
                    <w:left w:val="none" w:sz="0" w:space="0" w:color="auto"/>
                    <w:bottom w:val="none" w:sz="0" w:space="0" w:color="auto"/>
                    <w:right w:val="none" w:sz="0" w:space="0" w:color="auto"/>
                  </w:divBdr>
                  <w:divsChild>
                    <w:div w:id="1804081078">
                      <w:marLeft w:val="0"/>
                      <w:marRight w:val="0"/>
                      <w:marTop w:val="0"/>
                      <w:marBottom w:val="0"/>
                      <w:divBdr>
                        <w:top w:val="none" w:sz="0" w:space="0" w:color="auto"/>
                        <w:left w:val="none" w:sz="0" w:space="0" w:color="auto"/>
                        <w:bottom w:val="none" w:sz="0" w:space="0" w:color="auto"/>
                        <w:right w:val="none" w:sz="0" w:space="0" w:color="auto"/>
                      </w:divBdr>
                      <w:divsChild>
                        <w:div w:id="733772194">
                          <w:marLeft w:val="0"/>
                          <w:marRight w:val="0"/>
                          <w:marTop w:val="0"/>
                          <w:marBottom w:val="0"/>
                          <w:divBdr>
                            <w:top w:val="none" w:sz="0" w:space="0" w:color="auto"/>
                            <w:left w:val="none" w:sz="0" w:space="0" w:color="auto"/>
                            <w:bottom w:val="none" w:sz="0" w:space="0" w:color="auto"/>
                            <w:right w:val="none" w:sz="0" w:space="0" w:color="auto"/>
                          </w:divBdr>
                          <w:divsChild>
                            <w:div w:id="99565403">
                              <w:marLeft w:val="0"/>
                              <w:marRight w:val="0"/>
                              <w:marTop w:val="0"/>
                              <w:marBottom w:val="0"/>
                              <w:divBdr>
                                <w:top w:val="none" w:sz="0" w:space="0" w:color="auto"/>
                                <w:left w:val="none" w:sz="0" w:space="0" w:color="auto"/>
                                <w:bottom w:val="none" w:sz="0" w:space="0" w:color="auto"/>
                                <w:right w:val="none" w:sz="0" w:space="0" w:color="auto"/>
                              </w:divBdr>
                              <w:divsChild>
                                <w:div w:id="120089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2023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3gc8Fv/a0GcxyWy5EAkgRWNWH7DZwRj7aM6WzVrRfHg=</DigestValue>
    </Reference>
    <Reference Type="http://www.w3.org/2000/09/xmldsig#Object" URI="#idOfficeObject">
      <DigestMethod Algorithm="http://www.w3.org/2001/04/xmlenc#sha256"/>
      <DigestValue>x835i3Ki+WQkt+8PSQ4zisVMjl3SbzOv9TOGHQFz7fA=</DigestValue>
    </Reference>
    <Reference Type="http://uri.etsi.org/01903#SignedProperties" URI="#idSignedProperties">
      <Transforms>
        <Transform Algorithm="http://www.w3.org/TR/2001/REC-xml-c14n-20010315"/>
      </Transforms>
      <DigestMethod Algorithm="http://www.w3.org/2001/04/xmlenc#sha256"/>
      <DigestValue>9XNehe34chkOPP7baET5VoW4T1SXXcpmx+XxbVeRE/c=</DigestValue>
    </Reference>
  </SignedInfo>
  <SignatureValue>Be0WzXi2j9kE120KJaWwWrfEWMxO/xp2f9GhIF5VDN8hPGjCllTJOmkVh5/7Szhh54Qypeii07RU
KsgtUBUc72bnLHUqdXvGhUKI/gcB8Cd9DflbIG9Cmh+iUUOlC0duVO6wf0zidm/gD7in4wKl5Svw
R+5prWgl9wFZGsMUae14974+89VG55Cmow2ebPWtEGqbjnA3H5PUIbTaVtiWYsQ0P31cxCJzh4HD
s8tmFOuy+RQDS+bVIT6g88RX6d57FEpAok926Y/9Btl/O6xig/9a+2p6B79Q0Zbia+kYCN66v08h
ymKRQZsE8xcZuPqT03FkMngG9UpLlkkgWL2K4w==</SignatureValue>
  <KeyInfo>
    <X509Data>
      <X509Certificate>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7"/>
            <mdssi:RelationshipReference xmlns:mdssi="http://schemas.openxmlformats.org/package/2006/digital-signature" SourceId="rId12"/>
          </Transform>
          <Transform Algorithm="http://www.w3.org/TR/2001/REC-xml-c14n-20010315"/>
        </Transforms>
        <DigestMethod Algorithm="http://www.w3.org/2001/04/xmlenc#sha256"/>
        <DigestValue>B6CHHBZIEo9MqPnE2t9godawV3Rger51+LfxQdeXN+w=</DigestValue>
      </Reference>
      <Reference URI="/word/document.xml?ContentType=application/vnd.openxmlformats-officedocument.wordprocessingml.document.main+xml">
        <DigestMethod Algorithm="http://www.w3.org/2001/04/xmlenc#sha256"/>
        <DigestValue>MrqkP2/P07IcZlRdCCM88mjxLjxxwTWVsOVQitNh/pI=</DigestValue>
      </Reference>
      <Reference URI="/word/endnotes.xml?ContentType=application/vnd.openxmlformats-officedocument.wordprocessingml.endnotes+xml">
        <DigestMethod Algorithm="http://www.w3.org/2001/04/xmlenc#sha256"/>
        <DigestValue>AD2PQaAl5cwiriRTIBh68BRhuqd3uJ6KDKhfs9k8N7g=</DigestValue>
      </Reference>
      <Reference URI="/word/fontTable.xml?ContentType=application/vnd.openxmlformats-officedocument.wordprocessingml.fontTable+xml">
        <DigestMethod Algorithm="http://www.w3.org/2001/04/xmlenc#sha256"/>
        <DigestValue>H6qczSqiAoGpv/WoE+gEK1t7N3b+++n8DMKb19FqehM=</DigestValue>
      </Reference>
      <Reference URI="/word/footer1.xml?ContentType=application/vnd.openxmlformats-officedocument.wordprocessingml.footer+xml">
        <DigestMethod Algorithm="http://www.w3.org/2001/04/xmlenc#sha256"/>
        <DigestValue>yeaTdkd+eWh/Y2ocSxIGkihEfA2NYaOAKZ3SLoR/CsE=</DigestValue>
      </Reference>
      <Reference URI="/word/footnotes.xml?ContentType=application/vnd.openxmlformats-officedocument.wordprocessingml.footnotes+xml">
        <DigestMethod Algorithm="http://www.w3.org/2001/04/xmlenc#sha256"/>
        <DigestValue>Vt589qVHAY3mfTpeFLdfLNrytFNKuJyVUSNsl8v+J3E=</DigestValue>
      </Reference>
      <Reference URI="/word/numbering.xml?ContentType=application/vnd.openxmlformats-officedocument.wordprocessingml.numbering+xml">
        <DigestMethod Algorithm="http://www.w3.org/2001/04/xmlenc#sha256"/>
        <DigestValue>p2PzSWXCOVckEO8nWWOCKj1+2l44y3GCTR2S+sQXLi8=</DigestValue>
      </Reference>
      <Reference URI="/word/settings.xml?ContentType=application/vnd.openxmlformats-officedocument.wordprocessingml.settings+xml">
        <DigestMethod Algorithm="http://www.w3.org/2001/04/xmlenc#sha256"/>
        <DigestValue>kMkQb1mHGkBTkETzBzLtNm8didm4XGbNyvC8hFVCxKo=</DigestValue>
      </Reference>
      <Reference URI="/word/styles.xml?ContentType=application/vnd.openxmlformats-officedocument.wordprocessingml.styles+xml">
        <DigestMethod Algorithm="http://www.w3.org/2001/04/xmlenc#sha256"/>
        <DigestValue>FnxjVWjjQuoWej947UhXI85yCnW3IZZtw5HEc2vt5Dk=</DigestValue>
      </Reference>
      <Reference URI="/word/theme/theme1.xml?ContentType=application/vnd.openxmlformats-officedocument.theme+xml">
        <DigestMethod Algorithm="http://www.w3.org/2001/04/xmlenc#sha256"/>
        <DigestValue>Sy28xmn6xUsuMVNbNVQlMJJN4rrmY7PlL3kHY4HCjpE=</DigestValue>
      </Reference>
      <Reference URI="/word/webSettings.xml?ContentType=application/vnd.openxmlformats-officedocument.wordprocessingml.webSettings+xml">
        <DigestMethod Algorithm="http://www.w3.org/2001/04/xmlenc#sha256"/>
        <DigestValue>V3hq/om/SXb0+UFIsjJHrxsTKsnPKWTOoIjjQd4rAT8=</DigestValue>
      </Reference>
    </Manifest>
    <SignatureProperties>
      <SignatureProperty Id="idSignatureTime" Target="#idPackageSignature">
        <mdssi:SignatureTime xmlns:mdssi="http://schemas.openxmlformats.org/package/2006/digital-signature">
          <mdssi:Format>YYYY-MM-DDThh:mm:ssTZD</mdssi:Format>
          <mdssi:Value>2017-09-18T09:32:36Z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15.0</OfficeVersion>
          <ApplicationVersion>15.0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2017-09-18T09:32:36Z</xd:SigningTime>
          <xd:SigningCertificate>
            <xd:Cert>
              <xd:CertDigest>
                <DigestMethod Algorithm="http://www.w3.org/2001/04/xmlenc#sha256"/>
                <DigestValue>5dz5D9FMKavGg+Beaz9idqVfiImlxD1ZlZJuSVDjNtg=</DigestValue>
              </xd:CertDigest>
              <xd:IssuerSerial>
                <X509IssuerName>CN=PostSignum Qualified CA 2, O="Česká pošta, s.p. [IČ 47114983]", C=CZ</X509IssuerName>
                <X509SerialNumber>2292422</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</xd:EncapsulatedX509Certificate>
            <xd:EncapsulatedX509Certificate>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tVDTeUUjT133G7Vs51D6z/ShWy+9T7a1f6XInakewyFj8PT0EdZ4tAybNYdEUO/dShg2WvUyfZfXH0jmmZm6qUDy0VfKQfiyWchQRi/Ax6zXaU2+X3hXBfvRMr5l6zgxYVATEyxCfOLM9a5U6lhpyCDf2Gg6dPc5Cy6QwYGGpYER1fzLGsN9stdutkwlP13DHU1Sp6W5ywtfLowYaV1bqOOdARbAoJ7q8LO6EBjyIVr03mFusPaMCOzcEn3zL5XafknM36VqtdmqziWR+3URAUgqE0wIDAQABo4ICaTCCAmUwgaUGA1UdHwSBnTCBmjAxoC+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</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A57419E2235C749B61ABD2575BC4DDA" ma:contentTypeVersion="0" ma:contentTypeDescription="Vytvoří nový dokument" ma:contentTypeScope="" ma:versionID="de69046fe9ed1e511d3c2a972692762a">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7AD35F-DEBD-423F-81B8-B39A2312D8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E2C9C5B-5F8B-4B07-9339-0BB4C56F7225}">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74C13576-D1A0-4B61-A502-26474AA5939E}">
  <ds:schemaRefs>
    <ds:schemaRef ds:uri="http://schemas.microsoft.com/sharepoint/v3/contenttype/forms"/>
  </ds:schemaRefs>
</ds:datastoreItem>
</file>

<file path=customXml/itemProps4.xml><?xml version="1.0" encoding="utf-8"?>
<ds:datastoreItem xmlns:ds="http://schemas.openxmlformats.org/officeDocument/2006/customXml" ds:itemID="{9467F068-3B15-4D32-86F3-7DE63307C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5341</Words>
  <Characters>31517</Characters>
  <Application>Microsoft Office Word</Application>
  <DocSecurity>0</DocSecurity>
  <Lines>262</Lines>
  <Paragraphs>73</Paragraphs>
  <ScaleCrop>false</ScaleCrop>
  <HeadingPairs>
    <vt:vector size="2" baseType="variant">
      <vt:variant>
        <vt:lpstr>Název</vt:lpstr>
      </vt:variant>
      <vt:variant>
        <vt:i4>1</vt:i4>
      </vt:variant>
    </vt:vector>
  </HeadingPairs>
  <TitlesOfParts>
    <vt:vector size="1" baseType="lpstr">
      <vt:lpstr>Smlouva o dílo</vt:lpstr>
    </vt:vector>
  </TitlesOfParts>
  <LinksUpToDate>false</LinksUpToDate>
  <CharactersWithSpaces>36785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
  <cp:lastModifiedBy/>
  <cp:revision>1</cp:revision>
  <cp:lastPrinted>2012-10-16T07:58:00Z</cp:lastPrinted>
  <dcterms:created xsi:type="dcterms:W3CDTF">2014-08-04T12:21:00Z</dcterms:created>
  <dcterms:modified xsi:type="dcterms:W3CDTF">2017-09-18T09:32:00Z</dcterms:modified>
</cp:coreProperties>
</file>