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860BF5">
            <w:r w:rsidRPr="00860BF5">
              <w:rPr>
                <w:bCs/>
              </w:rPr>
              <w:t>Lázně Bělohrad - Dopravní automobil</w:t>
            </w:r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860BF5" w:rsidP="009A3D3B">
            <w:r w:rsidRPr="00860BF5">
              <w:t>zadávací řízení mimo režim zákona č. 134/2016 Sb., o zadávání veřejných zakázek, v platném znění (dále jen „zákon“)</w:t>
            </w:r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</w:t>
            </w:r>
            <w:r w:rsidR="00860BF5">
              <w:t xml:space="preserve"> </w:t>
            </w:r>
            <w:r w:rsidRPr="00FA4857">
              <w:t>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:rsidTr="005B7C4D">
        <w:tc>
          <w:tcPr>
            <w:tcW w:w="4390" w:type="dxa"/>
          </w:tcPr>
          <w:p w:rsidR="005B7C4D" w:rsidRPr="00FA4857" w:rsidRDefault="005B7C4D" w:rsidP="009F1AD7">
            <w:r w:rsidRPr="00FA4857">
              <w:t>Hodnotící kritérium</w:t>
            </w:r>
          </w:p>
        </w:tc>
        <w:tc>
          <w:tcPr>
            <w:tcW w:w="4672" w:type="dxa"/>
          </w:tcPr>
          <w:p w:rsidR="005B7C4D" w:rsidRPr="00FA4857" w:rsidRDefault="005B7C4D" w:rsidP="009F1AD7">
            <w:r w:rsidRPr="00FA4857">
              <w:t>Hodnota</w:t>
            </w:r>
          </w:p>
        </w:tc>
      </w:tr>
      <w:tr w:rsidR="005B7C4D" w:rsidRPr="00FA4857" w:rsidTr="005B7C4D">
        <w:trPr>
          <w:trHeight w:val="278"/>
        </w:trPr>
        <w:tc>
          <w:tcPr>
            <w:tcW w:w="4390" w:type="dxa"/>
          </w:tcPr>
          <w:p w:rsidR="005B7C4D" w:rsidRPr="00FA4857" w:rsidRDefault="00090981" w:rsidP="005B7C4D">
            <w:r>
              <w:t>Nejnižší nabídková cena v Kč</w:t>
            </w:r>
            <w:bookmarkStart w:id="0" w:name="_GoBack"/>
            <w:bookmarkEnd w:id="0"/>
            <w:r>
              <w:t xml:space="preserve"> bez DPH</w:t>
            </w:r>
            <w:r w:rsidR="005B7C4D" w:rsidRPr="00FA4857">
              <w:t xml:space="preserve"> </w:t>
            </w:r>
          </w:p>
        </w:tc>
        <w:tc>
          <w:tcPr>
            <w:tcW w:w="4672" w:type="dxa"/>
          </w:tcPr>
          <w:p w:rsidR="005B7C4D" w:rsidRPr="00FA4857" w:rsidRDefault="005B7C4D" w:rsidP="005B7C4D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r w:rsidRPr="00FA4857">
              <w:t xml:space="preserve"> 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>,</w:t>
            </w:r>
            <w:proofErr w:type="gramStart"/>
            <w:r w:rsidRPr="00FA4857">
              <w:rPr>
                <w:sz w:val="22"/>
                <w:szCs w:val="22"/>
              </w:rPr>
              <w:t xml:space="preserve">dne  </w:t>
            </w:r>
            <w:r w:rsidRPr="00FA4857">
              <w:rPr>
                <w:sz w:val="22"/>
                <w:szCs w:val="22"/>
                <w:highlight w:val="yellow"/>
              </w:rPr>
              <w:t>[DOPLNÍ</w:t>
            </w:r>
            <w:proofErr w:type="gramEnd"/>
            <w:r w:rsidRPr="00FA4857">
              <w:rPr>
                <w:sz w:val="22"/>
                <w:szCs w:val="22"/>
                <w:highlight w:val="yellow"/>
              </w:rPr>
              <w:t xml:space="preserve">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71" w:rsidRDefault="002A1771" w:rsidP="00A65DD1">
      <w:pPr>
        <w:spacing w:after="0" w:line="240" w:lineRule="auto"/>
      </w:pPr>
      <w:r>
        <w:separator/>
      </w:r>
    </w:p>
  </w:endnote>
  <w:endnote w:type="continuationSeparator" w:id="0">
    <w:p w:rsidR="002A1771" w:rsidRDefault="002A1771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71" w:rsidRDefault="002A1771" w:rsidP="00A65DD1">
      <w:pPr>
        <w:spacing w:after="0" w:line="240" w:lineRule="auto"/>
      </w:pPr>
      <w:r>
        <w:separator/>
      </w:r>
    </w:p>
  </w:footnote>
  <w:footnote w:type="continuationSeparator" w:id="0">
    <w:p w:rsidR="002A1771" w:rsidRDefault="002A1771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70" w:rsidRPr="003C6E70" w:rsidRDefault="00860BF5" w:rsidP="00860BF5">
    <w:pPr>
      <w:pStyle w:val="walnut-Nadpis1-textpod"/>
      <w:jc w:val="left"/>
      <w:rPr>
        <w:kern w:val="0"/>
      </w:rPr>
    </w:pPr>
    <w:r>
      <w:rPr>
        <w:noProof/>
        <w:kern w:val="0"/>
        <w:lang w:eastAsia="cs-CZ" w:bidi="ar-SA"/>
      </w:rPr>
      <w:drawing>
        <wp:inline distT="0" distB="0" distL="0" distR="0" wp14:anchorId="028062C8">
          <wp:extent cx="1640205" cy="7251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90981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1771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60BF5"/>
    <w:rsid w:val="00896437"/>
    <w:rsid w:val="008B0B84"/>
    <w:rsid w:val="008B3362"/>
    <w:rsid w:val="00901D59"/>
    <w:rsid w:val="00983BF7"/>
    <w:rsid w:val="00995AA0"/>
    <w:rsid w:val="009A3D3B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A52F0"/>
    <w:rsid w:val="00BC7EB9"/>
    <w:rsid w:val="00BD7EE8"/>
    <w:rsid w:val="00BF01D8"/>
    <w:rsid w:val="00C00641"/>
    <w:rsid w:val="00C20562"/>
    <w:rsid w:val="00C420D2"/>
    <w:rsid w:val="00C52BDA"/>
    <w:rsid w:val="00CC3728"/>
    <w:rsid w:val="00CD2069"/>
    <w:rsid w:val="00CF24FA"/>
    <w:rsid w:val="00D023FF"/>
    <w:rsid w:val="00D11A9E"/>
    <w:rsid w:val="00D15764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46E95"/>
    <w:rsid w:val="00F67D97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8243-1172-4DE7-A672-432D83E4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3</cp:revision>
  <cp:lastPrinted>1899-12-31T23:00:00Z</cp:lastPrinted>
  <dcterms:created xsi:type="dcterms:W3CDTF">2018-01-22T14:00:00Z</dcterms:created>
  <dcterms:modified xsi:type="dcterms:W3CDTF">2018-02-08T13:35:00Z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