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AD0" w:rsidRDefault="00A71BD1" w:rsidP="00A71BD1">
      <w:pPr>
        <w:jc w:val="right"/>
        <w:rPr>
          <w:rFonts w:cs="Tahoma"/>
          <w:szCs w:val="20"/>
        </w:rPr>
      </w:pPr>
      <w:r>
        <w:rPr>
          <w:rFonts w:cs="Tahoma"/>
          <w:szCs w:val="20"/>
        </w:rPr>
        <w:t>číslo smlouvy: ……</w:t>
      </w:r>
      <w:r w:rsidR="00D91568">
        <w:rPr>
          <w:rFonts w:cs="Tahoma"/>
          <w:szCs w:val="20"/>
        </w:rPr>
        <w:t>…</w:t>
      </w:r>
      <w:r w:rsidR="00D92922">
        <w:rPr>
          <w:rFonts w:cs="Tahoma"/>
          <w:szCs w:val="20"/>
        </w:rPr>
        <w:t>………</w:t>
      </w:r>
      <w:r w:rsidR="00D91568">
        <w:rPr>
          <w:rFonts w:cs="Tahoma"/>
          <w:szCs w:val="20"/>
        </w:rPr>
        <w:t>…</w:t>
      </w:r>
      <w:r>
        <w:rPr>
          <w:rFonts w:cs="Tahoma"/>
          <w:szCs w:val="20"/>
        </w:rPr>
        <w:t>……</w:t>
      </w:r>
    </w:p>
    <w:p w:rsidR="00A304E2" w:rsidRDefault="00A304E2" w:rsidP="00A304E2">
      <w:pPr>
        <w:rPr>
          <w:rFonts w:cs="Tahoma"/>
          <w:szCs w:val="20"/>
        </w:rPr>
      </w:pPr>
    </w:p>
    <w:p w:rsidR="00DA6921" w:rsidRPr="001131E2" w:rsidRDefault="00DA6921" w:rsidP="001131E2">
      <w:pPr>
        <w:pStyle w:val="Nzev"/>
      </w:pPr>
      <w:r w:rsidRPr="001131E2">
        <w:t>NÁVRH KUPNÍ SMLOUVY O KOUPI MOVITÉ VĚCI</w:t>
      </w:r>
    </w:p>
    <w:p w:rsidR="00DA6921" w:rsidRDefault="00DA6921" w:rsidP="004636C2">
      <w:pPr>
        <w:jc w:val="both"/>
        <w:rPr>
          <w:rFonts w:cs="Tahoma"/>
          <w:szCs w:val="20"/>
        </w:rPr>
      </w:pPr>
    </w:p>
    <w:p w:rsidR="004636C2" w:rsidRPr="00494AD0" w:rsidRDefault="004636C2" w:rsidP="00A71BD1">
      <w:r w:rsidRPr="00494AD0">
        <w:t>Kterou uzavřeli:</w:t>
      </w:r>
    </w:p>
    <w:p w:rsidR="004636C2" w:rsidRPr="00494AD0" w:rsidRDefault="004636C2" w:rsidP="004636C2">
      <w:pPr>
        <w:jc w:val="both"/>
        <w:rPr>
          <w:rFonts w:cs="Tahoma"/>
          <w:szCs w:val="20"/>
        </w:rPr>
      </w:pPr>
    </w:p>
    <w:p w:rsidR="004636C2" w:rsidRDefault="004636C2" w:rsidP="00FB3176">
      <w:pPr>
        <w:tabs>
          <w:tab w:val="left" w:pos="567"/>
          <w:tab w:val="left" w:pos="2835"/>
        </w:tabs>
      </w:pPr>
      <w:r w:rsidRPr="00494AD0">
        <w:tab/>
        <w:t>Název:</w:t>
      </w:r>
      <w:r w:rsidR="00DA7E6A">
        <w:tab/>
        <w:t>…</w:t>
      </w:r>
      <w:r w:rsidR="00D4717F">
        <w:t>…………</w:t>
      </w:r>
      <w:r w:rsidR="00DA7E6A">
        <w:t>…………………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IČ</w:t>
      </w:r>
      <w:r w:rsidRPr="00494AD0">
        <w:t>:</w:t>
      </w:r>
      <w:r>
        <w:tab/>
        <w:t>…</w:t>
      </w:r>
      <w:bookmarkStart w:id="0" w:name="_Hlk20212800"/>
      <w:r>
        <w:t>……</w:t>
      </w:r>
      <w:bookmarkEnd w:id="0"/>
      <w:r>
        <w:t>……</w:t>
      </w:r>
      <w:r w:rsidR="00D4717F">
        <w:t>…………</w:t>
      </w:r>
      <w:r>
        <w:t>………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DIČ</w:t>
      </w:r>
      <w:r w:rsidRPr="00494AD0">
        <w:t>:</w:t>
      </w:r>
      <w:r>
        <w:tab/>
        <w:t>…………</w:t>
      </w:r>
      <w:r w:rsidR="00D4717F">
        <w:t>…………</w:t>
      </w:r>
      <w:r>
        <w:t>…………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Sídlo</w:t>
      </w:r>
      <w:r w:rsidRPr="00494AD0">
        <w:t>:</w:t>
      </w:r>
      <w:r>
        <w:tab/>
        <w:t>…………</w:t>
      </w:r>
      <w:r w:rsidR="00D4717F">
        <w:t>…………</w:t>
      </w:r>
      <w:r>
        <w:t>…………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Bankovní spojení</w:t>
      </w:r>
      <w:r w:rsidRPr="00494AD0">
        <w:t>:</w:t>
      </w:r>
      <w:r>
        <w:tab/>
        <w:t>………………</w:t>
      </w:r>
      <w:r w:rsidR="00D4717F">
        <w:t>…………</w:t>
      </w:r>
      <w:r>
        <w:t>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Statutární zástupce</w:t>
      </w:r>
      <w:r w:rsidRPr="00494AD0">
        <w:t>:</w:t>
      </w:r>
      <w:r>
        <w:tab/>
        <w:t>……………</w:t>
      </w:r>
      <w:r w:rsidR="00D4717F">
        <w:t>…………</w:t>
      </w:r>
      <w:r>
        <w:t>………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Telefon</w:t>
      </w:r>
      <w:r w:rsidRPr="00494AD0">
        <w:t>:</w:t>
      </w:r>
      <w:r>
        <w:tab/>
        <w:t>………………</w:t>
      </w:r>
      <w:r w:rsidR="00D4717F">
        <w:t>…………</w:t>
      </w:r>
      <w:r>
        <w:t>……</w:t>
      </w:r>
    </w:p>
    <w:p w:rsidR="00FB3176" w:rsidRDefault="00FB3176" w:rsidP="00FB3176">
      <w:pPr>
        <w:tabs>
          <w:tab w:val="left" w:pos="567"/>
          <w:tab w:val="left" w:pos="2835"/>
        </w:tabs>
      </w:pPr>
      <w:r w:rsidRPr="00494AD0">
        <w:tab/>
      </w:r>
      <w:r>
        <w:t>Email</w:t>
      </w:r>
      <w:r w:rsidRPr="00494AD0">
        <w:t>:</w:t>
      </w:r>
      <w:r>
        <w:tab/>
        <w:t>…………………</w:t>
      </w:r>
      <w:r w:rsidR="00D4717F">
        <w:t>…………</w:t>
      </w:r>
      <w:r>
        <w:t>…</w:t>
      </w:r>
    </w:p>
    <w:p w:rsidR="004636C2" w:rsidRPr="00494AD0" w:rsidRDefault="004636C2" w:rsidP="004636C2">
      <w:pPr>
        <w:jc w:val="both"/>
        <w:rPr>
          <w:rFonts w:cs="Tahoma"/>
          <w:szCs w:val="20"/>
        </w:rPr>
      </w:pPr>
    </w:p>
    <w:p w:rsidR="004636C2" w:rsidRPr="00494AD0" w:rsidRDefault="004636C2" w:rsidP="004636C2">
      <w:pPr>
        <w:jc w:val="both"/>
        <w:rPr>
          <w:rFonts w:cs="Tahoma"/>
          <w:i/>
          <w:szCs w:val="20"/>
        </w:rPr>
      </w:pPr>
      <w:r w:rsidRPr="00494AD0">
        <w:rPr>
          <w:rFonts w:cs="Tahoma"/>
          <w:i/>
          <w:szCs w:val="20"/>
        </w:rPr>
        <w:t>jako prodávající na straně jedné</w:t>
      </w:r>
      <w:r w:rsidRPr="00494AD0">
        <w:rPr>
          <w:rFonts w:cs="Tahoma"/>
          <w:i/>
          <w:szCs w:val="20"/>
        </w:rPr>
        <w:tab/>
      </w:r>
    </w:p>
    <w:p w:rsidR="004636C2" w:rsidRPr="00494AD0" w:rsidRDefault="004636C2" w:rsidP="004636C2">
      <w:pPr>
        <w:jc w:val="both"/>
        <w:rPr>
          <w:rFonts w:cs="Tahoma"/>
          <w:szCs w:val="20"/>
        </w:rPr>
      </w:pPr>
    </w:p>
    <w:p w:rsidR="004636C2" w:rsidRDefault="004636C2" w:rsidP="004636C2">
      <w:pPr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ab/>
        <w:t>a</w:t>
      </w:r>
    </w:p>
    <w:p w:rsidR="00D4717F" w:rsidRDefault="00D4717F" w:rsidP="004636C2">
      <w:pPr>
        <w:jc w:val="both"/>
        <w:rPr>
          <w:rFonts w:cs="Tahoma"/>
          <w:szCs w:val="20"/>
        </w:rPr>
      </w:pPr>
    </w:p>
    <w:p w:rsidR="00D4717F" w:rsidRDefault="00D4717F" w:rsidP="00D4717F">
      <w:pPr>
        <w:tabs>
          <w:tab w:val="left" w:pos="567"/>
          <w:tab w:val="left" w:pos="2835"/>
        </w:tabs>
      </w:pPr>
      <w:r w:rsidRPr="00494AD0">
        <w:tab/>
        <w:t>Název:</w:t>
      </w:r>
      <w:r>
        <w:tab/>
      </w:r>
      <w:r w:rsidR="00D71152" w:rsidRPr="00D71152">
        <w:rPr>
          <w:b/>
          <w:bCs/>
        </w:rPr>
        <w:t>Zemědělské družstvo Hrotovice, družstvo</w:t>
      </w:r>
    </w:p>
    <w:p w:rsidR="00D4717F" w:rsidRDefault="00D4717F" w:rsidP="00D4717F">
      <w:pPr>
        <w:tabs>
          <w:tab w:val="left" w:pos="567"/>
          <w:tab w:val="left" w:pos="2835"/>
        </w:tabs>
      </w:pPr>
      <w:r w:rsidRPr="00494AD0">
        <w:tab/>
      </w:r>
      <w:r>
        <w:t>IČ</w:t>
      </w:r>
      <w:r w:rsidRPr="00494AD0">
        <w:t>:</w:t>
      </w:r>
      <w:r>
        <w:tab/>
      </w:r>
      <w:r w:rsidR="00D71152" w:rsidRPr="00D71152">
        <w:t>001 39 513</w:t>
      </w:r>
    </w:p>
    <w:p w:rsidR="00D4717F" w:rsidRDefault="00D4717F" w:rsidP="00D4717F">
      <w:pPr>
        <w:tabs>
          <w:tab w:val="left" w:pos="567"/>
          <w:tab w:val="left" w:pos="2835"/>
        </w:tabs>
      </w:pPr>
      <w:r w:rsidRPr="00494AD0">
        <w:tab/>
      </w:r>
      <w:r>
        <w:t>DIČ</w:t>
      </w:r>
      <w:r w:rsidRPr="00494AD0">
        <w:t>:</w:t>
      </w:r>
      <w:r>
        <w:tab/>
      </w:r>
      <w:r w:rsidR="00D71152" w:rsidRPr="00D71152">
        <w:t>CZ00139513</w:t>
      </w:r>
    </w:p>
    <w:p w:rsidR="00D4717F" w:rsidRDefault="00D4717F" w:rsidP="00D4717F">
      <w:pPr>
        <w:tabs>
          <w:tab w:val="left" w:pos="567"/>
          <w:tab w:val="left" w:pos="2835"/>
        </w:tabs>
      </w:pPr>
      <w:r w:rsidRPr="00494AD0">
        <w:tab/>
      </w:r>
      <w:r>
        <w:t>Sídlo</w:t>
      </w:r>
      <w:r w:rsidRPr="00494AD0">
        <w:t>:</w:t>
      </w:r>
      <w:r>
        <w:tab/>
      </w:r>
      <w:proofErr w:type="spellStart"/>
      <w:r w:rsidR="00D71152" w:rsidRPr="00D71152">
        <w:t>Milačka</w:t>
      </w:r>
      <w:proofErr w:type="spellEnd"/>
      <w:r w:rsidR="00D71152" w:rsidRPr="00D71152">
        <w:t xml:space="preserve"> 603, 675 55 Hrotovice</w:t>
      </w:r>
    </w:p>
    <w:p w:rsidR="00D4717F" w:rsidRDefault="00D4717F" w:rsidP="00D4717F">
      <w:pPr>
        <w:tabs>
          <w:tab w:val="left" w:pos="567"/>
          <w:tab w:val="left" w:pos="2835"/>
        </w:tabs>
      </w:pPr>
      <w:r w:rsidRPr="00494AD0">
        <w:tab/>
      </w:r>
      <w:r>
        <w:t>Statutární zástupce</w:t>
      </w:r>
      <w:r w:rsidRPr="00494AD0">
        <w:t>:</w:t>
      </w:r>
      <w:r>
        <w:tab/>
      </w:r>
      <w:r w:rsidR="00D71152" w:rsidRPr="00D71152">
        <w:t xml:space="preserve">Ing. Bohumír </w:t>
      </w:r>
      <w:proofErr w:type="spellStart"/>
      <w:r w:rsidR="00D71152" w:rsidRPr="00D71152">
        <w:t>Hutař</w:t>
      </w:r>
      <w:proofErr w:type="spellEnd"/>
      <w:r w:rsidR="00D71152" w:rsidRPr="00D71152">
        <w:t>, předseda představenstva</w:t>
      </w:r>
    </w:p>
    <w:p w:rsidR="003E533D" w:rsidRDefault="00D4717F" w:rsidP="00D4717F">
      <w:pPr>
        <w:tabs>
          <w:tab w:val="left" w:pos="567"/>
          <w:tab w:val="left" w:pos="2835"/>
        </w:tabs>
      </w:pPr>
      <w:r w:rsidRPr="00494AD0">
        <w:tab/>
      </w:r>
    </w:p>
    <w:p w:rsidR="003E533D" w:rsidRDefault="003E533D" w:rsidP="003E533D">
      <w:pPr>
        <w:tabs>
          <w:tab w:val="left" w:pos="567"/>
          <w:tab w:val="left" w:pos="2835"/>
        </w:tabs>
      </w:pPr>
      <w:r>
        <w:tab/>
        <w:t>Kontaktní osoba</w:t>
      </w:r>
      <w:r w:rsidRPr="00494AD0">
        <w:t>:</w:t>
      </w:r>
      <w:r>
        <w:tab/>
      </w:r>
      <w:r w:rsidR="00D71152" w:rsidRPr="00D71152">
        <w:t xml:space="preserve">Ing. Bohumír </w:t>
      </w:r>
      <w:proofErr w:type="spellStart"/>
      <w:r w:rsidR="00D71152" w:rsidRPr="00D71152">
        <w:t>Hutař</w:t>
      </w:r>
      <w:proofErr w:type="spellEnd"/>
    </w:p>
    <w:p w:rsidR="00D4717F" w:rsidRDefault="003E533D" w:rsidP="00D4717F">
      <w:pPr>
        <w:tabs>
          <w:tab w:val="left" w:pos="567"/>
          <w:tab w:val="left" w:pos="2835"/>
        </w:tabs>
      </w:pPr>
      <w:r>
        <w:tab/>
      </w:r>
      <w:r w:rsidR="00D4717F">
        <w:t>Telefon</w:t>
      </w:r>
      <w:r w:rsidR="00D4717F" w:rsidRPr="00494AD0">
        <w:t>:</w:t>
      </w:r>
      <w:r w:rsidR="00D4717F">
        <w:tab/>
      </w:r>
      <w:r w:rsidR="00D71152" w:rsidRPr="00D71152">
        <w:t>+420 775 559 000</w:t>
      </w:r>
    </w:p>
    <w:p w:rsidR="00D4717F" w:rsidRDefault="00D4717F" w:rsidP="00D4717F">
      <w:pPr>
        <w:tabs>
          <w:tab w:val="left" w:pos="567"/>
          <w:tab w:val="left" w:pos="2835"/>
        </w:tabs>
      </w:pPr>
      <w:r w:rsidRPr="00494AD0">
        <w:tab/>
      </w:r>
      <w:r>
        <w:t>Email</w:t>
      </w:r>
      <w:r w:rsidRPr="00494AD0">
        <w:t>:</w:t>
      </w:r>
      <w:r>
        <w:tab/>
      </w:r>
      <w:r w:rsidR="00D71152" w:rsidRPr="00D71152">
        <w:t>hutar@zdhrotovice.cz</w:t>
      </w:r>
    </w:p>
    <w:p w:rsidR="00D4717F" w:rsidRPr="00494AD0" w:rsidRDefault="00D4717F" w:rsidP="004636C2">
      <w:pPr>
        <w:jc w:val="both"/>
        <w:rPr>
          <w:rFonts w:cs="Tahoma"/>
          <w:szCs w:val="20"/>
        </w:rPr>
      </w:pPr>
    </w:p>
    <w:p w:rsidR="004636C2" w:rsidRPr="00494AD0" w:rsidRDefault="00B30A5A" w:rsidP="004636C2">
      <w:pPr>
        <w:rPr>
          <w:rFonts w:cs="Tahoma"/>
          <w:i/>
          <w:szCs w:val="20"/>
        </w:rPr>
      </w:pPr>
      <w:r w:rsidRPr="00494AD0">
        <w:rPr>
          <w:rFonts w:cs="Tahoma"/>
          <w:i/>
          <w:szCs w:val="20"/>
        </w:rPr>
        <w:t>jako kupující na straně druhé</w:t>
      </w:r>
    </w:p>
    <w:p w:rsidR="00903A96" w:rsidRPr="00494AD0" w:rsidRDefault="004636C2" w:rsidP="004636C2">
      <w:pPr>
        <w:rPr>
          <w:rFonts w:cs="Tahoma"/>
          <w:szCs w:val="20"/>
        </w:rPr>
      </w:pPr>
      <w:r w:rsidRPr="00494AD0">
        <w:rPr>
          <w:rFonts w:cs="Tahoma"/>
          <w:szCs w:val="20"/>
        </w:rPr>
        <w:tab/>
      </w:r>
    </w:p>
    <w:p w:rsidR="004636C2" w:rsidRDefault="004636C2" w:rsidP="004636C2">
      <w:pPr>
        <w:rPr>
          <w:rFonts w:cs="Tahoma"/>
          <w:szCs w:val="20"/>
        </w:rPr>
      </w:pPr>
    </w:p>
    <w:p w:rsidR="00E800CF" w:rsidRPr="00494AD0" w:rsidRDefault="00E800CF" w:rsidP="004636C2">
      <w:pPr>
        <w:rPr>
          <w:rFonts w:cs="Tahoma"/>
          <w:szCs w:val="20"/>
        </w:rPr>
      </w:pPr>
    </w:p>
    <w:p w:rsidR="004636C2" w:rsidRPr="00494AD0" w:rsidRDefault="004636C2" w:rsidP="00132A00">
      <w:pPr>
        <w:jc w:val="center"/>
        <w:outlineLvl w:val="0"/>
        <w:rPr>
          <w:rFonts w:cs="Tahoma"/>
          <w:szCs w:val="20"/>
        </w:rPr>
      </w:pPr>
      <w:r w:rsidRPr="00494AD0">
        <w:rPr>
          <w:rFonts w:cs="Tahoma"/>
          <w:szCs w:val="20"/>
        </w:rPr>
        <w:t>Čl. I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Předmět plnění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3F4E75" w:rsidRDefault="004636C2" w:rsidP="003F4E7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cs="Tahoma"/>
          <w:szCs w:val="20"/>
        </w:rPr>
      </w:pPr>
      <w:r w:rsidRPr="00011F07">
        <w:rPr>
          <w:rFonts w:cs="Tahoma"/>
          <w:szCs w:val="20"/>
        </w:rPr>
        <w:t>Předmět</w:t>
      </w:r>
      <w:r w:rsidR="005F34D8" w:rsidRPr="00011F07">
        <w:rPr>
          <w:rFonts w:cs="Tahoma"/>
          <w:szCs w:val="20"/>
        </w:rPr>
        <w:t>em plnění jsou dodávky a nákup</w:t>
      </w:r>
      <w:r w:rsidR="00991B4D" w:rsidRPr="00011F07">
        <w:rPr>
          <w:rFonts w:cs="Tahoma"/>
          <w:szCs w:val="20"/>
        </w:rPr>
        <w:t xml:space="preserve"> stroje</w:t>
      </w:r>
      <w:r w:rsidR="00135F8A" w:rsidRPr="00011F07">
        <w:rPr>
          <w:rFonts w:cs="Tahoma"/>
          <w:szCs w:val="20"/>
        </w:rPr>
        <w:t xml:space="preserve"> </w:t>
      </w:r>
      <w:r w:rsidR="003A2EF7" w:rsidRPr="00011F07">
        <w:rPr>
          <w:rFonts w:cs="Tahoma"/>
          <w:szCs w:val="20"/>
        </w:rPr>
        <w:t xml:space="preserve">(strojů) </w:t>
      </w:r>
      <w:r w:rsidRPr="00011F07">
        <w:rPr>
          <w:rFonts w:cs="Tahoma"/>
          <w:szCs w:val="20"/>
        </w:rPr>
        <w:t xml:space="preserve">včetně příslušenství (dále jen </w:t>
      </w:r>
      <w:r w:rsidR="00917D7E" w:rsidRPr="00011F07">
        <w:rPr>
          <w:rFonts w:cs="Tahoma"/>
          <w:szCs w:val="20"/>
        </w:rPr>
        <w:t>„</w:t>
      </w:r>
      <w:r w:rsidRPr="00011F07">
        <w:rPr>
          <w:rFonts w:cs="Tahoma"/>
          <w:szCs w:val="20"/>
        </w:rPr>
        <w:t>zboží</w:t>
      </w:r>
      <w:r w:rsidR="00917D7E" w:rsidRPr="00011F07">
        <w:rPr>
          <w:rFonts w:cs="Tahoma"/>
          <w:szCs w:val="20"/>
        </w:rPr>
        <w:t>“</w:t>
      </w:r>
      <w:r w:rsidR="003F4E75">
        <w:rPr>
          <w:rFonts w:cs="Tahoma"/>
          <w:szCs w:val="20"/>
        </w:rPr>
        <w:t>) a služeb s jejich dodáním spojenými, tj. zaškolení obsluhy v odpovídajícím rozsahu.</w:t>
      </w:r>
    </w:p>
    <w:p w:rsidR="00994AFF" w:rsidRDefault="004636C2" w:rsidP="003F4E7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Prodávající se zavazuje kupu</w:t>
      </w:r>
      <w:r w:rsidR="00F75C2A">
        <w:rPr>
          <w:rFonts w:cs="Tahoma"/>
          <w:szCs w:val="20"/>
        </w:rPr>
        <w:t>jícímu dodat následující zboží:</w:t>
      </w:r>
    </w:p>
    <w:p w:rsidR="00724664" w:rsidRPr="00436A92" w:rsidRDefault="00724664" w:rsidP="00724664">
      <w:pPr>
        <w:jc w:val="center"/>
        <w:rPr>
          <w:b/>
          <w:bCs/>
        </w:rPr>
      </w:pPr>
      <w:r w:rsidRPr="00436A92">
        <w:rPr>
          <w:b/>
          <w:bCs/>
          <w:highlight w:val="yellow"/>
        </w:rPr>
        <w:t>…………………………………………………</w:t>
      </w:r>
    </w:p>
    <w:p w:rsidR="004636C2" w:rsidRPr="00994AFF" w:rsidRDefault="00994AFF" w:rsidP="00994AFF">
      <w:pPr>
        <w:spacing w:before="120" w:line="360" w:lineRule="auto"/>
        <w:ind w:left="426"/>
        <w:jc w:val="both"/>
        <w:rPr>
          <w:rFonts w:cs="Tahoma"/>
          <w:szCs w:val="20"/>
        </w:rPr>
      </w:pPr>
      <w:r w:rsidRPr="00436A92">
        <w:rPr>
          <w:rFonts w:cs="Tahoma"/>
          <w:bCs/>
          <w:szCs w:val="20"/>
        </w:rPr>
        <w:t>P</w:t>
      </w:r>
      <w:r w:rsidR="004636C2" w:rsidRPr="00436A92">
        <w:rPr>
          <w:rFonts w:cs="Tahoma"/>
          <w:bCs/>
          <w:szCs w:val="20"/>
        </w:rPr>
        <w:t>odrobná technická specifikace zboží je uvedena v příloze, která je nedílnou součástí této</w:t>
      </w:r>
      <w:r w:rsidR="004636C2" w:rsidRPr="00994AFF">
        <w:rPr>
          <w:rFonts w:cs="Tahoma"/>
          <w:szCs w:val="20"/>
        </w:rPr>
        <w:t xml:space="preserve"> smlouvy.</w:t>
      </w:r>
    </w:p>
    <w:p w:rsidR="004636C2" w:rsidRPr="00494AD0" w:rsidRDefault="004636C2" w:rsidP="004636C2">
      <w:pPr>
        <w:jc w:val="both"/>
        <w:rPr>
          <w:rFonts w:cs="Tahoma"/>
          <w:szCs w:val="20"/>
        </w:rPr>
      </w:pPr>
    </w:p>
    <w:p w:rsidR="004636C2" w:rsidRPr="00494AD0" w:rsidRDefault="004636C2" w:rsidP="002F0D5D">
      <w:pPr>
        <w:keepNext/>
        <w:jc w:val="center"/>
        <w:outlineLvl w:val="0"/>
        <w:rPr>
          <w:rFonts w:cs="Tahoma"/>
          <w:szCs w:val="20"/>
        </w:rPr>
      </w:pPr>
      <w:r w:rsidRPr="00494AD0">
        <w:rPr>
          <w:rFonts w:cs="Tahoma"/>
          <w:szCs w:val="20"/>
        </w:rPr>
        <w:t>Čl. II</w:t>
      </w:r>
    </w:p>
    <w:p w:rsidR="004636C2" w:rsidRPr="00494AD0" w:rsidRDefault="004636C2" w:rsidP="002F0D5D">
      <w:pPr>
        <w:keepNext/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Povinnosti prodávajícího</w:t>
      </w:r>
    </w:p>
    <w:p w:rsidR="00B30A5A" w:rsidRPr="00494AD0" w:rsidRDefault="00B30A5A" w:rsidP="002F0D5D">
      <w:pPr>
        <w:keepNext/>
        <w:jc w:val="center"/>
        <w:rPr>
          <w:rFonts w:cs="Tahoma"/>
          <w:b/>
          <w:szCs w:val="20"/>
          <w:u w:val="single"/>
        </w:rPr>
      </w:pPr>
    </w:p>
    <w:p w:rsidR="004636C2" w:rsidRPr="00D14BC5" w:rsidRDefault="004636C2" w:rsidP="00D14BC5">
      <w:pPr>
        <w:pStyle w:val="Odstavecseseznamem"/>
        <w:numPr>
          <w:ilvl w:val="0"/>
          <w:numId w:val="47"/>
        </w:numPr>
        <w:spacing w:line="360" w:lineRule="auto"/>
        <w:ind w:left="426" w:hanging="426"/>
        <w:jc w:val="both"/>
        <w:rPr>
          <w:rFonts w:cs="Tahoma"/>
          <w:szCs w:val="20"/>
        </w:rPr>
      </w:pPr>
      <w:r w:rsidRPr="00D14BC5">
        <w:rPr>
          <w:rFonts w:cs="Tahoma"/>
          <w:szCs w:val="20"/>
        </w:rPr>
        <w:t>Prodávající je povinen kupujícímu dodat zboží, předat mu doklady (technické osvědčení, návod na obsluhu</w:t>
      </w:r>
      <w:r w:rsidR="003F4E75" w:rsidRPr="00D14BC5">
        <w:rPr>
          <w:rFonts w:cs="Tahoma"/>
          <w:szCs w:val="20"/>
        </w:rPr>
        <w:t>, záruční list</w:t>
      </w:r>
      <w:r w:rsidRPr="00D14BC5">
        <w:rPr>
          <w:rFonts w:cs="Tahoma"/>
          <w:szCs w:val="20"/>
        </w:rPr>
        <w:t>), které se ke zboží vztahují a umožnit kupujícímu nabýt vlastnická práva ke zboží v</w:t>
      </w:r>
      <w:r w:rsidR="00917D7E" w:rsidRPr="00D14BC5">
        <w:rPr>
          <w:rFonts w:cs="Tahoma"/>
          <w:szCs w:val="20"/>
        </w:rPr>
        <w:t> </w:t>
      </w:r>
      <w:r w:rsidR="004129EA" w:rsidRPr="00D14BC5">
        <w:rPr>
          <w:rFonts w:cs="Tahoma"/>
          <w:szCs w:val="20"/>
        </w:rPr>
        <w:t>souladu s touto smlouvou a příslušnou legislativou obchodního práva.</w:t>
      </w:r>
      <w:r w:rsidRPr="00D14BC5">
        <w:rPr>
          <w:rFonts w:cs="Tahoma"/>
          <w:szCs w:val="20"/>
        </w:rPr>
        <w:t xml:space="preserve"> </w:t>
      </w:r>
    </w:p>
    <w:p w:rsidR="000E0702" w:rsidRDefault="000E0702" w:rsidP="004636C2">
      <w:pPr>
        <w:jc w:val="both"/>
        <w:rPr>
          <w:rFonts w:cs="Tahoma"/>
          <w:szCs w:val="20"/>
        </w:rPr>
      </w:pPr>
    </w:p>
    <w:p w:rsidR="000E0702" w:rsidRDefault="000E0702" w:rsidP="004636C2">
      <w:pPr>
        <w:jc w:val="both"/>
        <w:rPr>
          <w:rFonts w:cs="Tahoma"/>
          <w:szCs w:val="20"/>
        </w:rPr>
      </w:pPr>
    </w:p>
    <w:p w:rsidR="00DA71E7" w:rsidRDefault="00DA71E7" w:rsidP="004636C2">
      <w:pPr>
        <w:jc w:val="both"/>
        <w:rPr>
          <w:rFonts w:cs="Tahoma"/>
          <w:szCs w:val="20"/>
        </w:rPr>
      </w:pPr>
    </w:p>
    <w:p w:rsidR="00DA71E7" w:rsidRPr="00494AD0" w:rsidRDefault="00DA71E7" w:rsidP="004636C2">
      <w:pPr>
        <w:jc w:val="both"/>
        <w:rPr>
          <w:rFonts w:cs="Tahoma"/>
          <w:szCs w:val="20"/>
        </w:rPr>
      </w:pPr>
    </w:p>
    <w:p w:rsidR="004636C2" w:rsidRPr="00494AD0" w:rsidRDefault="004636C2" w:rsidP="00132A00">
      <w:pPr>
        <w:jc w:val="center"/>
        <w:outlineLvl w:val="0"/>
        <w:rPr>
          <w:rFonts w:cs="Tahoma"/>
          <w:szCs w:val="20"/>
        </w:rPr>
      </w:pPr>
      <w:r w:rsidRPr="00494AD0">
        <w:rPr>
          <w:rFonts w:cs="Tahoma"/>
          <w:szCs w:val="20"/>
        </w:rPr>
        <w:lastRenderedPageBreak/>
        <w:t>Čl. III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Povinnosti kupujícího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4636C2" w:rsidRPr="00494AD0" w:rsidRDefault="004636C2" w:rsidP="00494E99">
      <w:pPr>
        <w:pStyle w:val="Odstavecseseznamem"/>
        <w:numPr>
          <w:ilvl w:val="0"/>
          <w:numId w:val="9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Kupující je povinen zaplatit za zboží kupní cenu a převzít dodané zboží v souladu se smlouvou.</w:t>
      </w:r>
    </w:p>
    <w:p w:rsidR="004636C2" w:rsidRPr="00494AD0" w:rsidRDefault="004636C2" w:rsidP="00494E99">
      <w:pPr>
        <w:pStyle w:val="Odstavecseseznamem"/>
        <w:numPr>
          <w:ilvl w:val="0"/>
          <w:numId w:val="9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 xml:space="preserve">Kupující se zavazuje umožnit přístup určeným pracovníkům prodávajícího do prostor svého objektu za účelem splnění této smlouvy a provedení </w:t>
      </w:r>
      <w:r w:rsidR="00E77135" w:rsidRPr="00494AD0">
        <w:rPr>
          <w:rFonts w:cs="Tahoma"/>
          <w:szCs w:val="20"/>
        </w:rPr>
        <w:t>kompletace</w:t>
      </w:r>
      <w:r w:rsidR="003F4E75">
        <w:rPr>
          <w:rFonts w:cs="Tahoma"/>
          <w:szCs w:val="20"/>
        </w:rPr>
        <w:t>/zprovoznění</w:t>
      </w:r>
      <w:r w:rsidRPr="00494AD0">
        <w:rPr>
          <w:rFonts w:cs="Tahoma"/>
          <w:szCs w:val="20"/>
        </w:rPr>
        <w:t xml:space="preserve"> zboží.</w:t>
      </w:r>
    </w:p>
    <w:p w:rsidR="004636C2" w:rsidRDefault="004636C2" w:rsidP="00494E99">
      <w:pPr>
        <w:pStyle w:val="Odstavecseseznamem"/>
        <w:numPr>
          <w:ilvl w:val="0"/>
          <w:numId w:val="9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Nebezpečí za škody na zboží přechází na kupujícího v době, kdy převezme zboží od prodávajícího.</w:t>
      </w:r>
    </w:p>
    <w:p w:rsidR="00B234B4" w:rsidRPr="00494AD0" w:rsidRDefault="00B234B4" w:rsidP="00B234B4"/>
    <w:p w:rsidR="004636C2" w:rsidRPr="00494AD0" w:rsidRDefault="004636C2" w:rsidP="00132A00">
      <w:pPr>
        <w:jc w:val="center"/>
        <w:outlineLvl w:val="0"/>
        <w:rPr>
          <w:rFonts w:cs="Tahoma"/>
          <w:szCs w:val="20"/>
        </w:rPr>
      </w:pPr>
      <w:r w:rsidRPr="00494AD0">
        <w:rPr>
          <w:rFonts w:cs="Tahoma"/>
          <w:szCs w:val="20"/>
        </w:rPr>
        <w:t>Čl. IV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Doba plnění a místo předání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4636C2" w:rsidRPr="00494AD0" w:rsidRDefault="004636C2" w:rsidP="0034187E">
      <w:pPr>
        <w:pStyle w:val="Odstavecseseznamem"/>
        <w:numPr>
          <w:ilvl w:val="0"/>
          <w:numId w:val="10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Prodávající je povinen dodat kupujícímu zboží ve specifikaci uvedené v čl</w:t>
      </w:r>
      <w:r w:rsidR="00B54FA7" w:rsidRPr="00494AD0">
        <w:rPr>
          <w:rFonts w:cs="Tahoma"/>
          <w:szCs w:val="20"/>
        </w:rPr>
        <w:t>. I této smlouvy v termínu:</w:t>
      </w:r>
      <w:r w:rsidR="005B7AA1">
        <w:rPr>
          <w:rFonts w:cs="Tahoma"/>
          <w:szCs w:val="20"/>
        </w:rPr>
        <w:t xml:space="preserve"> </w:t>
      </w:r>
      <w:r w:rsidR="00B54FA7" w:rsidRPr="00011F07">
        <w:rPr>
          <w:rFonts w:cs="Tahoma"/>
          <w:szCs w:val="20"/>
        </w:rPr>
        <w:t>do</w:t>
      </w:r>
      <w:r w:rsidR="00EB7A03" w:rsidRPr="00011F07">
        <w:rPr>
          <w:rFonts w:cs="Tahoma"/>
          <w:szCs w:val="20"/>
        </w:rPr>
        <w:t> </w:t>
      </w:r>
      <w:r w:rsidR="00011F07" w:rsidRPr="00011F07">
        <w:rPr>
          <w:rFonts w:cs="Tahoma"/>
          <w:b/>
          <w:szCs w:val="20"/>
        </w:rPr>
        <w:t>30. 4. 2020</w:t>
      </w:r>
      <w:r w:rsidR="00F502B3">
        <w:rPr>
          <w:rFonts w:cs="Tahoma"/>
          <w:szCs w:val="20"/>
        </w:rPr>
        <w:t>.</w:t>
      </w:r>
      <w:r w:rsidR="00F502B3" w:rsidRPr="00494AD0">
        <w:rPr>
          <w:rFonts w:cs="Tahoma"/>
          <w:b/>
          <w:szCs w:val="20"/>
        </w:rPr>
        <w:t xml:space="preserve"> </w:t>
      </w:r>
      <w:r w:rsidRPr="00494AD0">
        <w:rPr>
          <w:rFonts w:cs="Tahoma"/>
          <w:szCs w:val="20"/>
        </w:rPr>
        <w:t xml:space="preserve">Nedodá-li prodávající předmět smlouvy v tomto termínu, </w:t>
      </w:r>
      <w:r w:rsidR="00B30A5A" w:rsidRPr="00494AD0">
        <w:rPr>
          <w:rFonts w:cs="Tahoma"/>
          <w:szCs w:val="20"/>
        </w:rPr>
        <w:t xml:space="preserve">může kupující </w:t>
      </w:r>
      <w:r w:rsidR="00EF0BDE" w:rsidRPr="00494AD0">
        <w:rPr>
          <w:rFonts w:cs="Tahoma"/>
          <w:szCs w:val="20"/>
        </w:rPr>
        <w:t xml:space="preserve">v souladu s § 2001 občanského zákoníku od smlouvy odstoupit a </w:t>
      </w:r>
      <w:r w:rsidRPr="00494AD0">
        <w:rPr>
          <w:rFonts w:cs="Tahoma"/>
          <w:szCs w:val="20"/>
        </w:rPr>
        <w:t>smlouva</w:t>
      </w:r>
      <w:r w:rsidR="00EF0BDE" w:rsidRPr="00494AD0">
        <w:rPr>
          <w:rFonts w:cs="Tahoma"/>
          <w:szCs w:val="20"/>
        </w:rPr>
        <w:t xml:space="preserve"> tímto</w:t>
      </w:r>
      <w:r w:rsidRPr="00494AD0">
        <w:rPr>
          <w:rFonts w:cs="Tahoma"/>
          <w:szCs w:val="20"/>
        </w:rPr>
        <w:t xml:space="preserve"> </w:t>
      </w:r>
      <w:r w:rsidR="006C656C" w:rsidRPr="00494AD0">
        <w:rPr>
          <w:rFonts w:cs="Tahoma"/>
          <w:szCs w:val="20"/>
        </w:rPr>
        <w:t xml:space="preserve">odstoupením </w:t>
      </w:r>
      <w:r w:rsidRPr="00494AD0">
        <w:rPr>
          <w:rFonts w:cs="Tahoma"/>
          <w:szCs w:val="20"/>
        </w:rPr>
        <w:t>zaniká.</w:t>
      </w:r>
    </w:p>
    <w:p w:rsidR="006678CF" w:rsidRPr="00560140" w:rsidRDefault="00985FF3" w:rsidP="00560140">
      <w:pPr>
        <w:pStyle w:val="Odstavecseseznamem"/>
        <w:numPr>
          <w:ilvl w:val="0"/>
          <w:numId w:val="10"/>
        </w:numPr>
        <w:suppressAutoHyphens w:val="0"/>
        <w:spacing w:line="360" w:lineRule="auto"/>
        <w:ind w:left="426" w:hanging="426"/>
        <w:contextualSpacing/>
        <w:rPr>
          <w:rFonts w:cs="Tahoma"/>
          <w:szCs w:val="20"/>
        </w:rPr>
      </w:pPr>
      <w:r>
        <w:rPr>
          <w:rFonts w:cs="Tahoma"/>
          <w:szCs w:val="20"/>
        </w:rPr>
        <w:t>Místem předání zboží bude areál</w:t>
      </w:r>
      <w:r w:rsidR="003F4E75">
        <w:rPr>
          <w:rFonts w:cs="Tahoma"/>
          <w:szCs w:val="20"/>
        </w:rPr>
        <w:t xml:space="preserve"> provozu</w:t>
      </w:r>
      <w:r w:rsidR="004636C2" w:rsidRPr="006678CF">
        <w:rPr>
          <w:rFonts w:cs="Tahoma"/>
          <w:szCs w:val="20"/>
        </w:rPr>
        <w:t xml:space="preserve"> </w:t>
      </w:r>
      <w:r w:rsidR="00A8003F" w:rsidRPr="006678CF">
        <w:rPr>
          <w:rFonts w:cs="Tahoma"/>
          <w:szCs w:val="20"/>
        </w:rPr>
        <w:t>k</w:t>
      </w:r>
      <w:r w:rsidR="00555EB8" w:rsidRPr="006678CF">
        <w:rPr>
          <w:rFonts w:cs="Tahoma"/>
          <w:szCs w:val="20"/>
        </w:rPr>
        <w:t>upujícího</w:t>
      </w:r>
      <w:r w:rsidR="006E1F93">
        <w:rPr>
          <w:rFonts w:cs="Tahoma"/>
          <w:szCs w:val="20"/>
        </w:rPr>
        <w:t>:</w:t>
      </w:r>
      <w:r w:rsidR="00C53CB8" w:rsidRPr="006678CF">
        <w:rPr>
          <w:rFonts w:cs="Tahoma"/>
          <w:szCs w:val="20"/>
        </w:rPr>
        <w:t xml:space="preserve"> </w:t>
      </w:r>
      <w:r w:rsidR="00933D9C" w:rsidRPr="00933D9C">
        <w:rPr>
          <w:rFonts w:cs="Tahoma"/>
          <w:b/>
          <w:szCs w:val="20"/>
        </w:rPr>
        <w:t xml:space="preserve">obec </w:t>
      </w:r>
      <w:r w:rsidR="00BA7D6A" w:rsidRPr="00BA7D6A">
        <w:rPr>
          <w:rFonts w:cs="Tahoma"/>
          <w:b/>
          <w:szCs w:val="20"/>
        </w:rPr>
        <w:t>Hrotovice</w:t>
      </w:r>
      <w:r w:rsidR="00BA7D6A" w:rsidRPr="00BA7D6A">
        <w:rPr>
          <w:rFonts w:cs="Tahoma"/>
          <w:bCs/>
          <w:szCs w:val="20"/>
        </w:rPr>
        <w:t xml:space="preserve"> (okres Třebíč)</w:t>
      </w:r>
      <w:r w:rsidR="00A77633">
        <w:rPr>
          <w:rFonts w:cs="Tahoma"/>
          <w:szCs w:val="20"/>
        </w:rPr>
        <w:t>.</w:t>
      </w:r>
    </w:p>
    <w:p w:rsidR="00CB1D4B" w:rsidRPr="006678CF" w:rsidRDefault="004636C2" w:rsidP="0034187E">
      <w:pPr>
        <w:pStyle w:val="Odstavecseseznamem"/>
        <w:numPr>
          <w:ilvl w:val="0"/>
          <w:numId w:val="10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6678CF">
        <w:rPr>
          <w:rFonts w:cs="Tahoma"/>
          <w:szCs w:val="20"/>
        </w:rPr>
        <w:t>Prodávající zabe</w:t>
      </w:r>
      <w:r w:rsidR="008B2152" w:rsidRPr="006678CF">
        <w:rPr>
          <w:rFonts w:cs="Tahoma"/>
          <w:szCs w:val="20"/>
        </w:rPr>
        <w:t>zpečí kompletaci</w:t>
      </w:r>
      <w:r w:rsidR="00C02CBF">
        <w:rPr>
          <w:rFonts w:cs="Tahoma"/>
          <w:szCs w:val="20"/>
        </w:rPr>
        <w:t>/zprovoznění</w:t>
      </w:r>
      <w:r w:rsidR="008B2152" w:rsidRPr="006678CF">
        <w:rPr>
          <w:rFonts w:cs="Tahoma"/>
          <w:szCs w:val="20"/>
        </w:rPr>
        <w:t xml:space="preserve"> dodaného zboží a</w:t>
      </w:r>
      <w:r w:rsidRPr="006678CF">
        <w:rPr>
          <w:rFonts w:cs="Tahoma"/>
          <w:szCs w:val="20"/>
        </w:rPr>
        <w:t xml:space="preserve"> zaškolení obsluhy</w:t>
      </w:r>
      <w:r w:rsidR="00676594" w:rsidRPr="006678CF">
        <w:rPr>
          <w:rFonts w:cs="Tahoma"/>
          <w:szCs w:val="20"/>
        </w:rPr>
        <w:t>.</w:t>
      </w:r>
    </w:p>
    <w:p w:rsidR="00B30A5A" w:rsidRPr="00494AD0" w:rsidRDefault="00B30A5A" w:rsidP="00B234B4"/>
    <w:p w:rsidR="004636C2" w:rsidRPr="00494AD0" w:rsidRDefault="006A687A" w:rsidP="00132A00">
      <w:pPr>
        <w:jc w:val="center"/>
        <w:outlineLvl w:val="0"/>
        <w:rPr>
          <w:rFonts w:cs="Tahoma"/>
          <w:szCs w:val="20"/>
        </w:rPr>
      </w:pPr>
      <w:r>
        <w:rPr>
          <w:rFonts w:cs="Tahoma"/>
          <w:szCs w:val="20"/>
        </w:rPr>
        <w:t>Čl. V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Cena plnění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4636C2" w:rsidRPr="00494AD0" w:rsidRDefault="004636C2" w:rsidP="004636C2">
      <w:pPr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Kupní cena zboží uvedeného v čl.</w:t>
      </w:r>
      <w:r w:rsidR="001C1578" w:rsidRPr="00494AD0">
        <w:rPr>
          <w:rFonts w:cs="Tahoma"/>
          <w:szCs w:val="20"/>
        </w:rPr>
        <w:t xml:space="preserve"> </w:t>
      </w:r>
      <w:r w:rsidRPr="00494AD0">
        <w:rPr>
          <w:rFonts w:cs="Tahoma"/>
          <w:szCs w:val="20"/>
        </w:rPr>
        <w:t>I této smlouvy je stanovena následovně:</w:t>
      </w:r>
    </w:p>
    <w:p w:rsidR="004636C2" w:rsidRPr="00494AD0" w:rsidRDefault="004636C2" w:rsidP="004636C2">
      <w:pPr>
        <w:jc w:val="both"/>
        <w:rPr>
          <w:rFonts w:cs="Tahom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2112"/>
        <w:gridCol w:w="1943"/>
        <w:gridCol w:w="2289"/>
      </w:tblGrid>
      <w:tr w:rsidR="00B30A5A" w:rsidRPr="00494AD0" w:rsidTr="00D21BBD">
        <w:trPr>
          <w:trHeight w:val="315"/>
        </w:trPr>
        <w:tc>
          <w:tcPr>
            <w:tcW w:w="3170" w:type="dxa"/>
            <w:shd w:val="clear" w:color="auto" w:fill="auto"/>
            <w:vAlign w:val="center"/>
          </w:tcPr>
          <w:p w:rsidR="00B30A5A" w:rsidRPr="006726ED" w:rsidRDefault="00B30A5A" w:rsidP="00D21BBD">
            <w:pPr>
              <w:rPr>
                <w:rFonts w:cs="Tahoma"/>
                <w:bCs/>
                <w:szCs w:val="20"/>
              </w:rPr>
            </w:pPr>
            <w:r w:rsidRPr="006726ED">
              <w:rPr>
                <w:rFonts w:cs="Tahoma"/>
                <w:bCs/>
                <w:szCs w:val="20"/>
              </w:rPr>
              <w:t>Zboží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B30A5A" w:rsidRPr="006726ED" w:rsidRDefault="00B30A5A" w:rsidP="00D21BBD">
            <w:pPr>
              <w:jc w:val="right"/>
              <w:rPr>
                <w:rFonts w:cs="Tahoma"/>
                <w:bCs/>
                <w:szCs w:val="20"/>
              </w:rPr>
            </w:pPr>
            <w:r w:rsidRPr="006726ED">
              <w:rPr>
                <w:rFonts w:cs="Tahoma"/>
                <w:bCs/>
                <w:szCs w:val="20"/>
              </w:rPr>
              <w:t>Cena v Kč bez DPH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30A5A" w:rsidRPr="006726ED" w:rsidRDefault="00B30A5A" w:rsidP="00D21BBD">
            <w:pPr>
              <w:jc w:val="right"/>
              <w:rPr>
                <w:rFonts w:cs="Tahoma"/>
                <w:bCs/>
                <w:szCs w:val="20"/>
              </w:rPr>
            </w:pPr>
            <w:r w:rsidRPr="006726ED">
              <w:rPr>
                <w:rFonts w:cs="Tahoma"/>
                <w:bCs/>
                <w:szCs w:val="20"/>
              </w:rPr>
              <w:t>DPH 21</w:t>
            </w:r>
            <w:r w:rsidR="001B6A96" w:rsidRPr="006726ED">
              <w:rPr>
                <w:rFonts w:cs="Tahoma"/>
                <w:bCs/>
                <w:szCs w:val="20"/>
              </w:rPr>
              <w:t xml:space="preserve"> </w:t>
            </w:r>
            <w:r w:rsidRPr="006726ED">
              <w:rPr>
                <w:rFonts w:cs="Tahoma"/>
                <w:bCs/>
                <w:szCs w:val="20"/>
              </w:rPr>
              <w:t>%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30A5A" w:rsidRPr="006726ED" w:rsidRDefault="00B30A5A" w:rsidP="00D21BBD">
            <w:pPr>
              <w:jc w:val="right"/>
              <w:rPr>
                <w:rFonts w:cs="Tahoma"/>
                <w:bCs/>
                <w:szCs w:val="20"/>
              </w:rPr>
            </w:pPr>
            <w:r w:rsidRPr="006726ED">
              <w:rPr>
                <w:rFonts w:cs="Tahoma"/>
                <w:bCs/>
                <w:szCs w:val="20"/>
              </w:rPr>
              <w:t>Celkem v Kč s DPH</w:t>
            </w:r>
          </w:p>
        </w:tc>
      </w:tr>
      <w:tr w:rsidR="001B6A96" w:rsidRPr="00494AD0" w:rsidTr="00D21BBD">
        <w:trPr>
          <w:trHeight w:val="347"/>
        </w:trPr>
        <w:tc>
          <w:tcPr>
            <w:tcW w:w="3170" w:type="dxa"/>
            <w:shd w:val="clear" w:color="auto" w:fill="auto"/>
            <w:vAlign w:val="center"/>
          </w:tcPr>
          <w:p w:rsidR="001B6A96" w:rsidRPr="00494AD0" w:rsidRDefault="001B6A96" w:rsidP="001B6A96">
            <w:pPr>
              <w:rPr>
                <w:rFonts w:cs="Tahoma"/>
                <w:b/>
                <w:szCs w:val="20"/>
              </w:rPr>
            </w:pPr>
            <w:r w:rsidRPr="00D21BBD">
              <w:rPr>
                <w:rFonts w:cs="Tahoma"/>
                <w:b/>
                <w:szCs w:val="20"/>
                <w:highlight w:val="yellow"/>
              </w:rPr>
              <w:t>XXX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1B6A96" w:rsidRPr="001B6A96" w:rsidRDefault="001B6A96" w:rsidP="001B6A96">
            <w:pPr>
              <w:jc w:val="right"/>
              <w:rPr>
                <w:rFonts w:cs="Tahoma"/>
                <w:bCs/>
                <w:szCs w:val="20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1B6A96" w:rsidRPr="001B6A96" w:rsidRDefault="001B6A96" w:rsidP="001B6A96">
            <w:pPr>
              <w:jc w:val="right"/>
              <w:rPr>
                <w:rFonts w:cs="Tahoma"/>
                <w:bCs/>
                <w:szCs w:val="20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1B6A96" w:rsidRPr="00494AD0" w:rsidRDefault="001B6A96" w:rsidP="001B6A96">
            <w:pPr>
              <w:jc w:val="right"/>
              <w:rPr>
                <w:rFonts w:cs="Tahoma"/>
                <w:b/>
                <w:szCs w:val="20"/>
              </w:rPr>
            </w:pPr>
          </w:p>
        </w:tc>
      </w:tr>
    </w:tbl>
    <w:p w:rsidR="004636C2" w:rsidRPr="00494AD0" w:rsidRDefault="004636C2" w:rsidP="004636C2">
      <w:pPr>
        <w:jc w:val="both"/>
        <w:rPr>
          <w:rFonts w:cs="Tahoma"/>
          <w:b/>
          <w:szCs w:val="20"/>
        </w:rPr>
      </w:pPr>
    </w:p>
    <w:p w:rsidR="004636C2" w:rsidRPr="00494AD0" w:rsidRDefault="006A687A" w:rsidP="00132A00">
      <w:pPr>
        <w:jc w:val="center"/>
        <w:outlineLvl w:val="0"/>
        <w:rPr>
          <w:rFonts w:cs="Tahoma"/>
          <w:szCs w:val="20"/>
        </w:rPr>
      </w:pPr>
      <w:r>
        <w:rPr>
          <w:rFonts w:cs="Tahoma"/>
          <w:szCs w:val="20"/>
        </w:rPr>
        <w:t>Čl. VI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Způsob úhrady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4636C2" w:rsidRPr="002725AB" w:rsidRDefault="004636C2" w:rsidP="006A687A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 xml:space="preserve">Platba bude provedena bankovním převodem na účet prodávajícího na základě vystaveného daňového </w:t>
      </w:r>
      <w:r w:rsidRPr="002725AB">
        <w:rPr>
          <w:rFonts w:cs="Tahoma"/>
          <w:szCs w:val="20"/>
        </w:rPr>
        <w:t xml:space="preserve">dokladu se splatností </w:t>
      </w:r>
      <w:r w:rsidR="00F704B0" w:rsidRPr="002725AB">
        <w:rPr>
          <w:rFonts w:cs="Tahoma"/>
          <w:b/>
          <w:szCs w:val="20"/>
        </w:rPr>
        <w:t>30</w:t>
      </w:r>
      <w:r w:rsidR="00C53CB8" w:rsidRPr="002725AB">
        <w:rPr>
          <w:rFonts w:cs="Tahoma"/>
          <w:b/>
          <w:szCs w:val="20"/>
        </w:rPr>
        <w:t xml:space="preserve"> dnů</w:t>
      </w:r>
      <w:r w:rsidR="00C53CB8" w:rsidRPr="002725AB">
        <w:rPr>
          <w:rFonts w:cs="Tahoma"/>
          <w:szCs w:val="20"/>
        </w:rPr>
        <w:t xml:space="preserve"> </w:t>
      </w:r>
      <w:r w:rsidRPr="002725AB">
        <w:rPr>
          <w:rFonts w:cs="Tahoma"/>
          <w:szCs w:val="20"/>
        </w:rPr>
        <w:t xml:space="preserve">od </w:t>
      </w:r>
      <w:r w:rsidR="003753AF" w:rsidRPr="002725AB">
        <w:rPr>
          <w:rFonts w:cs="Tahoma"/>
          <w:szCs w:val="20"/>
        </w:rPr>
        <w:t>doručení</w:t>
      </w:r>
      <w:r w:rsidRPr="002725AB">
        <w:rPr>
          <w:rFonts w:cs="Tahoma"/>
          <w:szCs w:val="20"/>
        </w:rPr>
        <w:t xml:space="preserve"> daňového dokladu.</w:t>
      </w:r>
    </w:p>
    <w:p w:rsidR="004636C2" w:rsidRDefault="004636C2" w:rsidP="006A687A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Daňový doklad bude prodávajícím vystaven po protokolárním předání zboží</w:t>
      </w:r>
      <w:r w:rsidR="00FE2E24">
        <w:rPr>
          <w:rFonts w:cs="Tahoma"/>
          <w:szCs w:val="20"/>
        </w:rPr>
        <w:t>, i jednotlivě.</w:t>
      </w:r>
    </w:p>
    <w:p w:rsidR="006D2E56" w:rsidRPr="006D2E56" w:rsidRDefault="006D2E56" w:rsidP="006D2E56">
      <w:pPr>
        <w:numPr>
          <w:ilvl w:val="0"/>
          <w:numId w:val="36"/>
        </w:numPr>
        <w:spacing w:line="360" w:lineRule="auto"/>
        <w:ind w:left="426" w:hanging="426"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Daňový doklad</w:t>
      </w:r>
      <w:r>
        <w:rPr>
          <w:rFonts w:cs="Tahoma"/>
          <w:szCs w:val="20"/>
        </w:rPr>
        <w:t xml:space="preserve"> bude obsahovat náležitosti stanovené platnými daňovými a účetními předpisy. </w:t>
      </w:r>
    </w:p>
    <w:p w:rsidR="004636C2" w:rsidRPr="00494AD0" w:rsidRDefault="004636C2" w:rsidP="004636C2">
      <w:pPr>
        <w:ind w:left="709" w:hanging="709"/>
        <w:jc w:val="both"/>
        <w:rPr>
          <w:rFonts w:cs="Tahoma"/>
          <w:szCs w:val="20"/>
        </w:rPr>
      </w:pPr>
    </w:p>
    <w:p w:rsidR="004636C2" w:rsidRPr="00494AD0" w:rsidRDefault="006A687A" w:rsidP="00A46410">
      <w:pPr>
        <w:ind w:left="142"/>
        <w:jc w:val="center"/>
        <w:outlineLvl w:val="0"/>
        <w:rPr>
          <w:rFonts w:cs="Tahoma"/>
          <w:szCs w:val="20"/>
        </w:rPr>
      </w:pPr>
      <w:r>
        <w:rPr>
          <w:rFonts w:cs="Tahoma"/>
          <w:szCs w:val="20"/>
        </w:rPr>
        <w:t>Čl. VII</w:t>
      </w:r>
    </w:p>
    <w:p w:rsidR="004636C2" w:rsidRPr="00494AD0" w:rsidRDefault="004636C2" w:rsidP="00A46410">
      <w:pPr>
        <w:ind w:left="142"/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Záruka</w:t>
      </w:r>
      <w:r w:rsidR="001E0167">
        <w:rPr>
          <w:rFonts w:cs="Tahoma"/>
          <w:b/>
          <w:szCs w:val="20"/>
          <w:u w:val="single"/>
        </w:rPr>
        <w:t xml:space="preserve"> a servis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4636C2" w:rsidRPr="00494AD0" w:rsidRDefault="004636C2" w:rsidP="00EB3E49">
      <w:pPr>
        <w:pStyle w:val="Odstavecseseznamem"/>
        <w:numPr>
          <w:ilvl w:val="0"/>
          <w:numId w:val="11"/>
        </w:numPr>
        <w:suppressAutoHyphens w:val="0"/>
        <w:spacing w:line="360" w:lineRule="auto"/>
        <w:ind w:left="426" w:hanging="426"/>
        <w:contextualSpacing/>
        <w:rPr>
          <w:rFonts w:cs="Tahoma"/>
          <w:szCs w:val="20"/>
        </w:rPr>
      </w:pPr>
      <w:r w:rsidRPr="00494AD0">
        <w:rPr>
          <w:rFonts w:cs="Tahoma"/>
          <w:szCs w:val="20"/>
        </w:rPr>
        <w:t>Záruční doba činí</w:t>
      </w:r>
      <w:r w:rsidR="006624D2">
        <w:rPr>
          <w:rFonts w:cs="Tahoma"/>
          <w:szCs w:val="20"/>
        </w:rPr>
        <w:t xml:space="preserve"> </w:t>
      </w:r>
      <w:r w:rsidR="006624D2" w:rsidRPr="008C4A53">
        <w:rPr>
          <w:rFonts w:cs="Tahoma"/>
          <w:b/>
          <w:bCs/>
          <w:szCs w:val="20"/>
          <w:highlight w:val="yellow"/>
        </w:rPr>
        <w:t>………</w:t>
      </w:r>
      <w:r w:rsidR="006624D2">
        <w:rPr>
          <w:rFonts w:cs="Tahoma"/>
          <w:szCs w:val="20"/>
        </w:rPr>
        <w:t xml:space="preserve"> </w:t>
      </w:r>
      <w:r w:rsidRPr="00E33064">
        <w:rPr>
          <w:rFonts w:cs="Tahoma"/>
          <w:b/>
          <w:szCs w:val="20"/>
        </w:rPr>
        <w:t>měsíců</w:t>
      </w:r>
      <w:r w:rsidRPr="00E33064">
        <w:rPr>
          <w:rFonts w:cs="Tahoma"/>
          <w:szCs w:val="20"/>
        </w:rPr>
        <w:t xml:space="preserve"> </w:t>
      </w:r>
      <w:r w:rsidR="00965E05" w:rsidRPr="001E0167">
        <w:rPr>
          <w:rFonts w:cs="Tahoma"/>
          <w:szCs w:val="20"/>
        </w:rPr>
        <w:t xml:space="preserve">(minimálně </w:t>
      </w:r>
      <w:r w:rsidR="00965E05" w:rsidRPr="002725AB">
        <w:rPr>
          <w:rFonts w:cs="Tahoma"/>
          <w:szCs w:val="20"/>
        </w:rPr>
        <w:t>však</w:t>
      </w:r>
      <w:r w:rsidR="008A5108" w:rsidRPr="002725AB">
        <w:rPr>
          <w:rFonts w:cs="Tahoma"/>
          <w:szCs w:val="20"/>
        </w:rPr>
        <w:t xml:space="preserve"> </w:t>
      </w:r>
      <w:r w:rsidR="004436CC" w:rsidRPr="002725AB">
        <w:rPr>
          <w:rFonts w:cs="Tahoma"/>
          <w:b/>
          <w:bCs/>
          <w:szCs w:val="20"/>
        </w:rPr>
        <w:t>12</w:t>
      </w:r>
      <w:r w:rsidR="008A5108" w:rsidRPr="002725AB">
        <w:rPr>
          <w:rFonts w:cs="Tahoma"/>
          <w:b/>
          <w:bCs/>
          <w:szCs w:val="20"/>
        </w:rPr>
        <w:t xml:space="preserve"> měsíců</w:t>
      </w:r>
      <w:r w:rsidR="00FF7027" w:rsidRPr="002725AB">
        <w:rPr>
          <w:rFonts w:cs="Tahoma"/>
          <w:szCs w:val="20"/>
        </w:rPr>
        <w:t xml:space="preserve">) </w:t>
      </w:r>
      <w:r w:rsidRPr="002725AB">
        <w:rPr>
          <w:rFonts w:cs="Tahoma"/>
          <w:szCs w:val="20"/>
        </w:rPr>
        <w:t>ode dne</w:t>
      </w:r>
      <w:r w:rsidRPr="00494AD0">
        <w:rPr>
          <w:rFonts w:cs="Tahoma"/>
          <w:szCs w:val="20"/>
        </w:rPr>
        <w:t xml:space="preserve"> uvedení zboží do provozu</w:t>
      </w:r>
      <w:r w:rsidR="00C02CBF">
        <w:rPr>
          <w:rFonts w:cs="Tahoma"/>
          <w:szCs w:val="20"/>
        </w:rPr>
        <w:t xml:space="preserve"> – protokolárním předání zboží</w:t>
      </w:r>
      <w:r w:rsidRPr="00494AD0">
        <w:rPr>
          <w:rFonts w:cs="Tahoma"/>
          <w:szCs w:val="20"/>
        </w:rPr>
        <w:t>.</w:t>
      </w:r>
    </w:p>
    <w:p w:rsidR="004636C2" w:rsidRPr="00494AD0" w:rsidRDefault="004636C2" w:rsidP="00EB3E49">
      <w:pPr>
        <w:pStyle w:val="Odstavecseseznamem"/>
        <w:numPr>
          <w:ilvl w:val="0"/>
          <w:numId w:val="11"/>
        </w:numPr>
        <w:suppressAutoHyphens w:val="0"/>
        <w:spacing w:line="360" w:lineRule="auto"/>
        <w:ind w:left="426" w:hanging="426"/>
        <w:contextualSpacing/>
        <w:rPr>
          <w:rFonts w:cs="Tahoma"/>
          <w:szCs w:val="20"/>
        </w:rPr>
      </w:pPr>
      <w:r w:rsidRPr="00494AD0">
        <w:rPr>
          <w:rFonts w:cs="Tahoma"/>
          <w:szCs w:val="20"/>
        </w:rPr>
        <w:t>Záruční list je nedílnou součástí dokladů vztahujících se ke zboží, upřesňuje podmínky záruky.</w:t>
      </w:r>
    </w:p>
    <w:p w:rsidR="004636C2" w:rsidRDefault="004636C2" w:rsidP="00EB3E49">
      <w:pPr>
        <w:pStyle w:val="Odstavecseseznamem"/>
        <w:numPr>
          <w:ilvl w:val="0"/>
          <w:numId w:val="11"/>
        </w:numPr>
        <w:suppressAutoHyphens w:val="0"/>
        <w:spacing w:line="360" w:lineRule="auto"/>
        <w:ind w:left="426" w:hanging="426"/>
        <w:contextualSpacing/>
        <w:rPr>
          <w:rFonts w:cs="Tahoma"/>
          <w:szCs w:val="20"/>
        </w:rPr>
      </w:pPr>
      <w:r w:rsidRPr="00494AD0">
        <w:rPr>
          <w:rFonts w:cs="Tahoma"/>
          <w:szCs w:val="20"/>
        </w:rPr>
        <w:t>Záruka se nevztahuje na mechanické poškození stroje a na opotřebitelné díly.</w:t>
      </w:r>
    </w:p>
    <w:p w:rsidR="001E0167" w:rsidRPr="002725AB" w:rsidRDefault="001E0167" w:rsidP="00EB3E49">
      <w:pPr>
        <w:pStyle w:val="Odstavecseseznamem"/>
        <w:numPr>
          <w:ilvl w:val="0"/>
          <w:numId w:val="11"/>
        </w:numPr>
        <w:suppressAutoHyphens w:val="0"/>
        <w:spacing w:line="360" w:lineRule="auto"/>
        <w:ind w:left="426" w:hanging="426"/>
        <w:contextualSpacing/>
        <w:rPr>
          <w:rFonts w:cs="Tahoma"/>
          <w:szCs w:val="20"/>
        </w:rPr>
      </w:pPr>
      <w:r w:rsidRPr="002725AB">
        <w:rPr>
          <w:rFonts w:cs="Tahoma"/>
          <w:szCs w:val="20"/>
        </w:rPr>
        <w:t>Prodávající se zavazuje poskytnout minimálně po dobu záruky autorizovaný servis, včetně originálních náhradních dílů.</w:t>
      </w:r>
    </w:p>
    <w:p w:rsidR="008D2396" w:rsidRPr="002725AB" w:rsidRDefault="008D2396" w:rsidP="00EB3E49">
      <w:pPr>
        <w:pStyle w:val="Odstavecseseznamem"/>
        <w:numPr>
          <w:ilvl w:val="0"/>
          <w:numId w:val="11"/>
        </w:numPr>
        <w:suppressAutoHyphens w:val="0"/>
        <w:spacing w:line="360" w:lineRule="auto"/>
        <w:ind w:left="426" w:hanging="426"/>
        <w:contextualSpacing/>
        <w:rPr>
          <w:rFonts w:cs="Tahoma"/>
          <w:szCs w:val="20"/>
        </w:rPr>
      </w:pPr>
      <w:r w:rsidRPr="002725AB">
        <w:rPr>
          <w:rFonts w:cs="Tahoma"/>
          <w:szCs w:val="20"/>
        </w:rPr>
        <w:t>Garantovaná doba nástupu servisního pracovníka na opravu v záruční době je max. do 24 hodin.</w:t>
      </w:r>
    </w:p>
    <w:p w:rsidR="001E0167" w:rsidRDefault="001E0167" w:rsidP="001E0167">
      <w:pPr>
        <w:pStyle w:val="Odstavecseseznamem"/>
        <w:suppressAutoHyphens w:val="0"/>
        <w:spacing w:line="360" w:lineRule="auto"/>
        <w:contextualSpacing/>
        <w:rPr>
          <w:rFonts w:cs="Tahoma"/>
          <w:szCs w:val="20"/>
        </w:rPr>
      </w:pPr>
    </w:p>
    <w:p w:rsidR="002725AB" w:rsidRDefault="002725AB" w:rsidP="001E0167">
      <w:pPr>
        <w:pStyle w:val="Odstavecseseznamem"/>
        <w:suppressAutoHyphens w:val="0"/>
        <w:spacing w:line="360" w:lineRule="auto"/>
        <w:contextualSpacing/>
        <w:rPr>
          <w:rFonts w:cs="Tahoma"/>
          <w:szCs w:val="20"/>
        </w:rPr>
      </w:pPr>
    </w:p>
    <w:p w:rsidR="001E0167" w:rsidRDefault="001E0167" w:rsidP="001E0167">
      <w:pPr>
        <w:pStyle w:val="Odstavecseseznamem"/>
        <w:suppressAutoHyphens w:val="0"/>
        <w:spacing w:line="360" w:lineRule="auto"/>
        <w:contextualSpacing/>
        <w:rPr>
          <w:rFonts w:cs="Tahoma"/>
          <w:szCs w:val="20"/>
        </w:rPr>
      </w:pPr>
    </w:p>
    <w:p w:rsidR="00B90DD8" w:rsidRPr="00494AD0" w:rsidRDefault="00B90DD8" w:rsidP="00B90DD8">
      <w:pPr>
        <w:jc w:val="center"/>
        <w:outlineLvl w:val="0"/>
        <w:rPr>
          <w:rFonts w:cs="Tahoma"/>
          <w:szCs w:val="20"/>
        </w:rPr>
      </w:pPr>
      <w:r>
        <w:rPr>
          <w:rFonts w:cs="Tahoma"/>
          <w:szCs w:val="20"/>
        </w:rPr>
        <w:lastRenderedPageBreak/>
        <w:t xml:space="preserve">Čl. </w:t>
      </w:r>
      <w:r w:rsidR="00B234B4">
        <w:rPr>
          <w:rFonts w:cs="Tahoma"/>
          <w:szCs w:val="20"/>
        </w:rPr>
        <w:t>VIII</w:t>
      </w:r>
    </w:p>
    <w:p w:rsidR="004636C2" w:rsidRPr="00494AD0" w:rsidRDefault="00B90DD8" w:rsidP="00B90DD8">
      <w:pPr>
        <w:jc w:val="center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Sankce</w:t>
      </w:r>
    </w:p>
    <w:p w:rsidR="004636C2" w:rsidRPr="00494AD0" w:rsidRDefault="004636C2" w:rsidP="004636C2">
      <w:pPr>
        <w:jc w:val="both"/>
        <w:rPr>
          <w:rFonts w:cs="Tahoma"/>
          <w:szCs w:val="20"/>
        </w:rPr>
      </w:pPr>
    </w:p>
    <w:p w:rsidR="004636C2" w:rsidRPr="002B0CB1" w:rsidRDefault="004636C2" w:rsidP="001867C0">
      <w:pPr>
        <w:pStyle w:val="Odstavecseseznamem"/>
        <w:numPr>
          <w:ilvl w:val="0"/>
          <w:numId w:val="12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V případě pozdní úhrady kupní ceny za d</w:t>
      </w:r>
      <w:r w:rsidR="00705278" w:rsidRPr="00494AD0">
        <w:rPr>
          <w:rFonts w:cs="Tahoma"/>
          <w:szCs w:val="20"/>
        </w:rPr>
        <w:t>odané zboží je prodávající oprávněn požadovat</w:t>
      </w:r>
      <w:r w:rsidRPr="00494AD0">
        <w:rPr>
          <w:rFonts w:cs="Tahoma"/>
          <w:szCs w:val="20"/>
        </w:rPr>
        <w:t xml:space="preserve"> smluvní pokutu ve </w:t>
      </w:r>
      <w:bookmarkStart w:id="1" w:name="_GoBack"/>
      <w:bookmarkEnd w:id="1"/>
      <w:r w:rsidRPr="002B0CB1">
        <w:rPr>
          <w:rFonts w:cs="Tahoma"/>
          <w:szCs w:val="20"/>
        </w:rPr>
        <w:t xml:space="preserve">výši </w:t>
      </w:r>
      <w:r w:rsidRPr="002B0CB1">
        <w:rPr>
          <w:rFonts w:cs="Tahoma"/>
          <w:b/>
          <w:szCs w:val="20"/>
        </w:rPr>
        <w:t>0,05</w:t>
      </w:r>
      <w:r w:rsidR="00A77633" w:rsidRPr="002B0CB1">
        <w:rPr>
          <w:rFonts w:cs="Tahoma"/>
          <w:b/>
          <w:szCs w:val="20"/>
        </w:rPr>
        <w:t xml:space="preserve"> </w:t>
      </w:r>
      <w:r w:rsidRPr="002B0CB1">
        <w:rPr>
          <w:rFonts w:cs="Tahoma"/>
          <w:b/>
          <w:szCs w:val="20"/>
        </w:rPr>
        <w:t>%</w:t>
      </w:r>
      <w:r w:rsidR="006503F6" w:rsidRPr="002B0CB1">
        <w:rPr>
          <w:rFonts w:cs="Tahoma"/>
          <w:szCs w:val="20"/>
        </w:rPr>
        <w:t xml:space="preserve"> z částky uvedené ve vystaveném daňovém dokladu</w:t>
      </w:r>
      <w:r w:rsidRPr="002B0CB1">
        <w:rPr>
          <w:rFonts w:cs="Tahoma"/>
          <w:szCs w:val="20"/>
        </w:rPr>
        <w:t xml:space="preserve"> za každý den prodlení.</w:t>
      </w:r>
    </w:p>
    <w:p w:rsidR="00B90DD8" w:rsidRPr="002B0CB1" w:rsidRDefault="00B90DD8" w:rsidP="00B90DD8">
      <w:pPr>
        <w:pStyle w:val="Odstavecseseznamem"/>
        <w:numPr>
          <w:ilvl w:val="0"/>
          <w:numId w:val="12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2B0CB1">
        <w:rPr>
          <w:rFonts w:cs="Tahoma"/>
          <w:szCs w:val="20"/>
        </w:rPr>
        <w:t xml:space="preserve">V případě pozdního dodání zboží je kupující oprávněn požadovat smluvní pokutu ve výši </w:t>
      </w:r>
      <w:r w:rsidRPr="002B0CB1">
        <w:rPr>
          <w:rFonts w:cs="Tahoma"/>
          <w:b/>
          <w:szCs w:val="20"/>
        </w:rPr>
        <w:t>0,</w:t>
      </w:r>
      <w:r w:rsidR="002C2CC4" w:rsidRPr="002B0CB1">
        <w:rPr>
          <w:rFonts w:cs="Tahoma"/>
          <w:b/>
          <w:szCs w:val="20"/>
        </w:rPr>
        <w:t>0</w:t>
      </w:r>
      <w:r w:rsidRPr="002B0CB1">
        <w:rPr>
          <w:rFonts w:cs="Tahoma"/>
          <w:b/>
          <w:szCs w:val="20"/>
        </w:rPr>
        <w:t>5</w:t>
      </w:r>
      <w:r w:rsidR="00A77633" w:rsidRPr="002B0CB1">
        <w:rPr>
          <w:rFonts w:cs="Tahoma"/>
          <w:b/>
          <w:szCs w:val="20"/>
        </w:rPr>
        <w:t xml:space="preserve"> </w:t>
      </w:r>
      <w:r w:rsidRPr="002B0CB1">
        <w:rPr>
          <w:rFonts w:cs="Tahoma"/>
          <w:b/>
          <w:szCs w:val="20"/>
        </w:rPr>
        <w:t>%</w:t>
      </w:r>
      <w:r w:rsidRPr="002B0CB1">
        <w:rPr>
          <w:rFonts w:cs="Tahoma"/>
          <w:szCs w:val="20"/>
        </w:rPr>
        <w:t xml:space="preserve"> z</w:t>
      </w:r>
      <w:r w:rsidR="00F00DE8" w:rsidRPr="002B0CB1">
        <w:rPr>
          <w:rFonts w:cs="Tahoma"/>
          <w:szCs w:val="20"/>
        </w:rPr>
        <w:t xml:space="preserve"> celkové </w:t>
      </w:r>
      <w:r w:rsidRPr="002B0CB1">
        <w:rPr>
          <w:rFonts w:cs="Tahoma"/>
          <w:szCs w:val="20"/>
        </w:rPr>
        <w:t>ceny dodávky bez DPH</w:t>
      </w:r>
      <w:r w:rsidR="00717B4E" w:rsidRPr="002B0CB1">
        <w:rPr>
          <w:rFonts w:cs="Tahoma"/>
          <w:szCs w:val="20"/>
        </w:rPr>
        <w:t xml:space="preserve"> za každý den prodlení</w:t>
      </w:r>
      <w:r w:rsidRPr="002B0CB1">
        <w:rPr>
          <w:rFonts w:cs="Tahoma"/>
          <w:szCs w:val="20"/>
        </w:rPr>
        <w:t>.</w:t>
      </w:r>
    </w:p>
    <w:p w:rsidR="003162F3" w:rsidRPr="002B0CB1" w:rsidRDefault="003162F3" w:rsidP="00B90DD8">
      <w:pPr>
        <w:pStyle w:val="Odstavecseseznamem"/>
        <w:numPr>
          <w:ilvl w:val="0"/>
          <w:numId w:val="12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2B0CB1">
        <w:rPr>
          <w:rFonts w:cs="Tahoma"/>
          <w:szCs w:val="20"/>
        </w:rPr>
        <w:t xml:space="preserve">Smluvní pokuta za pozdní servisní zásah v záruční době poskytované prodávajícím dle této smlouvy je stanovena na </w:t>
      </w:r>
      <w:r w:rsidRPr="002B0CB1">
        <w:rPr>
          <w:rFonts w:cs="Tahoma"/>
          <w:b/>
          <w:bCs/>
          <w:szCs w:val="20"/>
        </w:rPr>
        <w:t>25 %</w:t>
      </w:r>
      <w:r w:rsidRPr="002B0CB1">
        <w:rPr>
          <w:rFonts w:cs="Tahoma"/>
          <w:szCs w:val="20"/>
        </w:rPr>
        <w:t xml:space="preserve"> z hodinové servisní sazby prodávajícího za každou započatou hodinu prodlení.</w:t>
      </w:r>
    </w:p>
    <w:p w:rsidR="006503F6" w:rsidRPr="00494AD0" w:rsidRDefault="006503F6" w:rsidP="004636C2">
      <w:pPr>
        <w:jc w:val="both"/>
        <w:rPr>
          <w:rFonts w:cs="Tahoma"/>
          <w:szCs w:val="20"/>
        </w:rPr>
      </w:pPr>
    </w:p>
    <w:p w:rsidR="004636C2" w:rsidRPr="00494AD0" w:rsidRDefault="004636C2" w:rsidP="00132A00">
      <w:pPr>
        <w:jc w:val="center"/>
        <w:outlineLvl w:val="0"/>
        <w:rPr>
          <w:rFonts w:cs="Tahoma"/>
          <w:szCs w:val="20"/>
        </w:rPr>
      </w:pPr>
      <w:r w:rsidRPr="00494AD0">
        <w:rPr>
          <w:rFonts w:cs="Tahoma"/>
          <w:szCs w:val="20"/>
        </w:rPr>
        <w:t xml:space="preserve">Čl. </w:t>
      </w:r>
      <w:r w:rsidR="00B234B4">
        <w:rPr>
          <w:rFonts w:cs="Tahoma"/>
          <w:szCs w:val="20"/>
        </w:rPr>
        <w:t>I</w:t>
      </w:r>
      <w:r w:rsidRPr="00494AD0">
        <w:rPr>
          <w:rFonts w:cs="Tahoma"/>
          <w:szCs w:val="20"/>
        </w:rPr>
        <w:t>X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  <w:r w:rsidRPr="00494AD0">
        <w:rPr>
          <w:rFonts w:cs="Tahoma"/>
          <w:b/>
          <w:szCs w:val="20"/>
          <w:u w:val="single"/>
        </w:rPr>
        <w:t>Závěrečná ustanovení</w:t>
      </w:r>
    </w:p>
    <w:p w:rsidR="004636C2" w:rsidRPr="00494AD0" w:rsidRDefault="004636C2" w:rsidP="004636C2">
      <w:pPr>
        <w:jc w:val="center"/>
        <w:rPr>
          <w:rFonts w:cs="Tahoma"/>
          <w:b/>
          <w:szCs w:val="20"/>
          <w:u w:val="single"/>
        </w:rPr>
      </w:pPr>
    </w:p>
    <w:p w:rsidR="004636C2" w:rsidRDefault="004636C2" w:rsidP="009433EB">
      <w:pPr>
        <w:pStyle w:val="Odstavecseseznamem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>Kupní smlouva je platná ode dne podpisu obou stran.</w:t>
      </w:r>
    </w:p>
    <w:p w:rsidR="00994FEE" w:rsidRDefault="00FE00FD" w:rsidP="00BA1B12">
      <w:pPr>
        <w:pStyle w:val="Odstavecseseznamem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994FEE">
        <w:rPr>
          <w:rFonts w:cs="Tahoma"/>
          <w:szCs w:val="20"/>
        </w:rPr>
        <w:t xml:space="preserve">Tato smlouva nepodléhá obchodnímu tajemství ve smyslu § </w:t>
      </w:r>
      <w:r w:rsidR="001E4D0A" w:rsidRPr="00994FEE">
        <w:rPr>
          <w:rFonts w:cs="Tahoma"/>
          <w:szCs w:val="20"/>
        </w:rPr>
        <w:t>504 Občanského</w:t>
      </w:r>
      <w:r w:rsidRPr="00994FEE">
        <w:rPr>
          <w:rFonts w:cs="Tahoma"/>
          <w:szCs w:val="20"/>
        </w:rPr>
        <w:t xml:space="preserve"> </w:t>
      </w:r>
      <w:r w:rsidR="00427CB4" w:rsidRPr="00994FEE">
        <w:rPr>
          <w:rFonts w:cs="Tahoma"/>
          <w:szCs w:val="20"/>
        </w:rPr>
        <w:t>zákoníku,</w:t>
      </w:r>
      <w:r w:rsidRPr="00994FEE">
        <w:rPr>
          <w:rFonts w:cs="Tahoma"/>
          <w:szCs w:val="20"/>
        </w:rPr>
        <w:t xml:space="preserve"> a to ani v omezeném rozsahu a kupující je oprávněn zpřístupnit její obsah poskytovateli dotace</w:t>
      </w:r>
      <w:r w:rsidR="00994FEE">
        <w:rPr>
          <w:rFonts w:cs="Tahoma"/>
          <w:szCs w:val="20"/>
        </w:rPr>
        <w:t>.</w:t>
      </w:r>
      <w:r w:rsidRPr="00994FEE">
        <w:rPr>
          <w:rFonts w:cs="Tahoma"/>
          <w:szCs w:val="20"/>
        </w:rPr>
        <w:t xml:space="preserve"> </w:t>
      </w:r>
    </w:p>
    <w:p w:rsidR="004636C2" w:rsidRPr="00994FEE" w:rsidRDefault="004636C2" w:rsidP="00BA1B12">
      <w:pPr>
        <w:pStyle w:val="Odstavecseseznamem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994FEE">
        <w:rPr>
          <w:rFonts w:cs="Tahoma"/>
          <w:szCs w:val="20"/>
        </w:rPr>
        <w:t xml:space="preserve">Ostatní vztahy touto smlouvou neupravované se řídí </w:t>
      </w:r>
      <w:r w:rsidR="009433EB" w:rsidRPr="00994FEE">
        <w:rPr>
          <w:rFonts w:cs="Tahoma"/>
          <w:szCs w:val="20"/>
        </w:rPr>
        <w:t>příslušnými předpisy s ní</w:t>
      </w:r>
      <w:r w:rsidRPr="00994FEE">
        <w:rPr>
          <w:rFonts w:cs="Tahoma"/>
          <w:szCs w:val="20"/>
        </w:rPr>
        <w:t xml:space="preserve"> souvisejícími, případně dodatky k této smlouvě. </w:t>
      </w:r>
    </w:p>
    <w:p w:rsidR="004636C2" w:rsidRDefault="004636C2" w:rsidP="009433EB">
      <w:pPr>
        <w:pStyle w:val="Odstavecseseznamem"/>
        <w:numPr>
          <w:ilvl w:val="0"/>
          <w:numId w:val="13"/>
        </w:numPr>
        <w:suppressAutoHyphens w:val="0"/>
        <w:spacing w:line="360" w:lineRule="auto"/>
        <w:ind w:left="426" w:hanging="426"/>
        <w:contextualSpacing/>
        <w:jc w:val="both"/>
        <w:rPr>
          <w:rFonts w:cs="Tahoma"/>
          <w:szCs w:val="20"/>
        </w:rPr>
      </w:pPr>
      <w:r w:rsidRPr="00494AD0">
        <w:rPr>
          <w:rFonts w:cs="Tahoma"/>
          <w:szCs w:val="20"/>
        </w:rPr>
        <w:t xml:space="preserve">Smlouva je vyhotovena ve dvou stejnopisech, z nichž každá smluvní strana obdrží po jednom </w:t>
      </w:r>
      <w:r w:rsidR="00732535" w:rsidRPr="00494AD0">
        <w:rPr>
          <w:rFonts w:cs="Tahoma"/>
          <w:szCs w:val="20"/>
        </w:rPr>
        <w:t>stejnopisu</w:t>
      </w:r>
      <w:r w:rsidRPr="00494AD0">
        <w:rPr>
          <w:rFonts w:cs="Tahoma"/>
          <w:szCs w:val="20"/>
        </w:rPr>
        <w:t>.</w:t>
      </w:r>
    </w:p>
    <w:p w:rsidR="00994FEE" w:rsidRPr="0073299A" w:rsidRDefault="00994FEE" w:rsidP="00994FEE">
      <w:pPr>
        <w:pStyle w:val="Bezmezer"/>
        <w:numPr>
          <w:ilvl w:val="0"/>
          <w:numId w:val="13"/>
        </w:numPr>
        <w:spacing w:before="60"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i prodávající</w:t>
      </w:r>
      <w:r w:rsidRPr="0073299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se zavazují, že budou</w:t>
      </w:r>
      <w:r w:rsidRPr="0073299A">
        <w:rPr>
          <w:rFonts w:ascii="Tahoma" w:hAnsi="Tahoma" w:cs="Tahoma"/>
          <w:sz w:val="20"/>
          <w:szCs w:val="20"/>
        </w:rPr>
        <w:t xml:space="preserve"> s údaji získanými v souvislosti se zakázkou nakládat v souladu s Nařízením Evropského parlamentu a Rady (EU) č. 2016/679 (o ochraně fyzických osob v souvislosti se zpracováním osobních údajů a o volném pohybu těchto údajů a o zrušení směrnice 95/46/ES (obecné nařízení o ochraně osobních údajů, dále „GDPR“). </w:t>
      </w:r>
    </w:p>
    <w:p w:rsidR="00994FEE" w:rsidRDefault="00994FEE" w:rsidP="0005158B">
      <w:pPr>
        <w:suppressAutoHyphens w:val="0"/>
        <w:spacing w:line="360" w:lineRule="auto"/>
        <w:contextualSpacing/>
        <w:jc w:val="both"/>
        <w:rPr>
          <w:rFonts w:cs="Tahoma"/>
          <w:szCs w:val="20"/>
        </w:rPr>
      </w:pPr>
    </w:p>
    <w:p w:rsidR="0005158B" w:rsidRDefault="0005158B" w:rsidP="0005158B">
      <w:pPr>
        <w:suppressAutoHyphens w:val="0"/>
        <w:spacing w:line="360" w:lineRule="auto"/>
        <w:contextualSpacing/>
        <w:jc w:val="both"/>
        <w:rPr>
          <w:rFonts w:cs="Tahoma"/>
          <w:szCs w:val="20"/>
        </w:rPr>
      </w:pPr>
    </w:p>
    <w:p w:rsidR="0005158B" w:rsidRPr="0005158B" w:rsidRDefault="0005158B" w:rsidP="0005158B">
      <w:pPr>
        <w:suppressAutoHyphens w:val="0"/>
        <w:spacing w:line="360" w:lineRule="auto"/>
        <w:contextualSpacing/>
        <w:jc w:val="both"/>
        <w:rPr>
          <w:rFonts w:cs="Tahoma"/>
          <w:szCs w:val="20"/>
        </w:rPr>
      </w:pPr>
      <w:r w:rsidRPr="0005158B">
        <w:rPr>
          <w:rFonts w:cs="Tahoma"/>
          <w:szCs w:val="20"/>
        </w:rPr>
        <w:t>V …………………………… dne ……………………………</w:t>
      </w:r>
    </w:p>
    <w:p w:rsidR="006D3364" w:rsidRDefault="006D3364" w:rsidP="006D3364">
      <w:pPr>
        <w:pStyle w:val="Odstavecseseznamem"/>
        <w:suppressAutoHyphens w:val="0"/>
        <w:spacing w:line="360" w:lineRule="auto"/>
        <w:ind w:left="0"/>
        <w:contextualSpacing/>
        <w:jc w:val="both"/>
        <w:rPr>
          <w:rFonts w:cs="Tahoma"/>
          <w:szCs w:val="20"/>
        </w:rPr>
      </w:pPr>
    </w:p>
    <w:p w:rsidR="00945CAB" w:rsidRDefault="00945CAB" w:rsidP="006D3364">
      <w:pPr>
        <w:pStyle w:val="Odstavecseseznamem"/>
        <w:suppressAutoHyphens w:val="0"/>
        <w:spacing w:line="360" w:lineRule="auto"/>
        <w:ind w:left="0"/>
        <w:contextualSpacing/>
        <w:jc w:val="both"/>
        <w:rPr>
          <w:rFonts w:cs="Tahoma"/>
          <w:szCs w:val="20"/>
        </w:rPr>
      </w:pPr>
    </w:p>
    <w:p w:rsidR="00945CAB" w:rsidRDefault="00945CAB" w:rsidP="006D3364">
      <w:pPr>
        <w:pStyle w:val="Odstavecseseznamem"/>
        <w:suppressAutoHyphens w:val="0"/>
        <w:spacing w:line="360" w:lineRule="auto"/>
        <w:ind w:left="0"/>
        <w:contextualSpacing/>
        <w:jc w:val="both"/>
        <w:rPr>
          <w:rFonts w:cs="Tahoma"/>
          <w:szCs w:val="20"/>
        </w:rPr>
      </w:pPr>
    </w:p>
    <w:p w:rsidR="00945CAB" w:rsidRPr="00494AD0" w:rsidRDefault="00945CAB" w:rsidP="006D3364">
      <w:pPr>
        <w:pStyle w:val="Odstavecseseznamem"/>
        <w:suppressAutoHyphens w:val="0"/>
        <w:spacing w:line="360" w:lineRule="auto"/>
        <w:ind w:left="0"/>
        <w:contextualSpacing/>
        <w:jc w:val="both"/>
        <w:rPr>
          <w:rFonts w:cs="Tahoma"/>
          <w:szCs w:val="20"/>
        </w:rPr>
      </w:pPr>
    </w:p>
    <w:p w:rsidR="004636C2" w:rsidRDefault="00ED11C7" w:rsidP="00ED11C7">
      <w:pPr>
        <w:tabs>
          <w:tab w:val="center" w:pos="2835"/>
          <w:tab w:val="center" w:pos="6804"/>
        </w:tabs>
        <w:suppressAutoHyphens w:val="0"/>
        <w:spacing w:line="276" w:lineRule="auto"/>
        <w:contextualSpacing/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  <w:t>…………………………………………………</w:t>
      </w:r>
      <w:r>
        <w:rPr>
          <w:rFonts w:cs="Tahoma"/>
          <w:szCs w:val="20"/>
        </w:rPr>
        <w:tab/>
        <w:t>…………………………………………………</w:t>
      </w:r>
    </w:p>
    <w:p w:rsidR="00ED11C7" w:rsidRPr="00ED11C7" w:rsidRDefault="00ED11C7" w:rsidP="00ED11C7">
      <w:pPr>
        <w:tabs>
          <w:tab w:val="center" w:pos="2835"/>
          <w:tab w:val="center" w:pos="6804"/>
        </w:tabs>
        <w:suppressAutoHyphens w:val="0"/>
        <w:spacing w:line="276" w:lineRule="auto"/>
        <w:contextualSpacing/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  <w:t>Prodávající</w:t>
      </w:r>
      <w:r>
        <w:rPr>
          <w:rFonts w:cs="Tahoma"/>
          <w:szCs w:val="20"/>
        </w:rPr>
        <w:tab/>
        <w:t>Kupující</w:t>
      </w:r>
    </w:p>
    <w:p w:rsidR="008632EF" w:rsidRDefault="008632EF" w:rsidP="004636C2">
      <w:pPr>
        <w:jc w:val="both"/>
        <w:rPr>
          <w:rFonts w:cs="Tahoma"/>
          <w:szCs w:val="20"/>
        </w:rPr>
      </w:pPr>
    </w:p>
    <w:p w:rsidR="00945CAB" w:rsidRDefault="00945CAB" w:rsidP="004636C2">
      <w:pPr>
        <w:jc w:val="both"/>
        <w:rPr>
          <w:rFonts w:cs="Tahoma"/>
          <w:szCs w:val="20"/>
        </w:rPr>
      </w:pPr>
    </w:p>
    <w:p w:rsidR="009C07E1" w:rsidRDefault="009C07E1" w:rsidP="004636C2">
      <w:pPr>
        <w:jc w:val="both"/>
        <w:rPr>
          <w:rFonts w:cs="Tahoma"/>
          <w:szCs w:val="20"/>
        </w:rPr>
      </w:pPr>
    </w:p>
    <w:p w:rsidR="009C07E1" w:rsidRDefault="009C07E1" w:rsidP="004636C2">
      <w:pPr>
        <w:jc w:val="both"/>
        <w:rPr>
          <w:rFonts w:cs="Tahoma"/>
          <w:szCs w:val="20"/>
        </w:rPr>
      </w:pPr>
    </w:p>
    <w:p w:rsidR="00945CAB" w:rsidRDefault="00945CAB" w:rsidP="004636C2">
      <w:pPr>
        <w:jc w:val="both"/>
        <w:rPr>
          <w:rFonts w:cs="Tahoma"/>
          <w:szCs w:val="20"/>
        </w:rPr>
      </w:pPr>
    </w:p>
    <w:p w:rsidR="002F0768" w:rsidRDefault="002F0768" w:rsidP="004636C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……………………………………………</w:t>
      </w:r>
    </w:p>
    <w:p w:rsidR="002F0768" w:rsidRDefault="002F0768" w:rsidP="004636C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jméno, příjmení</w:t>
      </w:r>
    </w:p>
    <w:p w:rsidR="002F0768" w:rsidRDefault="002F0768" w:rsidP="004636C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razítko a podpis oprávněného za prodávajícího jednat</w:t>
      </w:r>
    </w:p>
    <w:p w:rsidR="009E374F" w:rsidRDefault="009E374F" w:rsidP="00C229A0">
      <w:pPr>
        <w:spacing w:after="120" w:line="276" w:lineRule="auto"/>
        <w:rPr>
          <w:rFonts w:cs="Tahoma"/>
          <w:b/>
          <w:szCs w:val="20"/>
        </w:rPr>
      </w:pPr>
    </w:p>
    <w:p w:rsidR="00C229A0" w:rsidRDefault="00C229A0" w:rsidP="00C229A0">
      <w:pPr>
        <w:spacing w:after="120" w:line="276" w:lineRule="auto"/>
        <w:rPr>
          <w:rFonts w:cs="Tahoma"/>
          <w:b/>
          <w:szCs w:val="20"/>
        </w:rPr>
      </w:pPr>
    </w:p>
    <w:p w:rsidR="00C229A0" w:rsidRDefault="00C229A0" w:rsidP="00C229A0">
      <w:pPr>
        <w:spacing w:after="120" w:line="276" w:lineRule="auto"/>
        <w:rPr>
          <w:rFonts w:cs="Tahoma"/>
          <w:szCs w:val="20"/>
        </w:rPr>
      </w:pPr>
      <w:r>
        <w:rPr>
          <w:rFonts w:cs="Tahoma"/>
          <w:szCs w:val="20"/>
        </w:rPr>
        <w:t>Přílohy:</w:t>
      </w:r>
    </w:p>
    <w:p w:rsidR="00C229A0" w:rsidRPr="00C229A0" w:rsidRDefault="00C229A0" w:rsidP="00C229A0">
      <w:pPr>
        <w:spacing w:after="120" w:line="276" w:lineRule="auto"/>
        <w:rPr>
          <w:rFonts w:cs="Tahoma"/>
          <w:szCs w:val="20"/>
        </w:rPr>
      </w:pPr>
      <w:r>
        <w:rPr>
          <w:rFonts w:cs="Tahoma"/>
          <w:szCs w:val="20"/>
        </w:rPr>
        <w:t xml:space="preserve">Č. 1 – Technická specifikace </w:t>
      </w:r>
    </w:p>
    <w:sectPr w:rsidR="00C229A0" w:rsidRPr="00C229A0" w:rsidSect="004E4443">
      <w:headerReference w:type="default" r:id="rId7"/>
      <w:footerReference w:type="default" r:id="rId8"/>
      <w:footerReference w:type="first" r:id="rId9"/>
      <w:pgSz w:w="11906" w:h="16838"/>
      <w:pgMar w:top="709" w:right="1191" w:bottom="1134" w:left="1191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714" w:rsidRDefault="00D76714">
      <w:r>
        <w:separator/>
      </w:r>
    </w:p>
  </w:endnote>
  <w:endnote w:type="continuationSeparator" w:id="0">
    <w:p w:rsidR="00D76714" w:rsidRDefault="00D7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43" w:rsidRPr="004E4443" w:rsidRDefault="004E4443">
    <w:pPr>
      <w:pStyle w:val="Zpat"/>
      <w:jc w:val="right"/>
      <w:rPr>
        <w:rFonts w:cs="Tahoma"/>
        <w:szCs w:val="20"/>
      </w:rPr>
    </w:pPr>
    <w:r w:rsidRPr="004E4443">
      <w:rPr>
        <w:rFonts w:cs="Tahoma"/>
        <w:szCs w:val="20"/>
      </w:rPr>
      <w:fldChar w:fldCharType="begin"/>
    </w:r>
    <w:r w:rsidRPr="004E4443">
      <w:rPr>
        <w:rFonts w:cs="Tahoma"/>
        <w:szCs w:val="20"/>
      </w:rPr>
      <w:instrText>PAGE   \* MERGEFORMAT</w:instrText>
    </w:r>
    <w:r w:rsidRPr="004E4443">
      <w:rPr>
        <w:rFonts w:cs="Tahoma"/>
        <w:szCs w:val="20"/>
      </w:rPr>
      <w:fldChar w:fldCharType="separate"/>
    </w:r>
    <w:r w:rsidR="001E0167">
      <w:rPr>
        <w:rFonts w:cs="Tahoma"/>
        <w:noProof/>
        <w:szCs w:val="20"/>
      </w:rPr>
      <w:t>3</w:t>
    </w:r>
    <w:r w:rsidRPr="004E4443">
      <w:rPr>
        <w:rFonts w:cs="Tahoma"/>
        <w:szCs w:val="20"/>
      </w:rPr>
      <w:fldChar w:fldCharType="end"/>
    </w:r>
  </w:p>
  <w:p w:rsidR="00D7336C" w:rsidRDefault="00D7336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443" w:rsidRDefault="004E4443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E4443" w:rsidRDefault="004E44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714" w:rsidRDefault="00D76714">
      <w:r>
        <w:separator/>
      </w:r>
    </w:p>
  </w:footnote>
  <w:footnote w:type="continuationSeparator" w:id="0">
    <w:p w:rsidR="00D76714" w:rsidRDefault="00D76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36C" w:rsidRDefault="00A71BD1" w:rsidP="004636C2">
    <w:pPr>
      <w:pStyle w:val="Zhlav"/>
      <w:tabs>
        <w:tab w:val="clear" w:pos="4819"/>
        <w:tab w:val="clear" w:pos="9638"/>
        <w:tab w:val="left" w:pos="3900"/>
      </w:tabs>
    </w:pPr>
    <w:r>
      <w:rPr>
        <w:noProof/>
      </w:rPr>
      <w:drawing>
        <wp:inline distT="0" distB="0" distL="0" distR="0" wp14:anchorId="756CA484" wp14:editId="63F03F75">
          <wp:extent cx="1762125" cy="5486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336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u w:val="singl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ahoma" w:hAnsi="Tahoma" w:cs="Tahoma"/>
        <w:b/>
      </w:rPr>
    </w:lvl>
  </w:abstractNum>
  <w:abstractNum w:abstractNumId="3" w15:restartNumberingAfterBreak="0">
    <w:nsid w:val="0000000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ahoma"/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Tahoma" w:eastAsia="Times New Roman" w:hAnsi="Tahoma" w:cs="Tahoma"/>
        <w:b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8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928" w:hanging="360"/>
      </w:pPr>
      <w:rPr>
        <w:rFonts w:ascii="Wingdings" w:hAnsi="Wingdings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6"/>
        <w:szCs w:val="26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3192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-846"/>
        </w:tabs>
        <w:ind w:left="644" w:hanging="360"/>
      </w:pPr>
      <w:rPr>
        <w:rFonts w:ascii="Tahoma" w:hAnsi="Tahoma" w:cs="Tahoma"/>
        <w:u w:val="single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12" w15:restartNumberingAfterBreak="0">
    <w:nsid w:val="012A529F"/>
    <w:multiLevelType w:val="hybridMultilevel"/>
    <w:tmpl w:val="C596BA3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21C2CC9"/>
    <w:multiLevelType w:val="hybridMultilevel"/>
    <w:tmpl w:val="AFF843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9B5FB7"/>
    <w:multiLevelType w:val="hybridMultilevel"/>
    <w:tmpl w:val="1C6CC83A"/>
    <w:lvl w:ilvl="0" w:tplc="BB2AD4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5692B70"/>
    <w:multiLevelType w:val="hybridMultilevel"/>
    <w:tmpl w:val="580C192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5EA208F"/>
    <w:multiLevelType w:val="hybridMultilevel"/>
    <w:tmpl w:val="9A8C53B4"/>
    <w:lvl w:ilvl="0" w:tplc="040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7" w15:restartNumberingAfterBreak="0">
    <w:nsid w:val="08414D12"/>
    <w:multiLevelType w:val="hybridMultilevel"/>
    <w:tmpl w:val="F7D68570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41319F"/>
    <w:multiLevelType w:val="hybridMultilevel"/>
    <w:tmpl w:val="CA3E6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146087"/>
    <w:multiLevelType w:val="hybridMultilevel"/>
    <w:tmpl w:val="E83A9104"/>
    <w:lvl w:ilvl="0" w:tplc="CAACB42E">
      <w:start w:val="1"/>
      <w:numFmt w:val="lowerLetter"/>
      <w:lvlText w:val="%1)"/>
      <w:lvlJc w:val="left"/>
      <w:pPr>
        <w:ind w:left="1495" w:hanging="360"/>
      </w:pPr>
      <w:rPr>
        <w:rFonts w:ascii="Tahoma" w:eastAsia="Times New Roman" w:hAnsi="Tahoma" w:cs="Tahoma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D162EA4"/>
    <w:multiLevelType w:val="hybridMultilevel"/>
    <w:tmpl w:val="E1ECDB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273831"/>
    <w:multiLevelType w:val="hybridMultilevel"/>
    <w:tmpl w:val="4A0653AA"/>
    <w:lvl w:ilvl="0" w:tplc="DA2424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DB46C34"/>
    <w:multiLevelType w:val="hybridMultilevel"/>
    <w:tmpl w:val="4C2E0AE4"/>
    <w:lvl w:ilvl="0" w:tplc="422E4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F58B8"/>
    <w:multiLevelType w:val="hybridMultilevel"/>
    <w:tmpl w:val="9DA42636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755A61"/>
    <w:multiLevelType w:val="hybridMultilevel"/>
    <w:tmpl w:val="BBD0BF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B339D4"/>
    <w:multiLevelType w:val="hybridMultilevel"/>
    <w:tmpl w:val="599C38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3221CB"/>
    <w:multiLevelType w:val="hybridMultilevel"/>
    <w:tmpl w:val="DF4E5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B463B1"/>
    <w:multiLevelType w:val="hybridMultilevel"/>
    <w:tmpl w:val="1C6CC83A"/>
    <w:lvl w:ilvl="0" w:tplc="BB2AD4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1D8C40D8"/>
    <w:multiLevelType w:val="hybridMultilevel"/>
    <w:tmpl w:val="B5B6BB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BD17E3"/>
    <w:multiLevelType w:val="hybridMultilevel"/>
    <w:tmpl w:val="4FE2EB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0F568A"/>
    <w:multiLevelType w:val="hybridMultilevel"/>
    <w:tmpl w:val="1C6CC83A"/>
    <w:lvl w:ilvl="0" w:tplc="BB2AD4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8BA252F"/>
    <w:multiLevelType w:val="hybridMultilevel"/>
    <w:tmpl w:val="9D96094C"/>
    <w:lvl w:ilvl="0" w:tplc="8572C7A6">
      <w:start w:val="250"/>
      <w:numFmt w:val="bullet"/>
      <w:lvlText w:val="-"/>
      <w:lvlJc w:val="left"/>
      <w:pPr>
        <w:ind w:left="3199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32" w15:restartNumberingAfterBreak="0">
    <w:nsid w:val="2A4966CD"/>
    <w:multiLevelType w:val="hybridMultilevel"/>
    <w:tmpl w:val="9DA426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7751E0"/>
    <w:multiLevelType w:val="hybridMultilevel"/>
    <w:tmpl w:val="777E9E84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3368676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" w15:restartNumberingAfterBreak="0">
    <w:nsid w:val="3804381E"/>
    <w:multiLevelType w:val="hybridMultilevel"/>
    <w:tmpl w:val="282C8FB2"/>
    <w:lvl w:ilvl="0" w:tplc="7CFC69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3DE5A6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4E45624B"/>
    <w:multiLevelType w:val="hybridMultilevel"/>
    <w:tmpl w:val="0D64FE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6E6D7F"/>
    <w:multiLevelType w:val="hybridMultilevel"/>
    <w:tmpl w:val="B8CA9E7E"/>
    <w:lvl w:ilvl="0" w:tplc="DA22F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9F0404"/>
    <w:multiLevelType w:val="hybridMultilevel"/>
    <w:tmpl w:val="1C6CC83A"/>
    <w:lvl w:ilvl="0" w:tplc="BB2AD4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5F1E55E0"/>
    <w:multiLevelType w:val="hybridMultilevel"/>
    <w:tmpl w:val="80E8C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9E3E2B"/>
    <w:multiLevelType w:val="hybridMultilevel"/>
    <w:tmpl w:val="96D8844E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CB5A05"/>
    <w:multiLevelType w:val="hybridMultilevel"/>
    <w:tmpl w:val="9384A98C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7122E6"/>
    <w:multiLevelType w:val="hybridMultilevel"/>
    <w:tmpl w:val="506A777C"/>
    <w:lvl w:ilvl="0" w:tplc="0405000D">
      <w:start w:val="1"/>
      <w:numFmt w:val="bullet"/>
      <w:lvlText w:val=""/>
      <w:lvlJc w:val="left"/>
      <w:pPr>
        <w:ind w:left="25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44" w15:restartNumberingAfterBreak="0">
    <w:nsid w:val="67DB0462"/>
    <w:multiLevelType w:val="hybridMultilevel"/>
    <w:tmpl w:val="8EB66798"/>
    <w:lvl w:ilvl="0" w:tplc="00000002">
      <w:numFmt w:val="bullet"/>
      <w:lvlText w:val="-"/>
      <w:lvlJc w:val="left"/>
      <w:pPr>
        <w:ind w:left="2160" w:hanging="360"/>
      </w:pPr>
      <w:rPr>
        <w:rFonts w:ascii="Tahoma" w:hAnsi="Tahoma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685136C2"/>
    <w:multiLevelType w:val="hybridMultilevel"/>
    <w:tmpl w:val="CF547620"/>
    <w:lvl w:ilvl="0" w:tplc="CC5C947E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E1206AB"/>
    <w:multiLevelType w:val="hybridMultilevel"/>
    <w:tmpl w:val="E1ECDB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E11F04"/>
    <w:multiLevelType w:val="hybridMultilevel"/>
    <w:tmpl w:val="8DFEE6F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66146A"/>
    <w:multiLevelType w:val="hybridMultilevel"/>
    <w:tmpl w:val="C884247A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E044E9"/>
    <w:multiLevelType w:val="hybridMultilevel"/>
    <w:tmpl w:val="C1F0D0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C616CE"/>
    <w:multiLevelType w:val="hybridMultilevel"/>
    <w:tmpl w:val="255E0632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543FA9"/>
    <w:multiLevelType w:val="hybridMultilevel"/>
    <w:tmpl w:val="E1ECDB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19"/>
  </w:num>
  <w:num w:numId="8">
    <w:abstractNumId w:val="44"/>
  </w:num>
  <w:num w:numId="9">
    <w:abstractNumId w:val="25"/>
  </w:num>
  <w:num w:numId="10">
    <w:abstractNumId w:val="38"/>
  </w:num>
  <w:num w:numId="11">
    <w:abstractNumId w:val="29"/>
  </w:num>
  <w:num w:numId="12">
    <w:abstractNumId w:val="24"/>
  </w:num>
  <w:num w:numId="13">
    <w:abstractNumId w:val="49"/>
  </w:num>
  <w:num w:numId="14">
    <w:abstractNumId w:val="16"/>
  </w:num>
  <w:num w:numId="15">
    <w:abstractNumId w:val="23"/>
  </w:num>
  <w:num w:numId="16">
    <w:abstractNumId w:val="27"/>
  </w:num>
  <w:num w:numId="17">
    <w:abstractNumId w:val="26"/>
  </w:num>
  <w:num w:numId="18">
    <w:abstractNumId w:val="33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43"/>
  </w:num>
  <w:num w:numId="24">
    <w:abstractNumId w:val="35"/>
  </w:num>
  <w:num w:numId="25">
    <w:abstractNumId w:val="32"/>
  </w:num>
  <w:num w:numId="26">
    <w:abstractNumId w:val="30"/>
  </w:num>
  <w:num w:numId="27">
    <w:abstractNumId w:val="34"/>
  </w:num>
  <w:num w:numId="28">
    <w:abstractNumId w:val="12"/>
  </w:num>
  <w:num w:numId="29">
    <w:abstractNumId w:val="14"/>
  </w:num>
  <w:num w:numId="30">
    <w:abstractNumId w:val="20"/>
  </w:num>
  <w:num w:numId="31">
    <w:abstractNumId w:val="51"/>
  </w:num>
  <w:num w:numId="32">
    <w:abstractNumId w:val="39"/>
  </w:num>
  <w:num w:numId="33">
    <w:abstractNumId w:val="46"/>
  </w:num>
  <w:num w:numId="34">
    <w:abstractNumId w:val="17"/>
  </w:num>
  <w:num w:numId="35">
    <w:abstractNumId w:val="48"/>
  </w:num>
  <w:num w:numId="36">
    <w:abstractNumId w:val="28"/>
  </w:num>
  <w:num w:numId="37">
    <w:abstractNumId w:val="21"/>
  </w:num>
  <w:num w:numId="38">
    <w:abstractNumId w:val="42"/>
  </w:num>
  <w:num w:numId="39">
    <w:abstractNumId w:val="22"/>
  </w:num>
  <w:num w:numId="40">
    <w:abstractNumId w:val="50"/>
  </w:num>
  <w:num w:numId="41">
    <w:abstractNumId w:val="41"/>
  </w:num>
  <w:num w:numId="42">
    <w:abstractNumId w:val="37"/>
  </w:num>
  <w:num w:numId="43">
    <w:abstractNumId w:val="31"/>
  </w:num>
  <w:num w:numId="44">
    <w:abstractNumId w:val="45"/>
  </w:num>
  <w:num w:numId="45">
    <w:abstractNumId w:val="18"/>
  </w:num>
  <w:num w:numId="46">
    <w:abstractNumId w:val="40"/>
  </w:num>
  <w:num w:numId="47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hyphenationZone w:val="425"/>
  <w:defaultTableStyle w:val="Normln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E1"/>
    <w:rsid w:val="0000061F"/>
    <w:rsid w:val="0000292E"/>
    <w:rsid w:val="000038CA"/>
    <w:rsid w:val="000042E3"/>
    <w:rsid w:val="000042F4"/>
    <w:rsid w:val="00007C27"/>
    <w:rsid w:val="00011F07"/>
    <w:rsid w:val="000203B9"/>
    <w:rsid w:val="00030C3C"/>
    <w:rsid w:val="00030CF9"/>
    <w:rsid w:val="00033C4E"/>
    <w:rsid w:val="0003448E"/>
    <w:rsid w:val="000376D7"/>
    <w:rsid w:val="00042130"/>
    <w:rsid w:val="00042A5F"/>
    <w:rsid w:val="000447BC"/>
    <w:rsid w:val="0005158B"/>
    <w:rsid w:val="0005610F"/>
    <w:rsid w:val="00057867"/>
    <w:rsid w:val="00057B80"/>
    <w:rsid w:val="00062E83"/>
    <w:rsid w:val="0006363B"/>
    <w:rsid w:val="00065D5E"/>
    <w:rsid w:val="00082DFB"/>
    <w:rsid w:val="00082F28"/>
    <w:rsid w:val="00083920"/>
    <w:rsid w:val="00084C36"/>
    <w:rsid w:val="00085011"/>
    <w:rsid w:val="00086027"/>
    <w:rsid w:val="00087638"/>
    <w:rsid w:val="000902A4"/>
    <w:rsid w:val="000904C9"/>
    <w:rsid w:val="00090E44"/>
    <w:rsid w:val="0009799F"/>
    <w:rsid w:val="00097C12"/>
    <w:rsid w:val="000A0255"/>
    <w:rsid w:val="000B1592"/>
    <w:rsid w:val="000B1952"/>
    <w:rsid w:val="000B5B4A"/>
    <w:rsid w:val="000B5F6D"/>
    <w:rsid w:val="000B6E96"/>
    <w:rsid w:val="000C246A"/>
    <w:rsid w:val="000C2F18"/>
    <w:rsid w:val="000C4575"/>
    <w:rsid w:val="000D520C"/>
    <w:rsid w:val="000D5FF4"/>
    <w:rsid w:val="000D6067"/>
    <w:rsid w:val="000D62E1"/>
    <w:rsid w:val="000D7499"/>
    <w:rsid w:val="000E0702"/>
    <w:rsid w:val="000E303A"/>
    <w:rsid w:val="000E565B"/>
    <w:rsid w:val="000E6CF0"/>
    <w:rsid w:val="000F011F"/>
    <w:rsid w:val="000F049C"/>
    <w:rsid w:val="000F27A2"/>
    <w:rsid w:val="001025CD"/>
    <w:rsid w:val="0010576D"/>
    <w:rsid w:val="00105F81"/>
    <w:rsid w:val="0010749C"/>
    <w:rsid w:val="00111000"/>
    <w:rsid w:val="001131E2"/>
    <w:rsid w:val="00117845"/>
    <w:rsid w:val="00122744"/>
    <w:rsid w:val="00122C96"/>
    <w:rsid w:val="0012748D"/>
    <w:rsid w:val="00130CB8"/>
    <w:rsid w:val="00132A00"/>
    <w:rsid w:val="00135F8A"/>
    <w:rsid w:val="001362EE"/>
    <w:rsid w:val="00136403"/>
    <w:rsid w:val="00142BA0"/>
    <w:rsid w:val="00142C0C"/>
    <w:rsid w:val="00144775"/>
    <w:rsid w:val="00151A0B"/>
    <w:rsid w:val="00154E9E"/>
    <w:rsid w:val="00160FD8"/>
    <w:rsid w:val="00167D8D"/>
    <w:rsid w:val="00170BBC"/>
    <w:rsid w:val="001717ED"/>
    <w:rsid w:val="00171C2D"/>
    <w:rsid w:val="00173C8C"/>
    <w:rsid w:val="00175ABD"/>
    <w:rsid w:val="00176051"/>
    <w:rsid w:val="001763C0"/>
    <w:rsid w:val="00180994"/>
    <w:rsid w:val="00181556"/>
    <w:rsid w:val="0018322A"/>
    <w:rsid w:val="00184241"/>
    <w:rsid w:val="0018605F"/>
    <w:rsid w:val="001867C0"/>
    <w:rsid w:val="001A3729"/>
    <w:rsid w:val="001B2CBF"/>
    <w:rsid w:val="001B6484"/>
    <w:rsid w:val="001B6639"/>
    <w:rsid w:val="001B6A96"/>
    <w:rsid w:val="001C0691"/>
    <w:rsid w:val="001C1578"/>
    <w:rsid w:val="001C1FCC"/>
    <w:rsid w:val="001C7339"/>
    <w:rsid w:val="001D1351"/>
    <w:rsid w:val="001D409D"/>
    <w:rsid w:val="001E0167"/>
    <w:rsid w:val="001E0DD7"/>
    <w:rsid w:val="001E13F3"/>
    <w:rsid w:val="001E4D0A"/>
    <w:rsid w:val="001E54F2"/>
    <w:rsid w:val="001E5887"/>
    <w:rsid w:val="001F1968"/>
    <w:rsid w:val="001F3420"/>
    <w:rsid w:val="001F5599"/>
    <w:rsid w:val="0020173A"/>
    <w:rsid w:val="002019B0"/>
    <w:rsid w:val="00203127"/>
    <w:rsid w:val="00214523"/>
    <w:rsid w:val="00221800"/>
    <w:rsid w:val="00221A6C"/>
    <w:rsid w:val="00221EE9"/>
    <w:rsid w:val="00226927"/>
    <w:rsid w:val="00231759"/>
    <w:rsid w:val="002333B5"/>
    <w:rsid w:val="00235E08"/>
    <w:rsid w:val="00236134"/>
    <w:rsid w:val="00236711"/>
    <w:rsid w:val="00237D9F"/>
    <w:rsid w:val="002410C0"/>
    <w:rsid w:val="002426C4"/>
    <w:rsid w:val="00245363"/>
    <w:rsid w:val="00246B3D"/>
    <w:rsid w:val="002519E4"/>
    <w:rsid w:val="00254690"/>
    <w:rsid w:val="00255067"/>
    <w:rsid w:val="00257103"/>
    <w:rsid w:val="002653BB"/>
    <w:rsid w:val="00266F32"/>
    <w:rsid w:val="002672E6"/>
    <w:rsid w:val="00270848"/>
    <w:rsid w:val="00270AB9"/>
    <w:rsid w:val="002725AB"/>
    <w:rsid w:val="00272D60"/>
    <w:rsid w:val="00274DB0"/>
    <w:rsid w:val="00281F13"/>
    <w:rsid w:val="00285028"/>
    <w:rsid w:val="00285D05"/>
    <w:rsid w:val="00290A25"/>
    <w:rsid w:val="00291507"/>
    <w:rsid w:val="002A62DF"/>
    <w:rsid w:val="002B0CB1"/>
    <w:rsid w:val="002C09DB"/>
    <w:rsid w:val="002C0F28"/>
    <w:rsid w:val="002C150E"/>
    <w:rsid w:val="002C1EF0"/>
    <w:rsid w:val="002C285C"/>
    <w:rsid w:val="002C2CC4"/>
    <w:rsid w:val="002D265C"/>
    <w:rsid w:val="002D35A7"/>
    <w:rsid w:val="002D43B4"/>
    <w:rsid w:val="002D4EF8"/>
    <w:rsid w:val="002D6A14"/>
    <w:rsid w:val="002D6B1C"/>
    <w:rsid w:val="002E4B4E"/>
    <w:rsid w:val="002E5310"/>
    <w:rsid w:val="002E7A7D"/>
    <w:rsid w:val="002E7C97"/>
    <w:rsid w:val="002F058A"/>
    <w:rsid w:val="002F0768"/>
    <w:rsid w:val="002F0D5D"/>
    <w:rsid w:val="002F1FEA"/>
    <w:rsid w:val="002F74BF"/>
    <w:rsid w:val="003010F2"/>
    <w:rsid w:val="00305E8E"/>
    <w:rsid w:val="00312C66"/>
    <w:rsid w:val="0031569B"/>
    <w:rsid w:val="003162F3"/>
    <w:rsid w:val="00317A05"/>
    <w:rsid w:val="00317A8C"/>
    <w:rsid w:val="003201BA"/>
    <w:rsid w:val="003221B3"/>
    <w:rsid w:val="00324DC6"/>
    <w:rsid w:val="00326290"/>
    <w:rsid w:val="003313BA"/>
    <w:rsid w:val="003331F0"/>
    <w:rsid w:val="003401D3"/>
    <w:rsid w:val="0034187E"/>
    <w:rsid w:val="003419F6"/>
    <w:rsid w:val="00341DE8"/>
    <w:rsid w:val="00344D5D"/>
    <w:rsid w:val="003459E0"/>
    <w:rsid w:val="003500B6"/>
    <w:rsid w:val="00351F51"/>
    <w:rsid w:val="003528B9"/>
    <w:rsid w:val="003535BE"/>
    <w:rsid w:val="00356743"/>
    <w:rsid w:val="00360F62"/>
    <w:rsid w:val="00361436"/>
    <w:rsid w:val="003652E1"/>
    <w:rsid w:val="00366987"/>
    <w:rsid w:val="00373891"/>
    <w:rsid w:val="003753AF"/>
    <w:rsid w:val="00377C3F"/>
    <w:rsid w:val="00380180"/>
    <w:rsid w:val="003807B9"/>
    <w:rsid w:val="00380DD6"/>
    <w:rsid w:val="00380E3E"/>
    <w:rsid w:val="00382DB1"/>
    <w:rsid w:val="00396E4A"/>
    <w:rsid w:val="003974B4"/>
    <w:rsid w:val="003A2EAC"/>
    <w:rsid w:val="003A2EF7"/>
    <w:rsid w:val="003B149D"/>
    <w:rsid w:val="003B32A5"/>
    <w:rsid w:val="003B5F75"/>
    <w:rsid w:val="003D381F"/>
    <w:rsid w:val="003D38F8"/>
    <w:rsid w:val="003D4303"/>
    <w:rsid w:val="003D4326"/>
    <w:rsid w:val="003E0C40"/>
    <w:rsid w:val="003E18B7"/>
    <w:rsid w:val="003E20BE"/>
    <w:rsid w:val="003E533D"/>
    <w:rsid w:val="003F4E75"/>
    <w:rsid w:val="003F5865"/>
    <w:rsid w:val="003F7305"/>
    <w:rsid w:val="003F7810"/>
    <w:rsid w:val="00402272"/>
    <w:rsid w:val="004022F8"/>
    <w:rsid w:val="00405993"/>
    <w:rsid w:val="00405D23"/>
    <w:rsid w:val="00406DE2"/>
    <w:rsid w:val="004129EA"/>
    <w:rsid w:val="004149B9"/>
    <w:rsid w:val="0041601F"/>
    <w:rsid w:val="00416396"/>
    <w:rsid w:val="00417CB1"/>
    <w:rsid w:val="00427498"/>
    <w:rsid w:val="00427CB4"/>
    <w:rsid w:val="00431055"/>
    <w:rsid w:val="004321C6"/>
    <w:rsid w:val="0043464A"/>
    <w:rsid w:val="00435908"/>
    <w:rsid w:val="00436169"/>
    <w:rsid w:val="00436A92"/>
    <w:rsid w:val="0044096D"/>
    <w:rsid w:val="00441DF3"/>
    <w:rsid w:val="004436CC"/>
    <w:rsid w:val="00444859"/>
    <w:rsid w:val="004466CB"/>
    <w:rsid w:val="0044695A"/>
    <w:rsid w:val="00454BE1"/>
    <w:rsid w:val="00454D69"/>
    <w:rsid w:val="004551CC"/>
    <w:rsid w:val="004602FF"/>
    <w:rsid w:val="00460468"/>
    <w:rsid w:val="00461346"/>
    <w:rsid w:val="004636C2"/>
    <w:rsid w:val="004653EF"/>
    <w:rsid w:val="004719D7"/>
    <w:rsid w:val="004750A7"/>
    <w:rsid w:val="00475D49"/>
    <w:rsid w:val="00482095"/>
    <w:rsid w:val="00486131"/>
    <w:rsid w:val="0049097C"/>
    <w:rsid w:val="00491BA0"/>
    <w:rsid w:val="00492ECB"/>
    <w:rsid w:val="00493D9A"/>
    <w:rsid w:val="004948A1"/>
    <w:rsid w:val="00494AD0"/>
    <w:rsid w:val="00494E99"/>
    <w:rsid w:val="0049561A"/>
    <w:rsid w:val="004B08BF"/>
    <w:rsid w:val="004B1340"/>
    <w:rsid w:val="004B16BB"/>
    <w:rsid w:val="004B5707"/>
    <w:rsid w:val="004C2308"/>
    <w:rsid w:val="004C3A98"/>
    <w:rsid w:val="004C3BF0"/>
    <w:rsid w:val="004C419D"/>
    <w:rsid w:val="004C6FE6"/>
    <w:rsid w:val="004C7996"/>
    <w:rsid w:val="004D11DB"/>
    <w:rsid w:val="004D15DB"/>
    <w:rsid w:val="004D34B2"/>
    <w:rsid w:val="004D43C9"/>
    <w:rsid w:val="004D48EA"/>
    <w:rsid w:val="004D7756"/>
    <w:rsid w:val="004D78C2"/>
    <w:rsid w:val="004E0E93"/>
    <w:rsid w:val="004E2EDD"/>
    <w:rsid w:val="004E305A"/>
    <w:rsid w:val="004E34CF"/>
    <w:rsid w:val="004E4443"/>
    <w:rsid w:val="004E6C5E"/>
    <w:rsid w:val="004E7323"/>
    <w:rsid w:val="004E7A16"/>
    <w:rsid w:val="004F00B6"/>
    <w:rsid w:val="004F3260"/>
    <w:rsid w:val="004F4C19"/>
    <w:rsid w:val="00504FAB"/>
    <w:rsid w:val="0050648B"/>
    <w:rsid w:val="00506695"/>
    <w:rsid w:val="0052317A"/>
    <w:rsid w:val="00525424"/>
    <w:rsid w:val="005351EA"/>
    <w:rsid w:val="00536EE0"/>
    <w:rsid w:val="005376A0"/>
    <w:rsid w:val="005406B8"/>
    <w:rsid w:val="00542855"/>
    <w:rsid w:val="00543C38"/>
    <w:rsid w:val="005452FC"/>
    <w:rsid w:val="00550111"/>
    <w:rsid w:val="0055104E"/>
    <w:rsid w:val="00554C09"/>
    <w:rsid w:val="00555EB8"/>
    <w:rsid w:val="00556471"/>
    <w:rsid w:val="00560140"/>
    <w:rsid w:val="0057323C"/>
    <w:rsid w:val="00573334"/>
    <w:rsid w:val="00580197"/>
    <w:rsid w:val="00580819"/>
    <w:rsid w:val="005811A0"/>
    <w:rsid w:val="0058259C"/>
    <w:rsid w:val="005828E6"/>
    <w:rsid w:val="0058411B"/>
    <w:rsid w:val="005867B1"/>
    <w:rsid w:val="00594C24"/>
    <w:rsid w:val="00595187"/>
    <w:rsid w:val="00597A08"/>
    <w:rsid w:val="005A0F74"/>
    <w:rsid w:val="005A1F3E"/>
    <w:rsid w:val="005A5C31"/>
    <w:rsid w:val="005A7119"/>
    <w:rsid w:val="005A7FD7"/>
    <w:rsid w:val="005B1878"/>
    <w:rsid w:val="005B364F"/>
    <w:rsid w:val="005B4C86"/>
    <w:rsid w:val="005B7AA1"/>
    <w:rsid w:val="005C4CF7"/>
    <w:rsid w:val="005D0EA6"/>
    <w:rsid w:val="005D37FF"/>
    <w:rsid w:val="005D4DA1"/>
    <w:rsid w:val="005E3E6D"/>
    <w:rsid w:val="005E472C"/>
    <w:rsid w:val="005E6452"/>
    <w:rsid w:val="005F34D8"/>
    <w:rsid w:val="00601781"/>
    <w:rsid w:val="00605798"/>
    <w:rsid w:val="0061024A"/>
    <w:rsid w:val="00610B10"/>
    <w:rsid w:val="00616E17"/>
    <w:rsid w:val="00620C22"/>
    <w:rsid w:val="00622D09"/>
    <w:rsid w:val="006261F5"/>
    <w:rsid w:val="00633B9E"/>
    <w:rsid w:val="006375EB"/>
    <w:rsid w:val="0064080A"/>
    <w:rsid w:val="006411DE"/>
    <w:rsid w:val="0064732B"/>
    <w:rsid w:val="006503F6"/>
    <w:rsid w:val="00650975"/>
    <w:rsid w:val="00650C31"/>
    <w:rsid w:val="00651663"/>
    <w:rsid w:val="00656136"/>
    <w:rsid w:val="00656CF1"/>
    <w:rsid w:val="00660577"/>
    <w:rsid w:val="00660D69"/>
    <w:rsid w:val="00661A79"/>
    <w:rsid w:val="006624D2"/>
    <w:rsid w:val="00664DE8"/>
    <w:rsid w:val="006678CF"/>
    <w:rsid w:val="00670388"/>
    <w:rsid w:val="006726ED"/>
    <w:rsid w:val="0067427B"/>
    <w:rsid w:val="006753E2"/>
    <w:rsid w:val="00675B0C"/>
    <w:rsid w:val="00676594"/>
    <w:rsid w:val="0068040D"/>
    <w:rsid w:val="00682BE6"/>
    <w:rsid w:val="0068571C"/>
    <w:rsid w:val="0068793A"/>
    <w:rsid w:val="0069020B"/>
    <w:rsid w:val="0069059B"/>
    <w:rsid w:val="006910BE"/>
    <w:rsid w:val="00693205"/>
    <w:rsid w:val="006A1B63"/>
    <w:rsid w:val="006A1BDD"/>
    <w:rsid w:val="006A26DE"/>
    <w:rsid w:val="006A2F9A"/>
    <w:rsid w:val="006A4717"/>
    <w:rsid w:val="006A687A"/>
    <w:rsid w:val="006A7196"/>
    <w:rsid w:val="006B1119"/>
    <w:rsid w:val="006B2722"/>
    <w:rsid w:val="006B4716"/>
    <w:rsid w:val="006B5457"/>
    <w:rsid w:val="006C00C1"/>
    <w:rsid w:val="006C2F99"/>
    <w:rsid w:val="006C3896"/>
    <w:rsid w:val="006C410C"/>
    <w:rsid w:val="006C5CF8"/>
    <w:rsid w:val="006C656C"/>
    <w:rsid w:val="006D2E56"/>
    <w:rsid w:val="006D3364"/>
    <w:rsid w:val="006D69DD"/>
    <w:rsid w:val="006E0E20"/>
    <w:rsid w:val="006E1F93"/>
    <w:rsid w:val="006E5881"/>
    <w:rsid w:val="006F0916"/>
    <w:rsid w:val="006F0E35"/>
    <w:rsid w:val="006F323F"/>
    <w:rsid w:val="006F5B55"/>
    <w:rsid w:val="006F5C50"/>
    <w:rsid w:val="007016DD"/>
    <w:rsid w:val="00701F94"/>
    <w:rsid w:val="00704A87"/>
    <w:rsid w:val="00705278"/>
    <w:rsid w:val="00717A6B"/>
    <w:rsid w:val="00717B4E"/>
    <w:rsid w:val="00717C6E"/>
    <w:rsid w:val="00722306"/>
    <w:rsid w:val="00722881"/>
    <w:rsid w:val="00722EC3"/>
    <w:rsid w:val="00724664"/>
    <w:rsid w:val="00726493"/>
    <w:rsid w:val="00732535"/>
    <w:rsid w:val="007400B3"/>
    <w:rsid w:val="0074065C"/>
    <w:rsid w:val="00740800"/>
    <w:rsid w:val="007424CA"/>
    <w:rsid w:val="00745273"/>
    <w:rsid w:val="00746E46"/>
    <w:rsid w:val="007472FF"/>
    <w:rsid w:val="00752D2F"/>
    <w:rsid w:val="00754E1A"/>
    <w:rsid w:val="00755650"/>
    <w:rsid w:val="0076039D"/>
    <w:rsid w:val="00763792"/>
    <w:rsid w:val="00767044"/>
    <w:rsid w:val="00770C4C"/>
    <w:rsid w:val="00770FCB"/>
    <w:rsid w:val="00774AC5"/>
    <w:rsid w:val="00777C55"/>
    <w:rsid w:val="007829F9"/>
    <w:rsid w:val="00784AA7"/>
    <w:rsid w:val="00784E69"/>
    <w:rsid w:val="00785293"/>
    <w:rsid w:val="00786733"/>
    <w:rsid w:val="007955B2"/>
    <w:rsid w:val="0079597F"/>
    <w:rsid w:val="00795E00"/>
    <w:rsid w:val="00796306"/>
    <w:rsid w:val="00796399"/>
    <w:rsid w:val="007973D3"/>
    <w:rsid w:val="007A1C6C"/>
    <w:rsid w:val="007A3858"/>
    <w:rsid w:val="007B0545"/>
    <w:rsid w:val="007B1609"/>
    <w:rsid w:val="007B262B"/>
    <w:rsid w:val="007B2BA4"/>
    <w:rsid w:val="007B4DA3"/>
    <w:rsid w:val="007B70D0"/>
    <w:rsid w:val="007C1BA7"/>
    <w:rsid w:val="007C355E"/>
    <w:rsid w:val="007C3C89"/>
    <w:rsid w:val="007C4064"/>
    <w:rsid w:val="007C7E15"/>
    <w:rsid w:val="007D0331"/>
    <w:rsid w:val="007D1543"/>
    <w:rsid w:val="007D3F89"/>
    <w:rsid w:val="007D5CB4"/>
    <w:rsid w:val="007F03A7"/>
    <w:rsid w:val="00800180"/>
    <w:rsid w:val="00801F14"/>
    <w:rsid w:val="008051BD"/>
    <w:rsid w:val="008057B6"/>
    <w:rsid w:val="00811465"/>
    <w:rsid w:val="00811DB9"/>
    <w:rsid w:val="00820447"/>
    <w:rsid w:val="00821401"/>
    <w:rsid w:val="00824D55"/>
    <w:rsid w:val="0082556E"/>
    <w:rsid w:val="00825B04"/>
    <w:rsid w:val="00832929"/>
    <w:rsid w:val="00833DF4"/>
    <w:rsid w:val="0083587B"/>
    <w:rsid w:val="00835D1B"/>
    <w:rsid w:val="00853CA6"/>
    <w:rsid w:val="00855AF5"/>
    <w:rsid w:val="00855C08"/>
    <w:rsid w:val="00856964"/>
    <w:rsid w:val="0086078E"/>
    <w:rsid w:val="0086187E"/>
    <w:rsid w:val="0086228F"/>
    <w:rsid w:val="008632EF"/>
    <w:rsid w:val="00863A08"/>
    <w:rsid w:val="008650EE"/>
    <w:rsid w:val="00870739"/>
    <w:rsid w:val="0087311B"/>
    <w:rsid w:val="00874168"/>
    <w:rsid w:val="008766AA"/>
    <w:rsid w:val="00885C53"/>
    <w:rsid w:val="00885C94"/>
    <w:rsid w:val="008862D5"/>
    <w:rsid w:val="00894B71"/>
    <w:rsid w:val="00896878"/>
    <w:rsid w:val="008A0F21"/>
    <w:rsid w:val="008A1C76"/>
    <w:rsid w:val="008A1F87"/>
    <w:rsid w:val="008A295E"/>
    <w:rsid w:val="008A5108"/>
    <w:rsid w:val="008B2152"/>
    <w:rsid w:val="008B2DE5"/>
    <w:rsid w:val="008B66E4"/>
    <w:rsid w:val="008C04DE"/>
    <w:rsid w:val="008C1EE5"/>
    <w:rsid w:val="008C3472"/>
    <w:rsid w:val="008C3856"/>
    <w:rsid w:val="008C4A53"/>
    <w:rsid w:val="008C68C8"/>
    <w:rsid w:val="008C74BF"/>
    <w:rsid w:val="008D010D"/>
    <w:rsid w:val="008D2396"/>
    <w:rsid w:val="008D29E1"/>
    <w:rsid w:val="008D33F5"/>
    <w:rsid w:val="008D3847"/>
    <w:rsid w:val="008D4065"/>
    <w:rsid w:val="008D5C24"/>
    <w:rsid w:val="008E19AF"/>
    <w:rsid w:val="008E35D8"/>
    <w:rsid w:val="008E57FB"/>
    <w:rsid w:val="008E7311"/>
    <w:rsid w:val="008F1202"/>
    <w:rsid w:val="008F36D5"/>
    <w:rsid w:val="008F43F1"/>
    <w:rsid w:val="0090346D"/>
    <w:rsid w:val="00903A96"/>
    <w:rsid w:val="0090522E"/>
    <w:rsid w:val="00905738"/>
    <w:rsid w:val="00906650"/>
    <w:rsid w:val="00915148"/>
    <w:rsid w:val="00915B4E"/>
    <w:rsid w:val="00916499"/>
    <w:rsid w:val="0091756F"/>
    <w:rsid w:val="00917AB5"/>
    <w:rsid w:val="00917D7E"/>
    <w:rsid w:val="009200E4"/>
    <w:rsid w:val="00922B6D"/>
    <w:rsid w:val="00924308"/>
    <w:rsid w:val="0093016A"/>
    <w:rsid w:val="00930DF4"/>
    <w:rsid w:val="00930E2B"/>
    <w:rsid w:val="00932CC7"/>
    <w:rsid w:val="00933A91"/>
    <w:rsid w:val="00933D9C"/>
    <w:rsid w:val="0093754D"/>
    <w:rsid w:val="009414A7"/>
    <w:rsid w:val="00942D9C"/>
    <w:rsid w:val="009433EB"/>
    <w:rsid w:val="009437EF"/>
    <w:rsid w:val="00943B08"/>
    <w:rsid w:val="0094511B"/>
    <w:rsid w:val="00945CAB"/>
    <w:rsid w:val="00945E72"/>
    <w:rsid w:val="00950CE7"/>
    <w:rsid w:val="00954711"/>
    <w:rsid w:val="009563E4"/>
    <w:rsid w:val="0096093E"/>
    <w:rsid w:val="00960B82"/>
    <w:rsid w:val="00965AAF"/>
    <w:rsid w:val="00965E05"/>
    <w:rsid w:val="009660E0"/>
    <w:rsid w:val="009718C7"/>
    <w:rsid w:val="00976F9B"/>
    <w:rsid w:val="009774E6"/>
    <w:rsid w:val="009825C1"/>
    <w:rsid w:val="009834E3"/>
    <w:rsid w:val="00984BC9"/>
    <w:rsid w:val="00985FE2"/>
    <w:rsid w:val="00985FF3"/>
    <w:rsid w:val="0098632C"/>
    <w:rsid w:val="009919E2"/>
    <w:rsid w:val="00991B4D"/>
    <w:rsid w:val="00993A4F"/>
    <w:rsid w:val="00994AFF"/>
    <w:rsid w:val="00994FEE"/>
    <w:rsid w:val="0099615F"/>
    <w:rsid w:val="009969E3"/>
    <w:rsid w:val="009A02E0"/>
    <w:rsid w:val="009A15E4"/>
    <w:rsid w:val="009A1EE5"/>
    <w:rsid w:val="009A37E7"/>
    <w:rsid w:val="009A524D"/>
    <w:rsid w:val="009B3149"/>
    <w:rsid w:val="009B316D"/>
    <w:rsid w:val="009B3ED7"/>
    <w:rsid w:val="009B56B8"/>
    <w:rsid w:val="009B72DD"/>
    <w:rsid w:val="009C07E1"/>
    <w:rsid w:val="009C114E"/>
    <w:rsid w:val="009C704B"/>
    <w:rsid w:val="009D1A60"/>
    <w:rsid w:val="009D2A5D"/>
    <w:rsid w:val="009D32E1"/>
    <w:rsid w:val="009D783D"/>
    <w:rsid w:val="009E2C4D"/>
    <w:rsid w:val="009E374F"/>
    <w:rsid w:val="009E3FFA"/>
    <w:rsid w:val="009E45EB"/>
    <w:rsid w:val="009E52E1"/>
    <w:rsid w:val="009F0F9A"/>
    <w:rsid w:val="009F33A8"/>
    <w:rsid w:val="009F4A3C"/>
    <w:rsid w:val="009F754D"/>
    <w:rsid w:val="00A06653"/>
    <w:rsid w:val="00A069F6"/>
    <w:rsid w:val="00A06E97"/>
    <w:rsid w:val="00A10148"/>
    <w:rsid w:val="00A1363D"/>
    <w:rsid w:val="00A14726"/>
    <w:rsid w:val="00A209C4"/>
    <w:rsid w:val="00A219EC"/>
    <w:rsid w:val="00A304E2"/>
    <w:rsid w:val="00A3349E"/>
    <w:rsid w:val="00A342C2"/>
    <w:rsid w:val="00A34396"/>
    <w:rsid w:val="00A359D4"/>
    <w:rsid w:val="00A3607C"/>
    <w:rsid w:val="00A43BFB"/>
    <w:rsid w:val="00A43C00"/>
    <w:rsid w:val="00A44CDA"/>
    <w:rsid w:val="00A46410"/>
    <w:rsid w:val="00A47D52"/>
    <w:rsid w:val="00A54846"/>
    <w:rsid w:val="00A56435"/>
    <w:rsid w:val="00A62F9E"/>
    <w:rsid w:val="00A7087C"/>
    <w:rsid w:val="00A70EC3"/>
    <w:rsid w:val="00A71BD1"/>
    <w:rsid w:val="00A74375"/>
    <w:rsid w:val="00A77633"/>
    <w:rsid w:val="00A8003F"/>
    <w:rsid w:val="00A81B2B"/>
    <w:rsid w:val="00A92E4D"/>
    <w:rsid w:val="00A950BA"/>
    <w:rsid w:val="00A963C5"/>
    <w:rsid w:val="00AA482B"/>
    <w:rsid w:val="00AA586E"/>
    <w:rsid w:val="00AA5D92"/>
    <w:rsid w:val="00AB0C19"/>
    <w:rsid w:val="00AB1CCB"/>
    <w:rsid w:val="00AB21CC"/>
    <w:rsid w:val="00AB5DEE"/>
    <w:rsid w:val="00AB64EA"/>
    <w:rsid w:val="00AB79A4"/>
    <w:rsid w:val="00AC2244"/>
    <w:rsid w:val="00AC55FB"/>
    <w:rsid w:val="00AC652A"/>
    <w:rsid w:val="00AC6A22"/>
    <w:rsid w:val="00AE7464"/>
    <w:rsid w:val="00AF2DD3"/>
    <w:rsid w:val="00AF4B41"/>
    <w:rsid w:val="00B02828"/>
    <w:rsid w:val="00B07BA1"/>
    <w:rsid w:val="00B108A7"/>
    <w:rsid w:val="00B11525"/>
    <w:rsid w:val="00B141CD"/>
    <w:rsid w:val="00B20FEE"/>
    <w:rsid w:val="00B234B4"/>
    <w:rsid w:val="00B25A5D"/>
    <w:rsid w:val="00B26246"/>
    <w:rsid w:val="00B30A5A"/>
    <w:rsid w:val="00B33D6F"/>
    <w:rsid w:val="00B33E60"/>
    <w:rsid w:val="00B34311"/>
    <w:rsid w:val="00B40768"/>
    <w:rsid w:val="00B40F6E"/>
    <w:rsid w:val="00B4724F"/>
    <w:rsid w:val="00B534F0"/>
    <w:rsid w:val="00B54FA7"/>
    <w:rsid w:val="00B56E18"/>
    <w:rsid w:val="00B612E8"/>
    <w:rsid w:val="00B62616"/>
    <w:rsid w:val="00B62655"/>
    <w:rsid w:val="00B663B3"/>
    <w:rsid w:val="00B678AA"/>
    <w:rsid w:val="00B72BD1"/>
    <w:rsid w:val="00B734E1"/>
    <w:rsid w:val="00B73679"/>
    <w:rsid w:val="00B76652"/>
    <w:rsid w:val="00B81984"/>
    <w:rsid w:val="00B8215C"/>
    <w:rsid w:val="00B839D5"/>
    <w:rsid w:val="00B83A1B"/>
    <w:rsid w:val="00B87866"/>
    <w:rsid w:val="00B90DD8"/>
    <w:rsid w:val="00B9107E"/>
    <w:rsid w:val="00B9740F"/>
    <w:rsid w:val="00B97A46"/>
    <w:rsid w:val="00BA1B12"/>
    <w:rsid w:val="00BA41CE"/>
    <w:rsid w:val="00BA65D6"/>
    <w:rsid w:val="00BA77EA"/>
    <w:rsid w:val="00BA7D6A"/>
    <w:rsid w:val="00BB04C3"/>
    <w:rsid w:val="00BB1907"/>
    <w:rsid w:val="00BB1B2B"/>
    <w:rsid w:val="00BB4ECD"/>
    <w:rsid w:val="00BC0712"/>
    <w:rsid w:val="00BC4917"/>
    <w:rsid w:val="00BC6C1F"/>
    <w:rsid w:val="00BD031E"/>
    <w:rsid w:val="00BD04D8"/>
    <w:rsid w:val="00BD247B"/>
    <w:rsid w:val="00BD5192"/>
    <w:rsid w:val="00BD71CC"/>
    <w:rsid w:val="00BE02AA"/>
    <w:rsid w:val="00BE20DA"/>
    <w:rsid w:val="00BE2802"/>
    <w:rsid w:val="00BE5957"/>
    <w:rsid w:val="00BE6537"/>
    <w:rsid w:val="00BE72FE"/>
    <w:rsid w:val="00BF0AE4"/>
    <w:rsid w:val="00BF145C"/>
    <w:rsid w:val="00BF3ED0"/>
    <w:rsid w:val="00C01A12"/>
    <w:rsid w:val="00C02CBF"/>
    <w:rsid w:val="00C06232"/>
    <w:rsid w:val="00C21F58"/>
    <w:rsid w:val="00C229A0"/>
    <w:rsid w:val="00C2639E"/>
    <w:rsid w:val="00C32887"/>
    <w:rsid w:val="00C32F71"/>
    <w:rsid w:val="00C41EE7"/>
    <w:rsid w:val="00C42055"/>
    <w:rsid w:val="00C426C7"/>
    <w:rsid w:val="00C45492"/>
    <w:rsid w:val="00C466B6"/>
    <w:rsid w:val="00C50C91"/>
    <w:rsid w:val="00C53CB8"/>
    <w:rsid w:val="00C54AFB"/>
    <w:rsid w:val="00C660D9"/>
    <w:rsid w:val="00C70427"/>
    <w:rsid w:val="00C714F4"/>
    <w:rsid w:val="00C71B1F"/>
    <w:rsid w:val="00C72C5F"/>
    <w:rsid w:val="00C74D23"/>
    <w:rsid w:val="00C804F4"/>
    <w:rsid w:val="00C82E43"/>
    <w:rsid w:val="00C8682D"/>
    <w:rsid w:val="00C87762"/>
    <w:rsid w:val="00C878AA"/>
    <w:rsid w:val="00C913CC"/>
    <w:rsid w:val="00C9163F"/>
    <w:rsid w:val="00C934BA"/>
    <w:rsid w:val="00C951A2"/>
    <w:rsid w:val="00C9743E"/>
    <w:rsid w:val="00C97F90"/>
    <w:rsid w:val="00CB1D4B"/>
    <w:rsid w:val="00CB29F7"/>
    <w:rsid w:val="00CB6D74"/>
    <w:rsid w:val="00CC2BA2"/>
    <w:rsid w:val="00CD786F"/>
    <w:rsid w:val="00CD7FBC"/>
    <w:rsid w:val="00CE0A27"/>
    <w:rsid w:val="00CE39B9"/>
    <w:rsid w:val="00CF0290"/>
    <w:rsid w:val="00CF46DF"/>
    <w:rsid w:val="00CF5452"/>
    <w:rsid w:val="00CF6267"/>
    <w:rsid w:val="00CF66B3"/>
    <w:rsid w:val="00D03E4D"/>
    <w:rsid w:val="00D04602"/>
    <w:rsid w:val="00D05508"/>
    <w:rsid w:val="00D06FBB"/>
    <w:rsid w:val="00D10603"/>
    <w:rsid w:val="00D1167A"/>
    <w:rsid w:val="00D11682"/>
    <w:rsid w:val="00D128B1"/>
    <w:rsid w:val="00D143C3"/>
    <w:rsid w:val="00D14AC7"/>
    <w:rsid w:val="00D14BC5"/>
    <w:rsid w:val="00D2096F"/>
    <w:rsid w:val="00D21BBD"/>
    <w:rsid w:val="00D21C96"/>
    <w:rsid w:val="00D22295"/>
    <w:rsid w:val="00D23758"/>
    <w:rsid w:val="00D2388C"/>
    <w:rsid w:val="00D310CC"/>
    <w:rsid w:val="00D34EAB"/>
    <w:rsid w:val="00D35BB3"/>
    <w:rsid w:val="00D40705"/>
    <w:rsid w:val="00D4717F"/>
    <w:rsid w:val="00D476C4"/>
    <w:rsid w:val="00D557E2"/>
    <w:rsid w:val="00D55B60"/>
    <w:rsid w:val="00D56539"/>
    <w:rsid w:val="00D56617"/>
    <w:rsid w:val="00D57452"/>
    <w:rsid w:val="00D57D51"/>
    <w:rsid w:val="00D60BD6"/>
    <w:rsid w:val="00D6452D"/>
    <w:rsid w:val="00D64904"/>
    <w:rsid w:val="00D66760"/>
    <w:rsid w:val="00D71152"/>
    <w:rsid w:val="00D714A0"/>
    <w:rsid w:val="00D7336C"/>
    <w:rsid w:val="00D73420"/>
    <w:rsid w:val="00D76714"/>
    <w:rsid w:val="00D829F5"/>
    <w:rsid w:val="00D877CA"/>
    <w:rsid w:val="00D9025A"/>
    <w:rsid w:val="00D91568"/>
    <w:rsid w:val="00D92922"/>
    <w:rsid w:val="00D931A7"/>
    <w:rsid w:val="00DA25EE"/>
    <w:rsid w:val="00DA5913"/>
    <w:rsid w:val="00DA68F3"/>
    <w:rsid w:val="00DA6921"/>
    <w:rsid w:val="00DA71E7"/>
    <w:rsid w:val="00DA7E6A"/>
    <w:rsid w:val="00DB3C64"/>
    <w:rsid w:val="00DB5CB6"/>
    <w:rsid w:val="00DC7800"/>
    <w:rsid w:val="00DD08E2"/>
    <w:rsid w:val="00DD54DF"/>
    <w:rsid w:val="00DD6A57"/>
    <w:rsid w:val="00DD7615"/>
    <w:rsid w:val="00DE5BE2"/>
    <w:rsid w:val="00DE78C6"/>
    <w:rsid w:val="00DE7BBF"/>
    <w:rsid w:val="00DE7FB5"/>
    <w:rsid w:val="00DF3A7F"/>
    <w:rsid w:val="00DF435B"/>
    <w:rsid w:val="00DF6457"/>
    <w:rsid w:val="00E030A6"/>
    <w:rsid w:val="00E03DA1"/>
    <w:rsid w:val="00E04F1A"/>
    <w:rsid w:val="00E0577E"/>
    <w:rsid w:val="00E11A59"/>
    <w:rsid w:val="00E1248C"/>
    <w:rsid w:val="00E1499E"/>
    <w:rsid w:val="00E20D28"/>
    <w:rsid w:val="00E23EDB"/>
    <w:rsid w:val="00E25D56"/>
    <w:rsid w:val="00E33064"/>
    <w:rsid w:val="00E34766"/>
    <w:rsid w:val="00E40185"/>
    <w:rsid w:val="00E42E9B"/>
    <w:rsid w:val="00E439C4"/>
    <w:rsid w:val="00E45075"/>
    <w:rsid w:val="00E4560C"/>
    <w:rsid w:val="00E51C3A"/>
    <w:rsid w:val="00E54CD5"/>
    <w:rsid w:val="00E55A25"/>
    <w:rsid w:val="00E5621E"/>
    <w:rsid w:val="00E5673C"/>
    <w:rsid w:val="00E575D2"/>
    <w:rsid w:val="00E57F17"/>
    <w:rsid w:val="00E632E7"/>
    <w:rsid w:val="00E72866"/>
    <w:rsid w:val="00E73997"/>
    <w:rsid w:val="00E74287"/>
    <w:rsid w:val="00E7550F"/>
    <w:rsid w:val="00E77135"/>
    <w:rsid w:val="00E800CF"/>
    <w:rsid w:val="00E8075C"/>
    <w:rsid w:val="00E83B04"/>
    <w:rsid w:val="00E8520D"/>
    <w:rsid w:val="00E859EA"/>
    <w:rsid w:val="00E86884"/>
    <w:rsid w:val="00E94448"/>
    <w:rsid w:val="00E95D99"/>
    <w:rsid w:val="00E96576"/>
    <w:rsid w:val="00E967DF"/>
    <w:rsid w:val="00EA2110"/>
    <w:rsid w:val="00EA2E2A"/>
    <w:rsid w:val="00EB2D15"/>
    <w:rsid w:val="00EB3DAC"/>
    <w:rsid w:val="00EB3E49"/>
    <w:rsid w:val="00EB5482"/>
    <w:rsid w:val="00EB7A03"/>
    <w:rsid w:val="00EC0D4B"/>
    <w:rsid w:val="00EC1932"/>
    <w:rsid w:val="00EC1AB7"/>
    <w:rsid w:val="00EC6257"/>
    <w:rsid w:val="00ED02EA"/>
    <w:rsid w:val="00ED0538"/>
    <w:rsid w:val="00ED083E"/>
    <w:rsid w:val="00ED11C7"/>
    <w:rsid w:val="00ED1DA3"/>
    <w:rsid w:val="00ED4783"/>
    <w:rsid w:val="00EE3ED6"/>
    <w:rsid w:val="00EE637E"/>
    <w:rsid w:val="00EF0868"/>
    <w:rsid w:val="00EF0BDE"/>
    <w:rsid w:val="00EF28A4"/>
    <w:rsid w:val="00EF2D5E"/>
    <w:rsid w:val="00EF4B4E"/>
    <w:rsid w:val="00F007A9"/>
    <w:rsid w:val="00F0092E"/>
    <w:rsid w:val="00F00DE8"/>
    <w:rsid w:val="00F06631"/>
    <w:rsid w:val="00F10943"/>
    <w:rsid w:val="00F10D1D"/>
    <w:rsid w:val="00F16F33"/>
    <w:rsid w:val="00F22C93"/>
    <w:rsid w:val="00F263B0"/>
    <w:rsid w:val="00F274AE"/>
    <w:rsid w:val="00F32B1D"/>
    <w:rsid w:val="00F40FCE"/>
    <w:rsid w:val="00F449EC"/>
    <w:rsid w:val="00F44D1B"/>
    <w:rsid w:val="00F473AB"/>
    <w:rsid w:val="00F502B3"/>
    <w:rsid w:val="00F52DD3"/>
    <w:rsid w:val="00F535B0"/>
    <w:rsid w:val="00F61492"/>
    <w:rsid w:val="00F619D7"/>
    <w:rsid w:val="00F655FC"/>
    <w:rsid w:val="00F70013"/>
    <w:rsid w:val="00F704B0"/>
    <w:rsid w:val="00F70E85"/>
    <w:rsid w:val="00F73719"/>
    <w:rsid w:val="00F738AE"/>
    <w:rsid w:val="00F74896"/>
    <w:rsid w:val="00F74C98"/>
    <w:rsid w:val="00F75C2A"/>
    <w:rsid w:val="00F868E4"/>
    <w:rsid w:val="00F875B4"/>
    <w:rsid w:val="00F92CE0"/>
    <w:rsid w:val="00F95B85"/>
    <w:rsid w:val="00FA15F7"/>
    <w:rsid w:val="00FA240E"/>
    <w:rsid w:val="00FA3398"/>
    <w:rsid w:val="00FB1330"/>
    <w:rsid w:val="00FB3176"/>
    <w:rsid w:val="00FB710B"/>
    <w:rsid w:val="00FC6D67"/>
    <w:rsid w:val="00FD1939"/>
    <w:rsid w:val="00FD299A"/>
    <w:rsid w:val="00FD2CC7"/>
    <w:rsid w:val="00FD36F9"/>
    <w:rsid w:val="00FE00FD"/>
    <w:rsid w:val="00FE15D4"/>
    <w:rsid w:val="00FE2137"/>
    <w:rsid w:val="00FE2E24"/>
    <w:rsid w:val="00FE414E"/>
    <w:rsid w:val="00FE44F2"/>
    <w:rsid w:val="00FF648F"/>
    <w:rsid w:val="00FF6DC4"/>
    <w:rsid w:val="00FF6EB7"/>
    <w:rsid w:val="00FF7027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0D2EBD5"/>
  <w15:chartTrackingRefBased/>
  <w15:docId w15:val="{6B71ADEF-B1A7-474C-88DB-94481CE6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1BD1"/>
    <w:pPr>
      <w:suppressAutoHyphens/>
    </w:pPr>
    <w:rPr>
      <w:rFonts w:ascii="Tahoma" w:hAnsi="Tahoma" w:cs="Calibri"/>
      <w:szCs w:val="24"/>
      <w:lang w:eastAsia="ar-SA"/>
    </w:rPr>
  </w:style>
  <w:style w:type="paragraph" w:styleId="Nadpis4">
    <w:name w:val="heading 4"/>
    <w:basedOn w:val="Normln"/>
    <w:next w:val="Normln"/>
    <w:link w:val="Nadpis4Char"/>
    <w:rsid w:val="00FF648F"/>
    <w:pPr>
      <w:keepNext/>
      <w:suppressAutoHyphens w:val="0"/>
      <w:spacing w:before="120"/>
      <w:jc w:val="both"/>
      <w:outlineLvl w:val="3"/>
    </w:pPr>
    <w:rPr>
      <w:rFonts w:cs="Times New Roman"/>
      <w:snapToGrid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u w:val="single"/>
    </w:rPr>
  </w:style>
  <w:style w:type="character" w:customStyle="1" w:styleId="WW8Num2z0">
    <w:name w:val="WW8Num2z0"/>
    <w:rPr>
      <w:rFonts w:ascii="Tahoma" w:eastAsia="Times New Roman" w:hAnsi="Tahoma" w:cs="Tahoma"/>
      <w:b/>
    </w:rPr>
  </w:style>
  <w:style w:type="character" w:customStyle="1" w:styleId="WW8Num3z0">
    <w:name w:val="WW8Num3z0"/>
    <w:rPr>
      <w:rFonts w:ascii="Tahoma" w:eastAsia="Times New Roman" w:hAnsi="Tahoma" w:cs="Tahoma"/>
      <w:b/>
    </w:rPr>
  </w:style>
  <w:style w:type="character" w:customStyle="1" w:styleId="WW8Num4z0">
    <w:name w:val="WW8Num4z0"/>
    <w:rPr>
      <w:rFonts w:ascii="Tahoma" w:eastAsia="Times New Roman" w:hAnsi="Tahoma" w:cs="Tahoma"/>
    </w:rPr>
  </w:style>
  <w:style w:type="character" w:customStyle="1" w:styleId="WW8Num5z0">
    <w:name w:val="WW8Num5z0"/>
    <w:rPr>
      <w:rFonts w:ascii="Tahoma" w:eastAsia="Times New Roman" w:hAnsi="Tahoma" w:cs="Tahoma"/>
      <w:b/>
    </w:rPr>
  </w:style>
  <w:style w:type="character" w:customStyle="1" w:styleId="WW8Num6z0">
    <w:name w:val="WW8Num6z0"/>
    <w:rPr>
      <w:rFonts w:ascii="Tahoma" w:eastAsia="Times New Roman" w:hAnsi="Tahoma" w:cs="Tahoma"/>
      <w:b/>
    </w:rPr>
  </w:style>
  <w:style w:type="character" w:customStyle="1" w:styleId="WW8Num7z0">
    <w:name w:val="WW8Num7z0"/>
    <w:rPr>
      <w:rFonts w:ascii="Wingdings" w:hAnsi="Wingdings"/>
      <w:b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  <w:sz w:val="22"/>
      <w:szCs w:val="22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8z0">
    <w:name w:val="WW8Num8z0"/>
    <w:rPr>
      <w:rFonts w:ascii="Wingdings" w:hAnsi="Wingdings"/>
      <w:sz w:val="26"/>
      <w:szCs w:val="26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Tahoma" w:eastAsia="Times New Roman" w:hAnsi="Tahoma" w:cs="Tahoma"/>
      <w:u w:val="single"/>
    </w:rPr>
  </w:style>
  <w:style w:type="character" w:customStyle="1" w:styleId="WW8Num12z0">
    <w:name w:val="WW8Num12z0"/>
    <w:rPr>
      <w:b/>
      <w:i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3z0">
    <w:name w:val="WW8Num13z0"/>
    <w:rPr>
      <w:rFonts w:ascii="Tahoma" w:eastAsia="Times New Roman" w:hAnsi="Tahoma" w:cs="Tahoma"/>
      <w:b/>
    </w:rPr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  <w:sz w:val="22"/>
      <w:szCs w:val="22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5z0">
    <w:name w:val="WW8Num15z0"/>
    <w:rPr>
      <w:rFonts w:ascii="Tahoma" w:eastAsia="Times New Roman" w:hAnsi="Tahoma" w:cs="Tahoma"/>
      <w:u w:val="singl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Times New Roman" w:eastAsia="Times New Roman" w:hAnsi="Times New Roman" w:cs="Times New Roman"/>
      <w:i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Wingdings" w:hAnsi="Wingdings"/>
      <w:u w:val="none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3z0">
    <w:name w:val="WW8Num23z0"/>
    <w:rPr>
      <w:rFonts w:ascii="Tahoma" w:eastAsia="Times New Roman" w:hAnsi="Tahoma" w:cs="Tahoma"/>
      <w:b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6z0">
    <w:name w:val="WW8Num26z0"/>
    <w:rPr>
      <w:b w:val="0"/>
      <w:sz w:val="18"/>
      <w:u w:val="none"/>
    </w:rPr>
  </w:style>
  <w:style w:type="character" w:customStyle="1" w:styleId="WW8Num27z0">
    <w:name w:val="WW8Num27z0"/>
    <w:rPr>
      <w:rFonts w:ascii="Tahoma" w:eastAsia="Times New Roman" w:hAnsi="Tahoma" w:cs="Tahoma"/>
      <w:b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ascii="Wingdings" w:hAnsi="Wingdings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b/>
      <w:i w:val="0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Tahoma" w:eastAsia="Times New Roman" w:hAnsi="Tahoma" w:cs="Tahoma"/>
      <w:u w:val="single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Wingdings" w:hAnsi="Wingdings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basedOn w:val="Standardnpsmoodstavce1"/>
  </w:style>
  <w:style w:type="character" w:customStyle="1" w:styleId="Zkladntextodsazen2Char">
    <w:name w:val="Základní text odsazený 2 Char"/>
    <w:rPr>
      <w:rFonts w:ascii="Times New Roman" w:eastAsia="Times New Roman" w:hAnsi="Times New Roman" w:cs="Times New Roman"/>
      <w:sz w:val="24"/>
      <w:szCs w:val="20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rFonts w:ascii="Times New Roman" w:eastAsia="Times New Roman" w:hAnsi="Times New Roman"/>
    </w:rPr>
  </w:style>
  <w:style w:type="character" w:customStyle="1" w:styleId="PedmtkomenteChar">
    <w:name w:val="Předmět komentáře Char"/>
    <w:rPr>
      <w:rFonts w:ascii="Times New Roman" w:eastAsia="Times New Roman" w:hAnsi="Times New Roman"/>
      <w:b/>
      <w:bCs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character" w:customStyle="1" w:styleId="TextpoznpodarouChar">
    <w:name w:val="Text pozn. pod čarou Char"/>
    <w:uiPriority w:val="99"/>
    <w:rPr>
      <w:rFonts w:ascii="Times New Roman" w:eastAsia="Times New Roman" w:hAnsi="Times New Roman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NzevChar">
    <w:name w:val="Název Char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PodtitulChar">
    <w:name w:val="Podtitul Char"/>
    <w:rPr>
      <w:rFonts w:ascii="Cambria" w:eastAsia="Times New Roman" w:hAnsi="Cambria" w:cs="Times New Roman"/>
      <w:sz w:val="24"/>
      <w:szCs w:val="24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Znakyprovysvtlivky">
    <w:name w:val="Znaky pro vysvětlivky"/>
    <w:rPr>
      <w:vertAlign w:val="superscript"/>
    </w:rPr>
  </w:style>
  <w:style w:type="character" w:customStyle="1" w:styleId="WW-Znakyprovysvtlivky">
    <w:name w:val="WW-Znaky pro vysvětlivky"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Zkladntextodsazen21">
    <w:name w:val="Základní text odsazený 21"/>
    <w:basedOn w:val="Normln"/>
    <w:pPr>
      <w:autoSpaceDE w:val="0"/>
      <w:ind w:firstLine="708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Textkomente1">
    <w:name w:val="Text komentáře1"/>
    <w:basedOn w:val="Normln"/>
    <w:rPr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bubliny">
    <w:name w:val="Balloon Text"/>
    <w:basedOn w:val="Normln"/>
    <w:rPr>
      <w:rFonts w:cs="Tahoma"/>
      <w:sz w:val="16"/>
      <w:szCs w:val="16"/>
    </w:rPr>
  </w:style>
  <w:style w:type="paragraph" w:styleId="Textpoznpodarou">
    <w:name w:val="footnote text"/>
    <w:basedOn w:val="Normln"/>
    <w:uiPriority w:val="99"/>
    <w:rPr>
      <w:szCs w:val="20"/>
    </w:rPr>
  </w:style>
  <w:style w:type="paragraph" w:styleId="Nzev">
    <w:name w:val="Title"/>
    <w:basedOn w:val="Normln"/>
    <w:next w:val="Podtitul"/>
    <w:qFormat/>
    <w:rsid w:val="001131E2"/>
    <w:pPr>
      <w:spacing w:before="120" w:after="120"/>
      <w:jc w:val="center"/>
    </w:pPr>
    <w:rPr>
      <w:rFonts w:cs="Tahoma"/>
      <w:b/>
      <w:sz w:val="28"/>
    </w:rPr>
  </w:style>
  <w:style w:type="paragraph" w:customStyle="1" w:styleId="Podtitul">
    <w:name w:val="Podtitul"/>
    <w:basedOn w:val="Normln"/>
    <w:next w:val="Normln"/>
    <w:qFormat/>
    <w:pPr>
      <w:spacing w:after="60"/>
      <w:jc w:val="center"/>
    </w:pPr>
    <w:rPr>
      <w:rFonts w:ascii="Cambria" w:hAnsi="Cambria" w:cs="Times New Roman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link w:val="Zhlav"/>
    <w:uiPriority w:val="99"/>
    <w:rsid w:val="009E52E1"/>
    <w:rPr>
      <w:rFonts w:cs="Calibri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F648F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FF648F"/>
    <w:rPr>
      <w:rFonts w:cs="Calibri"/>
      <w:sz w:val="24"/>
      <w:szCs w:val="24"/>
      <w:lang w:eastAsia="ar-SA"/>
    </w:rPr>
  </w:style>
  <w:style w:type="character" w:customStyle="1" w:styleId="Nadpis4Char">
    <w:name w:val="Nadpis 4 Char"/>
    <w:link w:val="Nadpis4"/>
    <w:rsid w:val="00FF648F"/>
    <w:rPr>
      <w:snapToGrid w:val="0"/>
      <w:sz w:val="24"/>
    </w:rPr>
  </w:style>
  <w:style w:type="character" w:customStyle="1" w:styleId="platne1">
    <w:name w:val="platne1"/>
    <w:rsid w:val="00FF648F"/>
    <w:rPr>
      <w:rFonts w:cs="Times New Roman"/>
    </w:rPr>
  </w:style>
  <w:style w:type="character" w:styleId="Hypertextovodkaz">
    <w:name w:val="Hyperlink"/>
    <w:rsid w:val="00E94448"/>
    <w:rPr>
      <w:color w:val="0000FF"/>
      <w:u w:val="single"/>
    </w:rPr>
  </w:style>
  <w:style w:type="table" w:styleId="Mkatabulky">
    <w:name w:val="Table Grid"/>
    <w:basedOn w:val="Normlntabulka"/>
    <w:uiPriority w:val="59"/>
    <w:rsid w:val="0061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70E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Rozloendokumentu">
    <w:name w:val="Document Map"/>
    <w:basedOn w:val="Normln"/>
    <w:semiHidden/>
    <w:rsid w:val="00132A00"/>
    <w:pPr>
      <w:shd w:val="clear" w:color="auto" w:fill="000080"/>
    </w:pPr>
    <w:rPr>
      <w:rFonts w:cs="Tahoma"/>
      <w:szCs w:val="20"/>
    </w:rPr>
  </w:style>
  <w:style w:type="character" w:styleId="Odkaznakoment">
    <w:name w:val="annotation reference"/>
    <w:semiHidden/>
    <w:rsid w:val="00132A00"/>
    <w:rPr>
      <w:sz w:val="16"/>
      <w:szCs w:val="16"/>
    </w:rPr>
  </w:style>
  <w:style w:type="paragraph" w:styleId="Textkomente">
    <w:name w:val="annotation text"/>
    <w:basedOn w:val="Normln"/>
    <w:semiHidden/>
    <w:rsid w:val="00132A00"/>
    <w:rPr>
      <w:szCs w:val="20"/>
    </w:rPr>
  </w:style>
  <w:style w:type="paragraph" w:styleId="Bezmezer">
    <w:name w:val="No Spacing"/>
    <w:uiPriority w:val="1"/>
    <w:qFormat/>
    <w:rsid w:val="00257103"/>
    <w:pPr>
      <w:suppressAutoHyphens/>
    </w:pPr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O KOUPI MOVITÉ VĚCI</vt:lpstr>
    </vt:vector>
  </TitlesOfParts>
  <Company>Microsoft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O KOUPI MOVITÉ VĚCI</dc:title>
  <dc:subject/>
  <dc:creator>Aleš Kudláč</dc:creator>
  <cp:keywords/>
  <cp:lastModifiedBy>Aleš Kudláč</cp:lastModifiedBy>
  <cp:revision>57</cp:revision>
  <cp:lastPrinted>2015-09-09T04:42:00Z</cp:lastPrinted>
  <dcterms:created xsi:type="dcterms:W3CDTF">2019-04-02T04:56:00Z</dcterms:created>
  <dcterms:modified xsi:type="dcterms:W3CDTF">2019-11-12T19:42:00Z</dcterms:modified>
</cp:coreProperties>
</file>